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066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145"/>
        <w:gridCol w:w="3695"/>
        <w:gridCol w:w="1667"/>
      </w:tblGrid>
      <w:tr>
        <w:trPr>
          <w:trHeight w:val="690" w:hRule="atLeast"/>
        </w:trPr>
        <w:tc>
          <w:tcPr>
            <w:tcW w:w="2160" w:type="dxa"/>
            <w:tcBorders/>
            <w:shd w:val="clear" w:color="auto" w:fill="33ccff"/>
          </w:tcPr>
          <w:p>
            <w:pPr>
              <w:pStyle w:val="style157"/>
              <w:rPr>
                <w:rFonts w:ascii="Segoe UI" w:cs="Segoe UI" w:hAnsi="Segoe UI"/>
                <w:b/>
                <w:sz w:val="18"/>
                <w:szCs w:val="18"/>
              </w:rPr>
            </w:pPr>
            <w:r>
              <w:rPr>
                <w:rFonts w:ascii="Segoe UI" w:cs="Segoe UI" w:hAnsi="Segoe UI"/>
                <w:b/>
                <w:sz w:val="18"/>
                <w:szCs w:val="18"/>
              </w:rPr>
              <w:t>ADI:</w:t>
            </w:r>
            <w:r>
              <w:rPr>
                <w:rFonts w:ascii="Segoe UI" w:cs="Segoe UI" w:hAnsi="Segoe UI"/>
                <w:b/>
                <w:sz w:val="18"/>
                <w:szCs w:val="18"/>
              </w:rPr>
              <w:br/>
            </w:r>
            <w:r>
              <w:rPr>
                <w:rFonts w:ascii="Segoe UI" w:cs="Segoe UI" w:hAnsi="Segoe UI"/>
                <w:b/>
                <w:sz w:val="18"/>
                <w:szCs w:val="18"/>
              </w:rPr>
              <w:t>SOYADI:</w:t>
            </w:r>
          </w:p>
        </w:tc>
        <w:tc>
          <w:tcPr>
            <w:tcW w:w="6840" w:type="dxa"/>
            <w:gridSpan w:val="2"/>
            <w:tcBorders/>
            <w:shd w:val="clear" w:color="auto" w:fill="33ccff"/>
          </w:tcPr>
          <w:p>
            <w:pPr>
              <w:pStyle w:val="style157"/>
              <w:jc w:val="center"/>
              <w:rPr>
                <w:rFonts w:ascii="Segoe UI" w:cs="Segoe UI" w:hAnsi="Segoe UI"/>
                <w:b/>
                <w:sz w:val="18"/>
                <w:szCs w:val="18"/>
              </w:rPr>
            </w:pPr>
            <w:r>
              <w:rPr/>
              <w:fldChar w:fldCharType="begin"/>
            </w:r>
            <w:r>
              <w:instrText>HYPERLINK "https://www.sorubak.com"</w:instrText>
            </w:r>
            <w:r>
              <w:rPr/>
              <w:fldChar w:fldCharType="separate"/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>20</w:t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>20-2021</w:t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 xml:space="preserve"> EĞİTİM ÖĞRETİM YIL</w:t>
            </w:r>
            <w:r>
              <w:rPr>
                <w:rStyle w:val="style85"/>
                <w:rFonts w:cs="Segoe UI" w:hAnsi="Segoe UI"/>
                <w:b/>
                <w:sz w:val="18"/>
                <w:szCs w:val="18"/>
                <w:lang w:val="en-US"/>
              </w:rPr>
              <w:t xml:space="preserve">I MEVLANA </w:t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>ANADOLU LİSESİ</w:t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br/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>10</w:t>
            </w:r>
            <w:r>
              <w:rPr>
                <w:rStyle w:val="style85"/>
                <w:rFonts w:ascii="Segoe UI" w:cs="Segoe UI" w:hAnsi="Segoe UI"/>
                <w:b/>
                <w:sz w:val="18"/>
                <w:szCs w:val="18"/>
              </w:rPr>
              <w:t>.SINIF TARİH DERSİ 1.DÖNEM 1.DEĞERLENDİRME SINAVI</w:t>
            </w:r>
            <w:r>
              <w:rPr/>
              <w:fldChar w:fldCharType="end"/>
            </w:r>
          </w:p>
        </w:tc>
        <w:tc>
          <w:tcPr>
            <w:tcW w:w="1665" w:type="dxa"/>
            <w:tcBorders/>
            <w:shd w:val="clear" w:color="auto" w:fill="33ccff"/>
          </w:tcPr>
          <w:p>
            <w:pPr>
              <w:pStyle w:val="style157"/>
              <w:rPr>
                <w:rFonts w:ascii="Segoe UI" w:cs="Segoe UI" w:hAnsi="Segoe UI"/>
                <w:b/>
                <w:sz w:val="18"/>
                <w:szCs w:val="18"/>
              </w:rPr>
            </w:pPr>
            <w:r>
              <w:rPr>
                <w:rFonts w:ascii="Segoe UI" w:cs="Segoe UI" w:hAnsi="Segoe UI"/>
                <w:b/>
                <w:sz w:val="18"/>
                <w:szCs w:val="18"/>
              </w:rPr>
              <w:t>SINIFI:</w:t>
            </w:r>
            <w:r>
              <w:rPr>
                <w:rFonts w:ascii="Segoe UI" w:cs="Segoe UI" w:hAnsi="Segoe UI"/>
                <w:b/>
                <w:sz w:val="18"/>
                <w:szCs w:val="18"/>
              </w:rPr>
              <w:br/>
            </w:r>
            <w:r>
              <w:rPr>
                <w:rFonts w:ascii="Segoe UI" w:cs="Segoe UI" w:hAnsi="Segoe UI"/>
                <w:b/>
                <w:sz w:val="18"/>
                <w:szCs w:val="18"/>
              </w:rPr>
              <w:t>NO:</w:t>
            </w:r>
          </w:p>
        </w:tc>
      </w:tr>
      <w:tr>
        <w:tblPrEx/>
        <w:trPr>
          <w:trHeight w:val="2478" w:hRule="atLeast"/>
        </w:trPr>
        <w:tc>
          <w:tcPr>
            <w:tcW w:w="10665" w:type="dxa"/>
            <w:gridSpan w:val="4"/>
            <w:tcBorders/>
          </w:tcPr>
          <w:p>
            <w:pPr>
              <w:pStyle w:val="style157"/>
              <w:jc w:val="center"/>
              <w:rPr>
                <w:rFonts w:ascii="Segoe UI" w:cs="Segoe UI" w:hAnsi="Segoe UI"/>
                <w:sz w:val="20"/>
                <w:szCs w:val="20"/>
              </w:rPr>
            </w:pPr>
            <w:r>
              <w:br/>
            </w:r>
            <w:r>
              <w:rPr>
                <w:lang w:val="en-US"/>
              </w:rPr>
              <w:t>🚩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/ </w:t>
            </w:r>
            <w:r>
              <w:rPr>
                <w:rFonts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 xml:space="preserve">Kösedağ 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>/</w:t>
            </w:r>
            <w:r>
              <w:rPr>
                <w:rFonts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 xml:space="preserve"> Malazgirt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 / </w:t>
            </w:r>
            <w:r>
              <w:rPr>
                <w:rFonts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>Yassıçimen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 / </w:t>
            </w:r>
            <w:r>
              <w:rPr>
                <w:rFonts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>Pasinle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r / </w:t>
            </w:r>
            <w:r>
              <w:rPr>
                <w:rFonts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>Miryokefalon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 /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  <w:lang w:val="en-US"/>
              </w:rPr>
              <w:t>🚩</w:t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br/>
            </w:r>
            <w:r>
              <w:rPr>
                <w:rFonts w:ascii="Segoe UI" w:cs="Segoe UI" w:hAnsi="Segoe UI"/>
                <w:b/>
                <w:sz w:val="20"/>
                <w:szCs w:val="20"/>
                <w:shd w:val="clear" w:color="auto" w:fill="ffccff"/>
              </w:rPr>
              <w:t xml:space="preserve"> </w:t>
            </w: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Yukarıda karışık olarak verilen 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savaşları, aşağıdaki boşluklara 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uygun bir şekilde yerleştiriniz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(5×5=25 puan)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1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) Büyük Selçuklu Devleti(BSD) ile Bizans arasında yapılan ilk savaştır(1048)......................................................</w:t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2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BSD(Alparslan) Bizans'ı mağlup etti ve Anadolu'nun kapıları Türklere</w:t>
            </w:r>
            <w:r>
              <w:rPr>
                <w:rFonts w:ascii="Segoe UI" w:cs="Segoe UI" w:hAnsi="Segoe UI"/>
                <w:sz w:val="20"/>
                <w:szCs w:val="20"/>
              </w:rPr>
              <w:t xml:space="preserve"> 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açıldı(1071)...............................................</w:t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3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) ASD'nin Bizans'ı mağlup edişiyle Anadolu'nun Türk yurdu olduğu kesinleşti(1176)...........................................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4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) ASD ile Harezmşahlar arasında yapıldı ASD kazandı, Harzemşahlar yıkıldı(1230).............................................</w:t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5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) 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ASD ile Moğollar arasında yapıldı, ASD yenildi ve yıkılış sürecine girdi(1243).........................................................</w:t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</w:p>
        </w:tc>
      </w:tr>
      <w:tr>
        <w:tblPrEx/>
        <w:trPr>
          <w:trHeight w:val="5220" w:hRule="atLeast"/>
        </w:trPr>
        <w:tc>
          <w:tcPr>
            <w:tcW w:w="10665" w:type="dxa"/>
            <w:gridSpan w:val="4"/>
            <w:tcBorders/>
          </w:tcPr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 </w:t>
            </w: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6) 1071 Malazgirt Zaferi'ni birkaç cümle ile açıklayınız(15 puan) </w:t>
            </w: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7) Malazgirt Zaferi sonrası Anadolu'da kurulan 1.beylikleri(5 beylik) alta yazınız(15 puan) 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➡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➡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➡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➡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➡</w:t>
            </w: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8) A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şağıda 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1.beyliklerle ilgili verilen ifadelerin başına 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doğru ise 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D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 yanlış ise 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Y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"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yazınız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(10 puan) 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     ) Anadolu'da kurulan ilk beylik Saltuklulardır. 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     ) Tek denizci beylik Artuklulardır. 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     ) En güçlü beylik Danişmendlilerdir. 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br/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     ) En uzun ömürlü beylik Artuklulardır.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(     ) En kısa ömürlü beylik Mengüceklerdir.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jc w:val="left"/>
              <w:rPr>
                <w:b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Aşağıdaki sorulara doğru cevaplar veriniz( Her soru 5 puan)</w:t>
            </w:r>
          </w:p>
        </w:tc>
      </w:tr>
      <w:tr>
        <w:tblPrEx/>
        <w:trPr>
          <w:trHeight w:val="3682" w:hRule="atLeast"/>
        </w:trPr>
        <w:tc>
          <w:tcPr>
            <w:tcW w:w="5305" w:type="dxa"/>
            <w:gridSpan w:val="2"/>
            <w:tcBorders>
              <w:bottom w:val="single" w:sz="4" w:space="0" w:color="auto"/>
            </w:tcBorders>
          </w:tcPr>
          <w:p>
            <w:pPr>
              <w:pStyle w:val="style157"/>
              <w:numPr>
                <w:ilvl w:val="0"/>
                <w:numId w:val="0"/>
              </w:numPr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9) </w:t>
            </w:r>
          </w:p>
          <w:p>
            <w:pPr>
              <w:pStyle w:val="style157"/>
              <w:numPr>
                <w:ilvl w:val="0"/>
                <w:numId w:val="0"/>
              </w:numPr>
              <w:rPr>
                <w:rFonts w:ascii="Segoe UI" w:cs="Segoe UI" w:hAnsi="Segoe UI"/>
                <w:sz w:val="20"/>
                <w:szCs w:val="20"/>
                <w:lang w:val="en-US"/>
              </w:rPr>
            </w:pPr>
          </w:p>
          <w:p>
            <w:pPr>
              <w:pStyle w:val="style157"/>
              <w:numPr>
                <w:ilvl w:val="0"/>
                <w:numId w:val="0"/>
              </w:numPr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 xml:space="preserve">📍Kudüs 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Fatihi olarak bilinir.</w:t>
            </w:r>
          </w:p>
          <w:p>
            <w:pPr>
              <w:pStyle w:val="style157"/>
              <w:numPr>
                <w:ilvl w:val="0"/>
                <w:numId w:val="0"/>
              </w:numPr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Haçlıları Hıttin Savaşı'nda yenmiştir. </w:t>
            </w:r>
          </w:p>
          <w:p>
            <w:pPr>
              <w:pStyle w:val="style157"/>
              <w:numPr>
                <w:ilvl w:val="0"/>
                <w:numId w:val="0"/>
              </w:numPr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numPr>
                <w:ilvl w:val="0"/>
                <w:numId w:val="0"/>
              </w:numPr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Yukarıda özellikleri verilen Türk-İslam hükümdarı aşağıdakilerden hangisidir?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</w:rPr>
              <w:br/>
            </w:r>
            <w:r>
              <w:rPr>
                <w:rFonts w:cs="Segoe UI" w:hAnsi="Segoe UI"/>
                <w:sz w:val="20"/>
                <w:szCs w:val="20"/>
                <w:lang w:val="en-US"/>
              </w:rPr>
              <w:t>A) Sultan Alparslan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B) Tuğrul Bey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C) Selahattin Eyyubi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D) Fatih Sultan Mehmet</w:t>
            </w:r>
          </w:p>
          <w:p>
            <w:pPr>
              <w:pStyle w:val="style157"/>
              <w:rPr>
                <w:b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E) l.Alaeddin Keykubad</w:t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  <w:r>
              <w:rPr>
                <w:rFonts w:ascii="Segoe UI" w:cs="Segoe UI" w:hAnsi="Segoe UI"/>
                <w:sz w:val="20"/>
                <w:szCs w:val="20"/>
              </w:rPr>
              <w:br/>
            </w:r>
          </w:p>
        </w:tc>
        <w:tc>
          <w:tcPr>
            <w:tcW w:w="5360" w:type="dxa"/>
            <w:gridSpan w:val="2"/>
            <w:tcBorders>
              <w:bottom w:val="single" w:sz="4" w:space="0" w:color="auto"/>
            </w:tcBorders>
          </w:tcPr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10) 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Anadolu'daki ilk medrese olarak bilinen "Yağıbasan Medresesi" aşağıdaki hangi Türk beyliğine aittir? 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A) Mengücekler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B) Artuklular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C) Çaka Beyliği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D) Saltuklular</w:t>
            </w:r>
          </w:p>
          <w:p>
            <w:pPr>
              <w:pStyle w:val="style0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E) Danişmendliler</w:t>
            </w:r>
          </w:p>
          <w:p>
            <w:pPr>
              <w:pStyle w:val="style0"/>
              <w:rPr>
                <w:rFonts w:ascii="Segoe UI" w:cs="Segoe UI" w:hAnsi="Segoe UI"/>
                <w:sz w:val="20"/>
                <w:szCs w:val="20"/>
              </w:rPr>
            </w:pPr>
          </w:p>
        </w:tc>
      </w:tr>
      <w:tr>
        <w:tblPrEx/>
        <w:trPr>
          <w:trHeight w:val="510" w:hRule="atLeast"/>
        </w:trPr>
        <w:tc>
          <w:tcPr>
            <w:tcW w:w="10665" w:type="dxa"/>
            <w:gridSpan w:val="4"/>
            <w:tcBorders/>
          </w:tcPr>
          <w:p>
            <w:pPr>
              <w:pStyle w:val="style157"/>
              <w:jc w:val="right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Çoktan seçmeli soruları yapmak için arka sayfaya geçiniz.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br/>
            </w:r>
            <w:r>
              <w:rPr>
                <w:rFonts w:ascii="Segoe UI" w:cs="Segoe UI" w:hAnsi="Segoe UI"/>
                <w:b/>
                <w:sz w:val="20"/>
                <w:szCs w:val="20"/>
              </w:rPr>
              <w:t>-----------------------------------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sym w:font="Wingdings" w:char="f0e0"/>
            </w:r>
          </w:p>
        </w:tc>
      </w:tr>
    </w:tbl>
    <w:p>
      <w:pPr>
        <w:pStyle w:val="style0"/>
        <w:rPr/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0"/>
        <w:gridCol w:w="5382"/>
      </w:tblGrid>
      <w:tr>
        <w:trPr>
          <w:trHeight w:val="14314" w:hRule="atLeast"/>
        </w:trPr>
        <w:tc>
          <w:tcPr>
            <w:tcW w:w="5250" w:type="dxa"/>
            <w:tcBorders/>
          </w:tcPr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11)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📍Anadolu'da çıkan ilk dinî isyandır.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Adıyaman civarında çıkmıştır(1237).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İsyanı ASD güçlükle bastırabilmiştir.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Yukarıda özellikleri verilen isyan aşağıdakilerden hangisidir?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A) Celali İsyanı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B) Buçuktepe İsyanı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C) Baba İshâk İsyanı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D) Köroğlu İsyanı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E) Kilikya İsyanı</w:t>
            </w:r>
          </w:p>
          <w:p>
            <w:pPr>
              <w:pStyle w:val="style157"/>
              <w:rPr>
                <w:rFonts w:cs="Segoe UI" w:hAnsi="Segoe UI"/>
                <w:b/>
                <w:sz w:val="20"/>
                <w:szCs w:val="20"/>
                <w:lang w:val="en-US"/>
              </w:rPr>
            </w:pPr>
          </w:p>
          <w:p>
            <w:pPr>
              <w:pStyle w:val="style157"/>
              <w:rPr>
                <w:rFonts w:ascii="Segoe UI" w:cs="Segoe UI" w:hAnsi="Segoe UI"/>
                <w:bCs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12) Mevlana Celaleddin-i Rumi ve Yunus Emre gibi ünlü tasavvuf ustaları hangi Türk devleti döneminde yaşamışlardır?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A) Anadolu Selçuklu Devleti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B) Moğollar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C) Osmanlı Devleti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D) Eyyubiler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E) Harzemşahlar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13)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Haçlılar;Kudüs, Antakya ve Urfa'yı ele geçirdiler.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1. Kılıçarslan başkenti İznik'ten Konya'ya taşıdı.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Amacına ulaşan tek haçlı seferidir.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Yukarıdaki bilgiler aşağıdaki haçlı seferlerinden hangisine aittir?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A) 1.Haçlı Seferi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B) 2.Haçlı Seferi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C) 3.Haçlı Seferi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D) 4.Haçlı Seferi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>E) 5.Haçlı Seferi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14) Haçlıların; Kudüs'ü alma bahanesiyle çıktıkları bu seferde Bizans'ın başkenti Constantinapolis(İstanbul)'İ yağmalayıp burada bir Latin Krallığı kurdukları haçlı seferi aşağıdakilerden hangisidir?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/>
            </w:pPr>
            <w:r>
              <w:rPr>
                <w:rFonts w:cs="Segoe UI" w:hAnsi="Segoe UI" w:hint="default"/>
                <w:sz w:val="20"/>
                <w:szCs w:val="20"/>
                <w:lang w:val="en-US"/>
              </w:rPr>
              <w:t>A)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1.Haçlı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Seferi</w:t>
            </w:r>
          </w:p>
          <w:p>
            <w:pPr>
              <w:pStyle w:val="style157"/>
              <w:rPr/>
            </w:pPr>
            <w:r>
              <w:rPr>
                <w:rFonts w:cs="Segoe UI" w:hAnsi="Segoe UI" w:hint="default"/>
                <w:sz w:val="20"/>
                <w:szCs w:val="20"/>
                <w:lang w:val="en-US"/>
              </w:rPr>
              <w:t>B)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2.Haçlı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Seferi</w:t>
            </w:r>
          </w:p>
          <w:p>
            <w:pPr>
              <w:pStyle w:val="style157"/>
              <w:rPr/>
            </w:pPr>
            <w:r>
              <w:rPr>
                <w:rFonts w:cs="Segoe UI" w:hAnsi="Segoe UI" w:hint="default"/>
                <w:sz w:val="20"/>
                <w:szCs w:val="20"/>
                <w:lang w:val="en-US"/>
              </w:rPr>
              <w:t>C)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3.Haçlı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Seferi</w:t>
            </w:r>
          </w:p>
          <w:p>
            <w:pPr>
              <w:pStyle w:val="style157"/>
              <w:rPr/>
            </w:pPr>
            <w:r>
              <w:rPr>
                <w:rFonts w:cs="Segoe UI" w:hAnsi="Segoe UI" w:hint="default"/>
                <w:sz w:val="20"/>
                <w:szCs w:val="20"/>
                <w:lang w:val="en-US"/>
              </w:rPr>
              <w:t>D)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4.Haçlı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Seferi</w:t>
            </w:r>
          </w:p>
          <w:p>
            <w:pPr>
              <w:pStyle w:val="style157"/>
              <w:rPr/>
            </w:pPr>
            <w:r>
              <w:rPr>
                <w:rFonts w:cs="Segoe UI" w:hAnsi="Segoe UI" w:hint="default"/>
                <w:sz w:val="20"/>
                <w:szCs w:val="20"/>
                <w:lang w:val="en-US"/>
              </w:rPr>
              <w:t>E)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5.Haçlı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 xml:space="preserve"> </w:t>
            </w:r>
            <w:r>
              <w:rPr>
                <w:rFonts w:cs="Segoe UI" w:hAnsi="Segoe UI" w:hint="default"/>
                <w:sz w:val="20"/>
                <w:szCs w:val="20"/>
                <w:lang w:val="en-US"/>
              </w:rPr>
              <w:t>Seferi</w:t>
            </w:r>
          </w:p>
          <w:p>
            <w:pPr>
              <w:pStyle w:val="style157"/>
              <w:rPr/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</w:tc>
        <w:tc>
          <w:tcPr>
            <w:tcW w:w="5382" w:type="dxa"/>
            <w:tcBorders/>
          </w:tcPr>
          <w:p>
            <w:pPr>
              <w:pStyle w:val="style157"/>
              <w:jc w:val="left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15) </w:t>
            </w:r>
          </w:p>
          <w:p>
            <w:pPr>
              <w:pStyle w:val="style157"/>
              <w:jc w:val="left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📍Kösedağ Savaşı sonrası kurulan beylikler içerisindeki en güçlü beyliktir.</w:t>
            </w:r>
          </w:p>
          <w:p>
            <w:pPr>
              <w:pStyle w:val="style157"/>
              <w:jc w:val="left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b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Kendilerini ASD'nin varisi olarak görmüşlerdir. </w:t>
            </w:r>
          </w:p>
          <w:p>
            <w:pPr>
              <w:pStyle w:val="style157"/>
              <w:jc w:val="left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Anadolu'da Türkçe'yi resmi dil ilan eden ilk Türk beyliğidir(1277). </w:t>
            </w: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 xml:space="preserve">Yukarıdaki bilgiler aşağıdaki hangi Türk beyliğine aittir? </w:t>
            </w: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left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A) Karesioğulları</w:t>
            </w:r>
          </w:p>
          <w:p>
            <w:pPr>
              <w:pStyle w:val="style157"/>
              <w:jc w:val="left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B) Menteşeoğulları</w:t>
            </w:r>
          </w:p>
          <w:p>
            <w:pPr>
              <w:pStyle w:val="style157"/>
              <w:jc w:val="left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C) Aydınoğulları</w:t>
            </w:r>
          </w:p>
          <w:p>
            <w:pPr>
              <w:pStyle w:val="style157"/>
              <w:jc w:val="left"/>
              <w:rPr>
                <w:rFonts w:cs="Segoe UI" w:hAnsi="Segoe UI"/>
                <w:b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D) Karamanoğulları</w:t>
            </w:r>
          </w:p>
          <w:p>
            <w:pPr>
              <w:pStyle w:val="style157"/>
              <w:jc w:val="left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cs="Segoe UI" w:hAnsi="Segoe UI"/>
                <w:b/>
                <w:sz w:val="20"/>
                <w:szCs w:val="20"/>
                <w:lang w:val="en-US"/>
              </w:rPr>
              <w:t>E) Germiyanoğulları</w:t>
            </w: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</w:p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JOKER SORU</w:t>
            </w:r>
          </w:p>
          <w:p>
            <w:pPr>
              <w:pStyle w:val="style157"/>
              <w:shd w:val="clear" w:color="auto" w:fill="f2f2f2"/>
              <w:jc w:val="center"/>
              <w:rPr>
                <w:rFonts w:ascii="Segoe UI" w:cs="Segoe UI" w:hAnsi="Segoe UI"/>
                <w:b/>
                <w:i/>
              </w:rPr>
            </w:pPr>
            <w:r>
              <w:rPr>
                <w:rFonts w:ascii="Segoe UI" w:cs="Segoe UI" w:hAnsi="Segoe UI"/>
                <w:i/>
              </w:rPr>
              <w:t>Yapamadığınız bir soruyu boş bırakıp onun yerine joker soruyu yapabilirsiniz.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Haçlı Seferleri'nin "Bilimsel ve Kültürel Sonuçları"nı kısaca yazınız.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Sınav süresi: 40 dk. </w:t>
            </w:r>
          </w:p>
          <w:p>
            <w:pPr>
              <w:pStyle w:val="style157"/>
              <w:rPr>
                <w:rFonts w:cs="Segoe UI" w:hAnsi="Segoe UI"/>
                <w:sz w:val="20"/>
                <w:szCs w:val="20"/>
                <w:lang w:val="en-US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 xml:space="preserve">📍İstediğiniz sorudan başlayabilirsiniz.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 xml:space="preserve">Başarılar diliyorum. 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  <w:r>
              <w:rPr>
                <w:rFonts w:ascii="Segoe UI" w:cs="Segoe UI" w:hAnsi="Segoe UI"/>
                <w:sz w:val="20"/>
                <w:szCs w:val="20"/>
                <w:lang w:val="en-US"/>
              </w:rPr>
              <w:t>📍</w:t>
            </w:r>
            <w:r>
              <w:rPr>
                <w:rFonts w:cs="Segoe UI" w:hAnsi="Segoe UI"/>
                <w:sz w:val="20"/>
                <w:szCs w:val="20"/>
                <w:lang w:val="en-US"/>
              </w:rPr>
              <w:t>Tarih Öğrt: Eray KAYA</w:t>
            </w: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  <w:p>
            <w:pPr>
              <w:pStyle w:val="style157"/>
              <w:rPr>
                <w:rFonts w:ascii="Segoe UI" w:cs="Segoe UI" w:hAnsi="Segoe UI"/>
                <w:sz w:val="20"/>
                <w:szCs w:val="20"/>
              </w:rPr>
            </w:pPr>
          </w:p>
        </w:tc>
      </w:tr>
      <w:tr>
        <w:tblPrEx/>
        <w:trPr>
          <w:trHeight w:val="555" w:hRule="atLeast"/>
        </w:trPr>
        <w:tc>
          <w:tcPr>
            <w:tcW w:w="10632" w:type="dxa"/>
            <w:gridSpan w:val="2"/>
            <w:tcBorders/>
            <w:shd w:val="clear" w:color="auto" w:fill="33ccff"/>
          </w:tcPr>
          <w:p>
            <w:pPr>
              <w:pStyle w:val="style157"/>
              <w:jc w:val="center"/>
              <w:rPr>
                <w:rFonts w:ascii="Segoe UI" w:cs="Segoe UI" w:hAnsi="Segoe UI"/>
                <w:b/>
                <w:sz w:val="20"/>
                <w:szCs w:val="20"/>
              </w:rPr>
            </w:pPr>
            <w:r>
              <w:rPr>
                <w:rFonts w:ascii="Segoe UI" w:cs="Segoe UI" w:hAnsi="Segoe UI"/>
                <w:b/>
                <w:sz w:val="20"/>
                <w:szCs w:val="20"/>
              </w:rPr>
              <w:t>Çoktan seçmeli sorular 5</w:t>
            </w:r>
            <w:r>
              <w:rPr>
                <w:rFonts w:ascii="Segoe UI" w:cs="Segoe UI" w:hAnsi="Segoe UI"/>
                <w:b/>
                <w:sz w:val="20"/>
                <w:szCs w:val="20"/>
              </w:rPr>
              <w:t xml:space="preserve"> puandır. Süre 40 dakikadır. BAŞARILAR DİLERİM.</w:t>
            </w:r>
          </w:p>
          <w:p>
            <w:pPr>
              <w:pStyle w:val="style0"/>
              <w:jc w:val="left"/>
              <w:rPr>
                <w:rFonts w:ascii="Segoe UI" w:cs="Segoe UI" w:hAnsi="Segoe UI"/>
                <w:sz w:val="20"/>
                <w:szCs w:val="20"/>
              </w:rPr>
            </w:pPr>
          </w:p>
        </w:tc>
      </w:tr>
    </w:tbl>
    <w:p>
      <w:pPr>
        <w:pStyle w:val="style0"/>
        <w:rPr/>
      </w:pPr>
    </w:p>
    <w:sectPr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a2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a2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a2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000020204"/>
    <w:charset w:val="a2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000020203"/>
    <w:charset w:val="a2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000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1FED0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BE833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C1E4EC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tr-TR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customStyle="1" w:styleId="style4097">
    <w:name w:val="Default"/>
    <w:next w:val="style4097"/>
    <w:pPr>
      <w:autoSpaceDE w:val="false"/>
      <w:autoSpaceDN w:val="false"/>
      <w:adjustRightInd w:val="false"/>
      <w:spacing w:after="0" w:lineRule="auto" w:line="240"/>
    </w:pPr>
    <w:rPr>
      <w:rFonts w:ascii="Arial" w:cs="Arial" w:hAnsi="Arial"/>
      <w:color w:val="000000"/>
      <w:sz w:val="24"/>
      <w:szCs w:val="24"/>
    </w:rPr>
  </w:style>
  <w:style w:type="character" w:customStyle="1" w:styleId="style4098">
    <w:name w:val="A6"/>
    <w:next w:val="style4098"/>
    <w:uiPriority w:val="99"/>
    <w:rPr>
      <w:b/>
      <w:bCs/>
      <w:color w:val="000000"/>
      <w:sz w:val="20"/>
      <w:szCs w:val="20"/>
      <w:u w:val="single"/>
    </w:rPr>
  </w:style>
  <w:style w:type="character" w:customStyle="1" w:styleId="style4099">
    <w:name w:val="A4"/>
    <w:next w:val="style4099"/>
    <w:uiPriority w:val="99"/>
    <w:rPr>
      <w:color w:val="000000"/>
      <w:sz w:val="20"/>
      <w:szCs w:val="20"/>
    </w:rPr>
  </w:style>
  <w:style w:type="paragraph" w:customStyle="1" w:styleId="style4100">
    <w:name w:val="Pa4"/>
    <w:basedOn w:val="style4097"/>
    <w:next w:val="style4097"/>
    <w:uiPriority w:val="99"/>
    <w:pPr>
      <w:spacing w:lineRule="atLeast" w:line="201"/>
    </w:pPr>
    <w:rPr>
      <w:color w:val="auto"/>
    </w:rPr>
  </w:style>
  <w:style w:type="paragraph" w:customStyle="1" w:styleId="style4101">
    <w:name w:val="Pa5"/>
    <w:basedOn w:val="style4097"/>
    <w:next w:val="style4097"/>
    <w:uiPriority w:val="99"/>
    <w:pPr>
      <w:spacing w:lineRule="atLeast" w:line="201"/>
    </w:pPr>
    <w:rPr>
      <w:color w:val="auto"/>
    </w:rPr>
  </w:style>
  <w:style w:type="paragraph" w:customStyle="1" w:styleId="style4102">
    <w:name w:val="Pa6"/>
    <w:basedOn w:val="style4097"/>
    <w:next w:val="style4097"/>
    <w:uiPriority w:val="99"/>
    <w:pPr>
      <w:spacing w:lineRule="atLeast" w:line="201"/>
    </w:pPr>
    <w:rPr>
      <w:color w:val="auto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462</Words>
  <Pages>2</Pages>
  <Characters>3327</Characters>
  <Application>WPS Office</Application>
  <DocSecurity>0</DocSecurity>
  <Paragraphs>156</Paragraphs>
  <ScaleCrop>false</ScaleCrop>
  <LinksUpToDate>false</LinksUpToDate>
  <CharactersWithSpaces>3763</CharactersWithSpaces>
  <SharedDoc>false</SharedDoc>
  <HyperlinksChanged>false</HyperlinksChanged>
  <Manager>https://www.sorubak.com</Manager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category>https://www.sorubak.com</category>
  <dcterms:created xsi:type="dcterms:W3CDTF">2016-11-12T11:41:00Z</dcterms:created>
  <dc:creator>https://www.sorubak.com</dc:creator>
  <dc:description>https://www.sorubak.com</dc:description>
  <keywords>https:/www.sorubak.com</keywords>
  <lastModifiedBy>MRD-LX1</lastModifiedBy>
  <dcterms:modified xsi:type="dcterms:W3CDTF">2020-11-15T18:38:55Z</dcterms:modified>
  <dc:subject>https://www.sorubak.com</dc:subject>
  <dc:title>https://www.sorubak.com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