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5727" w:rsidRDefault="00095727" w:rsidP="00BD0616">
      <w:pPr>
        <w:spacing w:after="0" w:line="360" w:lineRule="auto"/>
        <w:rPr>
          <w:sz w:val="24"/>
          <w:szCs w:val="24"/>
        </w:rPr>
      </w:pPr>
    </w:p>
    <w:p w:rsidR="00DD204A" w:rsidRPr="000967D6" w:rsidRDefault="00095727" w:rsidP="001E259E">
      <w:pPr>
        <w:spacing w:after="0" w:line="360" w:lineRule="auto"/>
        <w:jc w:val="center"/>
        <w:rPr>
          <w:b/>
          <w:sz w:val="24"/>
          <w:szCs w:val="24"/>
        </w:rPr>
      </w:pPr>
      <w:r>
        <w:rPr>
          <w:b/>
          <w:sz w:val="24"/>
          <w:szCs w:val="24"/>
        </w:rPr>
        <w:t>ŞEHİT YİĞİTCAN ÇİĞA EĞİTİM UYGULAMA OKULU</w:t>
      </w:r>
    </w:p>
    <w:p w:rsidR="00DD204A" w:rsidRPr="000967D6" w:rsidRDefault="00095727" w:rsidP="001E259E">
      <w:pPr>
        <w:spacing w:after="0" w:line="360" w:lineRule="auto"/>
        <w:jc w:val="center"/>
        <w:rPr>
          <w:b/>
          <w:sz w:val="24"/>
          <w:szCs w:val="24"/>
        </w:rPr>
      </w:pPr>
      <w:r>
        <w:rPr>
          <w:b/>
          <w:sz w:val="24"/>
          <w:szCs w:val="24"/>
        </w:rPr>
        <w:t>7</w:t>
      </w:r>
      <w:r w:rsidR="00196824">
        <w:rPr>
          <w:b/>
          <w:sz w:val="24"/>
          <w:szCs w:val="24"/>
        </w:rPr>
        <w:t>/A SINIFI</w:t>
      </w:r>
      <w:r w:rsidR="00BD0616">
        <w:rPr>
          <w:b/>
          <w:sz w:val="24"/>
          <w:szCs w:val="24"/>
        </w:rPr>
        <w:t xml:space="preserve"> ŞUBE</w:t>
      </w:r>
      <w:r w:rsidR="00DD204A" w:rsidRPr="000967D6">
        <w:rPr>
          <w:b/>
          <w:sz w:val="24"/>
          <w:szCs w:val="24"/>
        </w:rPr>
        <w:t xml:space="preserve"> ÖĞRETMENLER KURULU</w:t>
      </w:r>
    </w:p>
    <w:p w:rsidR="00DD204A" w:rsidRPr="000967D6" w:rsidRDefault="00DD204A" w:rsidP="001E259E">
      <w:pPr>
        <w:spacing w:after="0" w:line="360" w:lineRule="auto"/>
        <w:jc w:val="center"/>
        <w:rPr>
          <w:b/>
          <w:sz w:val="24"/>
          <w:szCs w:val="24"/>
        </w:rPr>
      </w:pPr>
      <w:r w:rsidRPr="000967D6">
        <w:rPr>
          <w:b/>
          <w:sz w:val="24"/>
          <w:szCs w:val="24"/>
        </w:rPr>
        <w:t>TOPLANTI TUTANAĞI</w:t>
      </w:r>
    </w:p>
    <w:p w:rsidR="00DD204A" w:rsidRDefault="00DD204A" w:rsidP="001E259E">
      <w:pPr>
        <w:spacing w:after="0" w:line="360" w:lineRule="auto"/>
        <w:jc w:val="center"/>
        <w:rPr>
          <w:b/>
          <w:sz w:val="28"/>
          <w:szCs w:val="28"/>
        </w:rPr>
      </w:pPr>
    </w:p>
    <w:p w:rsidR="00DD204A" w:rsidRPr="000967D6" w:rsidRDefault="00DD204A" w:rsidP="001E259E">
      <w:pPr>
        <w:spacing w:after="0" w:line="360" w:lineRule="auto"/>
        <w:rPr>
          <w:sz w:val="24"/>
          <w:szCs w:val="24"/>
        </w:rPr>
      </w:pPr>
      <w:r w:rsidRPr="000967D6">
        <w:rPr>
          <w:b/>
          <w:sz w:val="24"/>
          <w:szCs w:val="24"/>
        </w:rPr>
        <w:t>Toplantı Tarihi</w:t>
      </w:r>
      <w:r w:rsidRPr="000967D6">
        <w:rPr>
          <w:b/>
          <w:sz w:val="24"/>
          <w:szCs w:val="24"/>
        </w:rPr>
        <w:tab/>
      </w:r>
      <w:r w:rsidR="006C6C10">
        <w:rPr>
          <w:sz w:val="24"/>
          <w:szCs w:val="24"/>
        </w:rPr>
        <w:t>:05</w:t>
      </w:r>
      <w:r w:rsidR="001D2C13">
        <w:rPr>
          <w:sz w:val="24"/>
          <w:szCs w:val="24"/>
        </w:rPr>
        <w:t>.02.2020</w:t>
      </w:r>
    </w:p>
    <w:p w:rsidR="00DD204A" w:rsidRPr="000967D6" w:rsidRDefault="00DD204A" w:rsidP="001E259E">
      <w:pPr>
        <w:spacing w:after="0" w:line="360" w:lineRule="auto"/>
        <w:rPr>
          <w:sz w:val="24"/>
          <w:szCs w:val="24"/>
        </w:rPr>
      </w:pPr>
      <w:r w:rsidRPr="000967D6">
        <w:rPr>
          <w:b/>
          <w:sz w:val="24"/>
          <w:szCs w:val="24"/>
        </w:rPr>
        <w:t>Toplantı Saati</w:t>
      </w:r>
      <w:r w:rsidRPr="000967D6">
        <w:rPr>
          <w:b/>
          <w:sz w:val="24"/>
          <w:szCs w:val="24"/>
        </w:rPr>
        <w:tab/>
      </w:r>
      <w:r w:rsidR="00B41526">
        <w:rPr>
          <w:b/>
          <w:sz w:val="24"/>
          <w:szCs w:val="24"/>
        </w:rPr>
        <w:tab/>
      </w:r>
      <w:r w:rsidRPr="000967D6">
        <w:rPr>
          <w:b/>
          <w:sz w:val="24"/>
          <w:szCs w:val="24"/>
        </w:rPr>
        <w:t>:</w:t>
      </w:r>
      <w:r w:rsidR="00095727">
        <w:rPr>
          <w:sz w:val="24"/>
          <w:szCs w:val="24"/>
        </w:rPr>
        <w:t>13</w:t>
      </w:r>
      <w:r w:rsidR="001D2C13">
        <w:rPr>
          <w:sz w:val="24"/>
          <w:szCs w:val="24"/>
        </w:rPr>
        <w:t>.30</w:t>
      </w:r>
    </w:p>
    <w:p w:rsidR="00DD204A" w:rsidRPr="000967D6" w:rsidRDefault="00DD204A" w:rsidP="001E259E">
      <w:pPr>
        <w:spacing w:after="0" w:line="360" w:lineRule="auto"/>
        <w:rPr>
          <w:sz w:val="24"/>
          <w:szCs w:val="24"/>
        </w:rPr>
      </w:pPr>
      <w:r w:rsidRPr="000967D6">
        <w:rPr>
          <w:b/>
          <w:sz w:val="24"/>
          <w:szCs w:val="24"/>
        </w:rPr>
        <w:t>Toplantı Yeri</w:t>
      </w:r>
      <w:r w:rsidRPr="000967D6">
        <w:rPr>
          <w:b/>
          <w:sz w:val="24"/>
          <w:szCs w:val="24"/>
        </w:rPr>
        <w:tab/>
      </w:r>
      <w:r w:rsidR="00B41526">
        <w:rPr>
          <w:b/>
          <w:sz w:val="24"/>
          <w:szCs w:val="24"/>
        </w:rPr>
        <w:tab/>
      </w:r>
      <w:r w:rsidRPr="000967D6">
        <w:rPr>
          <w:b/>
          <w:sz w:val="24"/>
          <w:szCs w:val="24"/>
        </w:rPr>
        <w:t>:</w:t>
      </w:r>
      <w:r w:rsidR="00095727">
        <w:rPr>
          <w:sz w:val="24"/>
          <w:szCs w:val="24"/>
        </w:rPr>
        <w:t>7</w:t>
      </w:r>
      <w:r w:rsidR="00454FD1">
        <w:rPr>
          <w:sz w:val="24"/>
          <w:szCs w:val="24"/>
        </w:rPr>
        <w:t>/A</w:t>
      </w:r>
      <w:r w:rsidR="001D2C13">
        <w:rPr>
          <w:sz w:val="24"/>
          <w:szCs w:val="24"/>
        </w:rPr>
        <w:t xml:space="preserve"> Sınıfı</w:t>
      </w:r>
    </w:p>
    <w:p w:rsidR="00DD204A" w:rsidRPr="000967D6" w:rsidRDefault="00DD204A" w:rsidP="001E259E">
      <w:pPr>
        <w:spacing w:after="0" w:line="360" w:lineRule="auto"/>
        <w:rPr>
          <w:sz w:val="24"/>
          <w:szCs w:val="24"/>
        </w:rPr>
      </w:pPr>
      <w:r w:rsidRPr="000967D6">
        <w:rPr>
          <w:b/>
          <w:sz w:val="24"/>
          <w:szCs w:val="24"/>
        </w:rPr>
        <w:t>Toplantı No</w:t>
      </w:r>
      <w:r w:rsidRPr="000967D6">
        <w:rPr>
          <w:b/>
          <w:sz w:val="24"/>
          <w:szCs w:val="24"/>
        </w:rPr>
        <w:tab/>
      </w:r>
      <w:r w:rsidRPr="000967D6">
        <w:rPr>
          <w:b/>
          <w:sz w:val="24"/>
          <w:szCs w:val="24"/>
        </w:rPr>
        <w:tab/>
        <w:t>:</w:t>
      </w:r>
      <w:r w:rsidRPr="000967D6">
        <w:rPr>
          <w:sz w:val="24"/>
          <w:szCs w:val="24"/>
        </w:rPr>
        <w:t>2</w:t>
      </w:r>
    </w:p>
    <w:p w:rsidR="00D44D45" w:rsidRDefault="00FD019A" w:rsidP="001E259E">
      <w:pPr>
        <w:spacing w:after="0" w:line="360" w:lineRule="auto"/>
        <w:rPr>
          <w:sz w:val="24"/>
          <w:szCs w:val="24"/>
        </w:rPr>
      </w:pPr>
      <w:r w:rsidRPr="000967D6">
        <w:rPr>
          <w:b/>
          <w:sz w:val="24"/>
          <w:szCs w:val="24"/>
        </w:rPr>
        <w:t xml:space="preserve">Toplantıya </w:t>
      </w:r>
      <w:r w:rsidR="00FA509E" w:rsidRPr="000967D6">
        <w:rPr>
          <w:b/>
          <w:sz w:val="24"/>
          <w:szCs w:val="24"/>
        </w:rPr>
        <w:t>Katılanlar</w:t>
      </w:r>
      <w:r w:rsidR="00FA509E">
        <w:rPr>
          <w:b/>
          <w:sz w:val="24"/>
          <w:szCs w:val="24"/>
        </w:rPr>
        <w:t xml:space="preserve">: </w:t>
      </w:r>
    </w:p>
    <w:p w:rsidR="00FD019A" w:rsidRDefault="00D44D45" w:rsidP="001E259E">
      <w:pPr>
        <w:spacing w:after="0" w:line="360" w:lineRule="auto"/>
        <w:rPr>
          <w:sz w:val="24"/>
          <w:szCs w:val="24"/>
        </w:rPr>
      </w:pPr>
      <w:r>
        <w:rPr>
          <w:sz w:val="24"/>
          <w:szCs w:val="24"/>
        </w:rPr>
        <w:tab/>
      </w:r>
      <w:r>
        <w:rPr>
          <w:sz w:val="24"/>
          <w:szCs w:val="24"/>
        </w:rPr>
        <w:tab/>
      </w:r>
      <w:r>
        <w:rPr>
          <w:sz w:val="24"/>
          <w:szCs w:val="24"/>
        </w:rPr>
        <w:tab/>
      </w:r>
    </w:p>
    <w:p w:rsidR="00DA402D" w:rsidRDefault="00DA402D" w:rsidP="001E259E">
      <w:pPr>
        <w:spacing w:after="0" w:line="360" w:lineRule="auto"/>
        <w:rPr>
          <w:sz w:val="24"/>
          <w:szCs w:val="24"/>
        </w:rPr>
      </w:pPr>
    </w:p>
    <w:p w:rsidR="00595184" w:rsidRPr="009E0BA2" w:rsidRDefault="00595184" w:rsidP="001E259E">
      <w:pPr>
        <w:spacing w:after="0" w:line="360" w:lineRule="auto"/>
        <w:rPr>
          <w:b/>
          <w:sz w:val="24"/>
          <w:szCs w:val="24"/>
          <w:u w:val="single"/>
        </w:rPr>
      </w:pPr>
      <w:r w:rsidRPr="009E0BA2">
        <w:rPr>
          <w:b/>
          <w:sz w:val="24"/>
          <w:szCs w:val="24"/>
          <w:u w:val="single"/>
        </w:rPr>
        <w:t>GÜNDEM MADDELERİ</w:t>
      </w:r>
    </w:p>
    <w:p w:rsidR="00595184" w:rsidRPr="00595184" w:rsidRDefault="00595184" w:rsidP="00595184">
      <w:pPr>
        <w:pStyle w:val="ListeParagraf"/>
        <w:numPr>
          <w:ilvl w:val="0"/>
          <w:numId w:val="2"/>
        </w:numPr>
        <w:spacing w:after="0" w:line="360" w:lineRule="auto"/>
        <w:rPr>
          <w:sz w:val="24"/>
          <w:szCs w:val="24"/>
        </w:rPr>
      </w:pPr>
      <w:r w:rsidRPr="00595184">
        <w:rPr>
          <w:sz w:val="24"/>
          <w:szCs w:val="24"/>
        </w:rPr>
        <w:t>Açılış ve Yoklama</w:t>
      </w:r>
    </w:p>
    <w:p w:rsidR="00595184" w:rsidRDefault="00595184" w:rsidP="00595184">
      <w:pPr>
        <w:pStyle w:val="ListeParagraf"/>
        <w:numPr>
          <w:ilvl w:val="0"/>
          <w:numId w:val="2"/>
        </w:numPr>
        <w:spacing w:after="0" w:line="360" w:lineRule="auto"/>
        <w:rPr>
          <w:sz w:val="24"/>
          <w:szCs w:val="24"/>
        </w:rPr>
      </w:pPr>
      <w:r>
        <w:rPr>
          <w:sz w:val="24"/>
          <w:szCs w:val="24"/>
        </w:rPr>
        <w:t>1.Dönemin değerlendirilmesi</w:t>
      </w:r>
    </w:p>
    <w:p w:rsidR="00595184" w:rsidRPr="00F31CF5" w:rsidRDefault="00595184" w:rsidP="00595184">
      <w:pPr>
        <w:pStyle w:val="ListeParagraf"/>
        <w:numPr>
          <w:ilvl w:val="0"/>
          <w:numId w:val="2"/>
        </w:numPr>
        <w:spacing w:after="0" w:line="360" w:lineRule="auto"/>
        <w:rPr>
          <w:sz w:val="24"/>
          <w:szCs w:val="24"/>
        </w:rPr>
      </w:pPr>
      <w:r>
        <w:rPr>
          <w:sz w:val="24"/>
          <w:szCs w:val="24"/>
        </w:rPr>
        <w:t>Öğrenci başarı düzeylerinin değerlendirilmesi</w:t>
      </w:r>
    </w:p>
    <w:p w:rsidR="00595184" w:rsidRDefault="00595184" w:rsidP="00595184">
      <w:pPr>
        <w:pStyle w:val="ListeParagraf"/>
        <w:numPr>
          <w:ilvl w:val="0"/>
          <w:numId w:val="2"/>
        </w:numPr>
        <w:spacing w:after="0" w:line="360" w:lineRule="auto"/>
        <w:rPr>
          <w:sz w:val="24"/>
          <w:szCs w:val="24"/>
        </w:rPr>
      </w:pPr>
      <w:r>
        <w:rPr>
          <w:sz w:val="24"/>
          <w:szCs w:val="24"/>
        </w:rPr>
        <w:t>Sosyal ve kültürel etkinlikler</w:t>
      </w:r>
    </w:p>
    <w:p w:rsidR="00BD0616" w:rsidRPr="00BD0616" w:rsidRDefault="00595184" w:rsidP="00BD0616">
      <w:pPr>
        <w:pStyle w:val="ListeParagraf"/>
        <w:numPr>
          <w:ilvl w:val="0"/>
          <w:numId w:val="2"/>
        </w:numPr>
        <w:spacing w:after="0" w:line="360" w:lineRule="auto"/>
        <w:rPr>
          <w:sz w:val="24"/>
          <w:szCs w:val="24"/>
        </w:rPr>
      </w:pPr>
      <w:r>
        <w:rPr>
          <w:sz w:val="24"/>
          <w:szCs w:val="24"/>
        </w:rPr>
        <w:t>Öğrencilerin beslenme ve temizliği</w:t>
      </w:r>
    </w:p>
    <w:p w:rsidR="00595184" w:rsidRDefault="00595184" w:rsidP="00595184">
      <w:pPr>
        <w:pStyle w:val="ListeParagraf"/>
        <w:numPr>
          <w:ilvl w:val="0"/>
          <w:numId w:val="2"/>
        </w:numPr>
        <w:spacing w:after="0" w:line="360" w:lineRule="auto"/>
        <w:rPr>
          <w:sz w:val="24"/>
          <w:szCs w:val="24"/>
        </w:rPr>
      </w:pPr>
      <w:r>
        <w:rPr>
          <w:sz w:val="24"/>
          <w:szCs w:val="24"/>
        </w:rPr>
        <w:t>Dilek, temenni ve kapanış.</w:t>
      </w:r>
    </w:p>
    <w:p w:rsidR="00162E55" w:rsidRDefault="00162E55" w:rsidP="00162E55">
      <w:pPr>
        <w:pStyle w:val="ListeParagraf"/>
        <w:spacing w:after="0" w:line="360" w:lineRule="auto"/>
        <w:rPr>
          <w:sz w:val="24"/>
          <w:szCs w:val="24"/>
        </w:rPr>
      </w:pPr>
    </w:p>
    <w:p w:rsidR="00162E55" w:rsidRDefault="00162E55" w:rsidP="00162E55">
      <w:pPr>
        <w:pStyle w:val="ListeParagraf"/>
        <w:spacing w:after="0" w:line="360" w:lineRule="auto"/>
        <w:jc w:val="center"/>
        <w:rPr>
          <w:b/>
          <w:sz w:val="24"/>
          <w:szCs w:val="24"/>
          <w:u w:val="single"/>
        </w:rPr>
      </w:pPr>
      <w:r w:rsidRPr="0003751F">
        <w:rPr>
          <w:b/>
          <w:sz w:val="24"/>
          <w:szCs w:val="24"/>
          <w:u w:val="single"/>
        </w:rPr>
        <w:t>GÜNDEM MADDELERİNİN GÖRÜŞÜLMESİ</w:t>
      </w:r>
    </w:p>
    <w:p w:rsidR="0003751F" w:rsidRDefault="00095727" w:rsidP="00E13084">
      <w:pPr>
        <w:pStyle w:val="ListeParagraf"/>
        <w:numPr>
          <w:ilvl w:val="0"/>
          <w:numId w:val="3"/>
        </w:numPr>
        <w:spacing w:after="0" w:line="240" w:lineRule="auto"/>
        <w:jc w:val="both"/>
        <w:rPr>
          <w:sz w:val="24"/>
          <w:szCs w:val="24"/>
        </w:rPr>
      </w:pPr>
      <w:r>
        <w:rPr>
          <w:sz w:val="24"/>
          <w:szCs w:val="24"/>
        </w:rPr>
        <w:t xml:space="preserve">Şehit Yiğitcan </w:t>
      </w:r>
      <w:proofErr w:type="spellStart"/>
      <w:r>
        <w:rPr>
          <w:sz w:val="24"/>
          <w:szCs w:val="24"/>
        </w:rPr>
        <w:t>Çiğa</w:t>
      </w:r>
      <w:proofErr w:type="spellEnd"/>
      <w:r>
        <w:rPr>
          <w:sz w:val="24"/>
          <w:szCs w:val="24"/>
        </w:rPr>
        <w:t xml:space="preserve"> Eğitim Uygulama Okulu 7</w:t>
      </w:r>
      <w:r w:rsidR="00454FD1">
        <w:rPr>
          <w:sz w:val="24"/>
          <w:szCs w:val="24"/>
        </w:rPr>
        <w:t>/A sınıfı 2.dönem şube</w:t>
      </w:r>
      <w:r w:rsidR="00EC5AE3">
        <w:rPr>
          <w:sz w:val="24"/>
          <w:szCs w:val="24"/>
        </w:rPr>
        <w:t xml:space="preserve"> öğretmenler kurulu toplantısı için toplantı odasında toplan</w:t>
      </w:r>
      <w:r w:rsidR="00454FD1">
        <w:rPr>
          <w:sz w:val="24"/>
          <w:szCs w:val="24"/>
        </w:rPr>
        <w:t>ıldı. Öğretmenlerin</w:t>
      </w:r>
      <w:r w:rsidR="00EC5AE3">
        <w:rPr>
          <w:sz w:val="24"/>
          <w:szCs w:val="24"/>
        </w:rPr>
        <w:t xml:space="preserve"> tam olduğu görüldü. Saygı duruşu ve İstiklal Marşı’nın ardından gündem maddelerinin görüşülmesine başlandı.</w:t>
      </w:r>
    </w:p>
    <w:p w:rsidR="00601618" w:rsidRDefault="00601618" w:rsidP="00601618">
      <w:pPr>
        <w:pStyle w:val="ListeParagraf"/>
        <w:spacing w:after="0" w:line="240" w:lineRule="auto"/>
        <w:jc w:val="both"/>
        <w:rPr>
          <w:sz w:val="24"/>
          <w:szCs w:val="24"/>
        </w:rPr>
      </w:pPr>
    </w:p>
    <w:p w:rsidR="00142809" w:rsidRPr="00142809" w:rsidRDefault="00454FD1"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Şube</w:t>
      </w:r>
      <w:r w:rsidR="00082EF5">
        <w:rPr>
          <w:rFonts w:cs="Arial"/>
          <w:color w:val="000000"/>
          <w:sz w:val="24"/>
          <w:szCs w:val="24"/>
        </w:rPr>
        <w:t xml:space="preserve"> öğretmenleri olarak; </w:t>
      </w:r>
      <w:proofErr w:type="spellStart"/>
      <w:r w:rsidR="003566F5">
        <w:rPr>
          <w:rFonts w:cs="Arial"/>
          <w:color w:val="000000"/>
          <w:sz w:val="24"/>
          <w:szCs w:val="24"/>
        </w:rPr>
        <w:t>BEP’lere</w:t>
      </w:r>
      <w:proofErr w:type="spellEnd"/>
      <w:r w:rsidR="00601618" w:rsidRPr="00601618">
        <w:rPr>
          <w:rFonts w:cs="Arial"/>
          <w:color w:val="000000"/>
          <w:sz w:val="24"/>
          <w:szCs w:val="24"/>
        </w:rPr>
        <w:t xml:space="preserve"> göre, konuların zamanında işlendiği, iş takvimi ve çalışma programına uyulduğu tespit edildi.</w:t>
      </w:r>
      <w:r w:rsidR="006E2907">
        <w:rPr>
          <w:rFonts w:cs="Arial"/>
          <w:color w:val="000000"/>
          <w:sz w:val="24"/>
          <w:szCs w:val="24"/>
        </w:rPr>
        <w:t xml:space="preserve"> </w:t>
      </w:r>
      <w:r w:rsidR="00601618" w:rsidRPr="00601618">
        <w:rPr>
          <w:rFonts w:eastAsia="Times New Roman" w:cs="Arial"/>
          <w:sz w:val="24"/>
          <w:szCs w:val="24"/>
          <w:lang w:eastAsia="tr-TR"/>
        </w:rPr>
        <w:t>P</w:t>
      </w:r>
      <w:r w:rsidR="005D6835">
        <w:rPr>
          <w:rFonts w:cs="Arial"/>
          <w:color w:val="000000"/>
          <w:sz w:val="24"/>
          <w:szCs w:val="24"/>
        </w:rPr>
        <w:t xml:space="preserve">lanlanan kazanım </w:t>
      </w:r>
      <w:r w:rsidR="00601618" w:rsidRPr="00601618">
        <w:rPr>
          <w:rFonts w:cs="Arial"/>
          <w:color w:val="000000"/>
          <w:sz w:val="24"/>
          <w:szCs w:val="24"/>
        </w:rPr>
        <w:t>ve hedef davranışların ge</w:t>
      </w:r>
      <w:r>
        <w:rPr>
          <w:rFonts w:cs="Arial"/>
          <w:color w:val="000000"/>
          <w:sz w:val="24"/>
          <w:szCs w:val="24"/>
        </w:rPr>
        <w:t>rçekleşmiş olduğu görüldü. Şube</w:t>
      </w:r>
      <w:r w:rsidR="00601618" w:rsidRPr="00601618">
        <w:rPr>
          <w:rFonts w:cs="Arial"/>
          <w:color w:val="000000"/>
          <w:sz w:val="24"/>
          <w:szCs w:val="24"/>
        </w:rPr>
        <w:t xml:space="preserve"> öğretmenleri ile yapılması kararlaştırılan işbirliğinin yararlı ve uygun olduğu gözlemlenmiş olup hiçbir aksaklık meydana gelmemiştir. Bu birlik ve beraberliğin yardımlaşmanın devam etmesi kararlaştırıldı.</w:t>
      </w:r>
    </w:p>
    <w:p w:rsidR="00142809" w:rsidRDefault="00142809" w:rsidP="00142809">
      <w:pPr>
        <w:pStyle w:val="ListeParagraf"/>
        <w:rPr>
          <w:rFonts w:cs="Arial"/>
          <w:color w:val="000000"/>
          <w:sz w:val="24"/>
          <w:szCs w:val="24"/>
        </w:rPr>
      </w:pPr>
    </w:p>
    <w:p w:rsidR="00601618" w:rsidRPr="00601618" w:rsidRDefault="001B7CDE" w:rsidP="00601618">
      <w:pPr>
        <w:numPr>
          <w:ilvl w:val="0"/>
          <w:numId w:val="3"/>
        </w:numPr>
        <w:spacing w:after="200" w:line="240" w:lineRule="auto"/>
        <w:jc w:val="both"/>
        <w:rPr>
          <w:rFonts w:eastAsia="Times New Roman" w:cs="Arial"/>
          <w:sz w:val="24"/>
          <w:szCs w:val="24"/>
          <w:lang w:eastAsia="tr-TR"/>
        </w:rPr>
      </w:pPr>
      <w:r>
        <w:rPr>
          <w:rFonts w:cs="Arial"/>
          <w:color w:val="000000"/>
          <w:sz w:val="24"/>
          <w:szCs w:val="24"/>
        </w:rPr>
        <w:t xml:space="preserve">A </w:t>
      </w:r>
      <w:r w:rsidR="00082EF5">
        <w:rPr>
          <w:rFonts w:cs="Arial"/>
          <w:color w:val="000000"/>
          <w:sz w:val="24"/>
          <w:szCs w:val="24"/>
        </w:rPr>
        <w:t xml:space="preserve">; </w:t>
      </w:r>
      <w:r w:rsidR="00601618" w:rsidRPr="00601618">
        <w:rPr>
          <w:rFonts w:cs="Arial"/>
          <w:color w:val="000000"/>
          <w:sz w:val="24"/>
          <w:szCs w:val="24"/>
        </w:rPr>
        <w:t xml:space="preserve">Derslerde başarı sağlandığı ancak bazı öğrencilerin genel başarı düzeyinin yetersiz olduğu görüldü.  </w:t>
      </w:r>
      <w:r w:rsidR="00142809">
        <w:rPr>
          <w:rFonts w:cs="Arial"/>
          <w:color w:val="000000"/>
          <w:sz w:val="24"/>
          <w:szCs w:val="24"/>
        </w:rPr>
        <w:t>Bunun nedenleri çevresel, ailesel ve öğrencinin kendinden kaynaklandığı belirtildi.</w:t>
      </w:r>
    </w:p>
    <w:p w:rsidR="00EC5AE3" w:rsidRPr="00440193" w:rsidRDefault="00454FD1" w:rsidP="00210D8F">
      <w:pPr>
        <w:pStyle w:val="ListeParagraf"/>
        <w:numPr>
          <w:ilvl w:val="0"/>
          <w:numId w:val="3"/>
        </w:numPr>
        <w:spacing w:after="0" w:line="240" w:lineRule="auto"/>
        <w:jc w:val="both"/>
        <w:rPr>
          <w:rStyle w:val="Gl"/>
          <w:b w:val="0"/>
          <w:bCs w:val="0"/>
          <w:sz w:val="24"/>
          <w:szCs w:val="24"/>
        </w:rPr>
      </w:pPr>
      <w:r>
        <w:rPr>
          <w:rFonts w:cs="Arial"/>
          <w:color w:val="000000"/>
          <w:sz w:val="24"/>
          <w:szCs w:val="24"/>
          <w:shd w:val="clear" w:color="auto" w:fill="FFFFFF"/>
        </w:rPr>
        <w:t>N</w:t>
      </w:r>
      <w:r w:rsidR="00082EF5">
        <w:rPr>
          <w:rFonts w:cs="Arial"/>
          <w:color w:val="000000"/>
          <w:sz w:val="24"/>
          <w:szCs w:val="24"/>
          <w:shd w:val="clear" w:color="auto" w:fill="FFFFFF"/>
        </w:rPr>
        <w:t xml:space="preserve">; </w:t>
      </w:r>
      <w:r w:rsidR="00142809" w:rsidRPr="00210D8F">
        <w:rPr>
          <w:rFonts w:cs="Arial"/>
          <w:color w:val="000000"/>
          <w:sz w:val="24"/>
          <w:szCs w:val="24"/>
          <w:shd w:val="clear" w:color="auto" w:fill="FFFFFF"/>
        </w:rPr>
        <w:t>Eğitimin en temel amacı, öğrencilere birey olma niteliklerini kazandırmak ve bu bireyleri hayata hazırlamaktır.</w:t>
      </w:r>
      <w:r w:rsidR="00142809" w:rsidRPr="00210D8F">
        <w:rPr>
          <w:rStyle w:val="apple-converted-space"/>
          <w:rFonts w:cs="Arial"/>
          <w:color w:val="000000"/>
          <w:sz w:val="24"/>
          <w:szCs w:val="24"/>
          <w:shd w:val="clear" w:color="auto" w:fill="FFFFFF"/>
        </w:rPr>
        <w:t> </w:t>
      </w:r>
      <w:r w:rsidR="00142809" w:rsidRPr="00210D8F">
        <w:rPr>
          <w:rFonts w:cs="Arial"/>
          <w:color w:val="000000"/>
          <w:sz w:val="24"/>
          <w:szCs w:val="24"/>
          <w:shd w:val="clear" w:color="auto" w:fill="FFFFFF"/>
        </w:rPr>
        <w:t xml:space="preserve">Çocuklarımıza bütün bu olumlu özellikleri kazandırmak için onları </w:t>
      </w:r>
      <w:r w:rsidR="00142809" w:rsidRPr="00210D8F">
        <w:rPr>
          <w:rFonts w:cs="Arial"/>
          <w:color w:val="000000"/>
          <w:sz w:val="24"/>
          <w:szCs w:val="24"/>
          <w:shd w:val="clear" w:color="auto" w:fill="FFFFFF"/>
        </w:rPr>
        <w:lastRenderedPageBreak/>
        <w:t>okulda sosyal aktivitelerle buluşturmanın yanı sıra sosyal yaşamda da sanatla,</w:t>
      </w:r>
      <w:r w:rsidR="00142809" w:rsidRPr="00210D8F">
        <w:rPr>
          <w:rStyle w:val="apple-converted-space"/>
          <w:rFonts w:cs="Arial"/>
          <w:color w:val="000000"/>
          <w:sz w:val="24"/>
          <w:szCs w:val="24"/>
          <w:shd w:val="clear" w:color="auto" w:fill="FFFFFF"/>
        </w:rPr>
        <w:t> </w:t>
      </w:r>
      <w:r w:rsidR="00142809" w:rsidRPr="00210D8F">
        <w:rPr>
          <w:rFonts w:cs="Arial"/>
          <w:sz w:val="24"/>
          <w:szCs w:val="24"/>
          <w:shd w:val="clear" w:color="auto" w:fill="FFFFFF"/>
        </w:rPr>
        <w:t>spor</w:t>
      </w:r>
      <w:r w:rsidR="00142809" w:rsidRPr="00210D8F">
        <w:rPr>
          <w:rFonts w:cs="Arial"/>
          <w:color w:val="000000"/>
          <w:sz w:val="24"/>
          <w:szCs w:val="24"/>
          <w:shd w:val="clear" w:color="auto" w:fill="FFFFFF"/>
        </w:rPr>
        <w:t>la ve müzikle buluşturmak için aile ve bizlere</w:t>
      </w:r>
      <w:r w:rsidR="00AE2133">
        <w:rPr>
          <w:rFonts w:cs="Arial"/>
          <w:color w:val="000000"/>
          <w:sz w:val="24"/>
          <w:szCs w:val="24"/>
          <w:shd w:val="clear" w:color="auto" w:fill="FFFFFF"/>
        </w:rPr>
        <w:t xml:space="preserve"> önemli görevler düştüğünü,</w:t>
      </w:r>
      <w:r w:rsidR="006E2907">
        <w:rPr>
          <w:rFonts w:cs="Arial"/>
          <w:color w:val="000000"/>
          <w:sz w:val="24"/>
          <w:szCs w:val="24"/>
          <w:shd w:val="clear" w:color="auto" w:fill="FFFFFF"/>
        </w:rPr>
        <w:t xml:space="preserve"> </w:t>
      </w:r>
      <w:r w:rsidR="00AE2133">
        <w:rPr>
          <w:rStyle w:val="Gl"/>
          <w:rFonts w:cs="Arial"/>
          <w:b w:val="0"/>
          <w:color w:val="000000"/>
          <w:sz w:val="24"/>
          <w:szCs w:val="24"/>
          <w:shd w:val="clear" w:color="auto" w:fill="FFFFFF"/>
        </w:rPr>
        <w:t xml:space="preserve">sosyal aktivitelerin </w:t>
      </w:r>
      <w:r w:rsidR="006E2907">
        <w:rPr>
          <w:rStyle w:val="Gl"/>
          <w:rFonts w:cs="Arial"/>
          <w:b w:val="0"/>
          <w:color w:val="000000"/>
          <w:sz w:val="24"/>
          <w:szCs w:val="24"/>
          <w:shd w:val="clear" w:color="auto" w:fill="FFFFFF"/>
        </w:rPr>
        <w:t xml:space="preserve">çocuğunun </w:t>
      </w:r>
      <w:r w:rsidR="00AE2133">
        <w:rPr>
          <w:rStyle w:val="Gl"/>
          <w:rFonts w:cs="Arial"/>
          <w:b w:val="0"/>
          <w:color w:val="000000"/>
          <w:sz w:val="24"/>
          <w:szCs w:val="24"/>
          <w:shd w:val="clear" w:color="auto" w:fill="FFFFFF"/>
        </w:rPr>
        <w:t>gelişimi için hayati önem taşıdığını</w:t>
      </w:r>
      <w:r w:rsidR="00142809" w:rsidRPr="00210D8F">
        <w:rPr>
          <w:rStyle w:val="Gl"/>
          <w:rFonts w:cs="Arial"/>
          <w:b w:val="0"/>
          <w:color w:val="000000"/>
          <w:sz w:val="24"/>
          <w:szCs w:val="24"/>
          <w:shd w:val="clear" w:color="auto" w:fill="FFFFFF"/>
        </w:rPr>
        <w:t>.</w:t>
      </w:r>
      <w:r w:rsidR="00210D8F" w:rsidRPr="00210D8F">
        <w:rPr>
          <w:rStyle w:val="Gl"/>
          <w:rFonts w:cs="Arial"/>
          <w:b w:val="0"/>
          <w:color w:val="000000"/>
          <w:sz w:val="24"/>
          <w:szCs w:val="24"/>
          <w:shd w:val="clear" w:color="auto" w:fill="FFFFFF"/>
        </w:rPr>
        <w:t xml:space="preserve"> Bu amaçla 2.dönemde sosyal aktivitelere a</w:t>
      </w:r>
      <w:r w:rsidR="00AE2133">
        <w:rPr>
          <w:rStyle w:val="Gl"/>
          <w:rFonts w:cs="Arial"/>
          <w:b w:val="0"/>
          <w:color w:val="000000"/>
          <w:sz w:val="24"/>
          <w:szCs w:val="24"/>
          <w:shd w:val="clear" w:color="auto" w:fill="FFFFFF"/>
        </w:rPr>
        <w:t>ğırlık verilmesi gerektiğini vurguladı</w:t>
      </w:r>
      <w:r w:rsidR="00210D8F">
        <w:rPr>
          <w:rStyle w:val="Gl"/>
          <w:rFonts w:ascii="Arial" w:hAnsi="Arial" w:cs="Arial"/>
          <w:b w:val="0"/>
          <w:color w:val="000000"/>
          <w:sz w:val="21"/>
          <w:szCs w:val="21"/>
          <w:shd w:val="clear" w:color="auto" w:fill="FFFFFF"/>
        </w:rPr>
        <w:t>.</w:t>
      </w:r>
    </w:p>
    <w:p w:rsidR="00440193" w:rsidRPr="00C635D5" w:rsidRDefault="00440193" w:rsidP="00440193">
      <w:pPr>
        <w:pStyle w:val="ListeParagraf"/>
        <w:spacing w:after="0" w:line="240" w:lineRule="auto"/>
        <w:jc w:val="both"/>
        <w:rPr>
          <w:rStyle w:val="Gl"/>
          <w:b w:val="0"/>
          <w:bCs w:val="0"/>
          <w:sz w:val="24"/>
          <w:szCs w:val="24"/>
        </w:rPr>
      </w:pPr>
    </w:p>
    <w:p w:rsidR="00440193" w:rsidRDefault="00454FD1" w:rsidP="008D1BAE">
      <w:pPr>
        <w:numPr>
          <w:ilvl w:val="0"/>
          <w:numId w:val="3"/>
        </w:numPr>
        <w:shd w:val="clear" w:color="auto" w:fill="FFFFFF"/>
        <w:spacing w:after="300" w:line="270" w:lineRule="atLeast"/>
        <w:ind w:right="15"/>
        <w:jc w:val="both"/>
        <w:rPr>
          <w:rFonts w:eastAsia="Times New Roman" w:cs="Arial"/>
          <w:sz w:val="24"/>
          <w:szCs w:val="24"/>
          <w:lang w:eastAsia="tr-TR"/>
        </w:rPr>
      </w:pPr>
      <w:r>
        <w:rPr>
          <w:rFonts w:cs="Arial"/>
          <w:sz w:val="24"/>
          <w:szCs w:val="24"/>
          <w:shd w:val="clear" w:color="auto" w:fill="FFFFFF"/>
        </w:rPr>
        <w:t>A</w:t>
      </w:r>
      <w:r w:rsidR="00440193">
        <w:rPr>
          <w:rFonts w:cs="Arial"/>
          <w:sz w:val="24"/>
          <w:szCs w:val="24"/>
          <w:shd w:val="clear" w:color="auto" w:fill="FFFFFF"/>
        </w:rPr>
        <w:t xml:space="preserve">; </w:t>
      </w:r>
      <w:r w:rsidR="008D1BAE" w:rsidRPr="008D1BAE">
        <w:rPr>
          <w:rFonts w:cs="Arial"/>
          <w:sz w:val="24"/>
          <w:szCs w:val="24"/>
          <w:shd w:val="clear" w:color="auto" w:fill="FFFFFF"/>
        </w:rPr>
        <w:t xml:space="preserve">Öğrencilere temel beslenme bilgilerinin verilmesi, öğrenilen bilgilerin davranışa dönüştürülmesi, yanlış beslenme alışkanlıklarına zamanında müdahale edilmesi ve beslenme davranışları ile örnek olma konusunda, velilerin yanı sıra, öğretmenlere de </w:t>
      </w:r>
      <w:r w:rsidR="00440193">
        <w:rPr>
          <w:rFonts w:cs="Arial"/>
          <w:sz w:val="24"/>
          <w:szCs w:val="24"/>
          <w:shd w:val="clear" w:color="auto" w:fill="FFFFFF"/>
        </w:rPr>
        <w:t>önemli sorumluluklar düştüğünü belirtti,</w:t>
      </w:r>
    </w:p>
    <w:p w:rsidR="008D1BAE" w:rsidRDefault="00454FD1" w:rsidP="00440193">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Öğrenciler ile birlikte yeterli ve dengeli beslenme konusunda çeşitli etk</w:t>
      </w:r>
      <w:r w:rsidR="008D1BAE">
        <w:rPr>
          <w:rFonts w:eastAsia="Times New Roman" w:cs="Arial"/>
          <w:sz w:val="24"/>
          <w:szCs w:val="24"/>
          <w:lang w:eastAsia="tr-TR"/>
        </w:rPr>
        <w:t xml:space="preserve">inlikler </w:t>
      </w:r>
      <w:r w:rsidR="008D1BAE" w:rsidRPr="008D1BAE">
        <w:rPr>
          <w:rFonts w:eastAsia="Times New Roman" w:cs="Arial"/>
          <w:sz w:val="24"/>
          <w:szCs w:val="24"/>
          <w:lang w:eastAsia="tr-TR"/>
        </w:rPr>
        <w:t xml:space="preserve">düzenlemeli </w:t>
      </w:r>
      <w:r w:rsidR="001B7CDE">
        <w:rPr>
          <w:rFonts w:eastAsia="Times New Roman" w:cs="Arial"/>
          <w:sz w:val="24"/>
          <w:szCs w:val="24"/>
          <w:lang w:eastAsia="tr-TR"/>
        </w:rPr>
        <w:t>dedi.</w:t>
      </w:r>
    </w:p>
    <w:p w:rsidR="008D1BAE" w:rsidRDefault="001B7CDE" w:rsidP="008D1BAE">
      <w:pPr>
        <w:shd w:val="clear" w:color="auto" w:fill="FFFFFF"/>
        <w:spacing w:after="300" w:line="270" w:lineRule="atLeast"/>
        <w:ind w:left="720" w:right="15"/>
        <w:jc w:val="both"/>
        <w:rPr>
          <w:rFonts w:eastAsia="Times New Roman" w:cs="Arial"/>
          <w:sz w:val="24"/>
          <w:szCs w:val="24"/>
          <w:lang w:eastAsia="tr-TR"/>
        </w:rPr>
      </w:pPr>
      <w:r>
        <w:rPr>
          <w:rFonts w:eastAsia="Times New Roman" w:cs="Arial"/>
          <w:sz w:val="24"/>
          <w:szCs w:val="24"/>
          <w:lang w:eastAsia="tr-TR"/>
        </w:rPr>
        <w:t>A</w:t>
      </w:r>
      <w:r w:rsidR="00440193">
        <w:rPr>
          <w:rFonts w:eastAsia="Times New Roman" w:cs="Arial"/>
          <w:sz w:val="24"/>
          <w:szCs w:val="24"/>
          <w:lang w:eastAsia="tr-TR"/>
        </w:rPr>
        <w:t xml:space="preserve">; </w:t>
      </w:r>
      <w:r w:rsidR="008D1BAE" w:rsidRPr="008D1BAE">
        <w:rPr>
          <w:rFonts w:eastAsia="Times New Roman" w:cs="Arial"/>
          <w:sz w:val="24"/>
          <w:szCs w:val="24"/>
          <w:lang w:eastAsia="tr-TR"/>
        </w:rPr>
        <w:t>Beslenme saatlerinde; patates kızartması, çikolata, gibi yiyecekler yerine, peynir, yumurta, taze sebze ve meyve gibi besinler, gazlı ve diğer hazır içecekler yerine süt, ayran, taze sıkılmış meyve suyunun tercih edilmesi konusunda çocukları uyarmalı ve bu konuda vel</w:t>
      </w:r>
      <w:r w:rsidR="00440193">
        <w:rPr>
          <w:rFonts w:eastAsia="Times New Roman" w:cs="Arial"/>
          <w:sz w:val="24"/>
          <w:szCs w:val="24"/>
          <w:lang w:eastAsia="tr-TR"/>
        </w:rPr>
        <w:t>iler ile işbirliği yapması gerektiğini belirtti</w:t>
      </w:r>
      <w:r w:rsidR="008D1BAE" w:rsidRPr="008D1BAE">
        <w:rPr>
          <w:rFonts w:eastAsia="Times New Roman" w:cs="Arial"/>
          <w:sz w:val="24"/>
          <w:szCs w:val="24"/>
          <w:lang w:eastAsia="tr-TR"/>
        </w:rPr>
        <w:t>.</w:t>
      </w:r>
    </w:p>
    <w:p w:rsidR="00FD7D4A" w:rsidRPr="007A1C42" w:rsidRDefault="00FD7D4A" w:rsidP="00FD7D4A">
      <w:pPr>
        <w:pStyle w:val="ListeParagraf"/>
        <w:spacing w:after="0" w:line="240" w:lineRule="auto"/>
        <w:jc w:val="both"/>
        <w:rPr>
          <w:rStyle w:val="Gl"/>
          <w:rFonts w:cs="Tahoma"/>
          <w:b w:val="0"/>
          <w:bCs w:val="0"/>
          <w:sz w:val="24"/>
          <w:szCs w:val="24"/>
        </w:rPr>
      </w:pPr>
    </w:p>
    <w:p w:rsidR="007A1C42" w:rsidRPr="00A17752" w:rsidRDefault="007A1C42" w:rsidP="00D0344B">
      <w:pPr>
        <w:pStyle w:val="ListeParagraf"/>
        <w:numPr>
          <w:ilvl w:val="0"/>
          <w:numId w:val="3"/>
        </w:numPr>
        <w:spacing w:after="0" w:line="240" w:lineRule="auto"/>
        <w:jc w:val="both"/>
        <w:rPr>
          <w:rStyle w:val="Gl"/>
          <w:rFonts w:cs="Tahoma"/>
          <w:b w:val="0"/>
          <w:bCs w:val="0"/>
          <w:sz w:val="24"/>
          <w:szCs w:val="24"/>
        </w:rPr>
      </w:pPr>
      <w:r>
        <w:rPr>
          <w:rStyle w:val="Gl"/>
          <w:b w:val="0"/>
          <w:color w:val="000000"/>
          <w:sz w:val="24"/>
          <w:szCs w:val="24"/>
          <w:shd w:val="clear" w:color="auto" w:fill="FFFFFF"/>
        </w:rPr>
        <w:t>Başarılı ve sorunsuz bir dönemin geçirilmesi dileğiyle toplantı sonlandırılmıştır.</w:t>
      </w:r>
    </w:p>
    <w:p w:rsidR="00A17752" w:rsidRPr="00A17752" w:rsidRDefault="00A17752" w:rsidP="00A17752">
      <w:pPr>
        <w:pStyle w:val="ListeParagraf"/>
        <w:rPr>
          <w:rFonts w:cs="Tahoma"/>
          <w:sz w:val="24"/>
          <w:szCs w:val="24"/>
        </w:rPr>
      </w:pPr>
    </w:p>
    <w:p w:rsidR="00A17752" w:rsidRDefault="00A17752" w:rsidP="00A17752">
      <w:pPr>
        <w:pStyle w:val="ListeParagraf"/>
        <w:spacing w:after="0" w:line="240" w:lineRule="auto"/>
        <w:jc w:val="both"/>
        <w:rPr>
          <w:rFonts w:cs="Tahoma"/>
          <w:sz w:val="24"/>
          <w:szCs w:val="24"/>
        </w:rPr>
      </w:pPr>
    </w:p>
    <w:p w:rsidR="00A17752" w:rsidRDefault="00A17752" w:rsidP="00A17752">
      <w:pPr>
        <w:pStyle w:val="ListeParagraf"/>
        <w:spacing w:after="0" w:line="240" w:lineRule="auto"/>
        <w:jc w:val="both"/>
        <w:rPr>
          <w:rFonts w:cs="Tahoma"/>
          <w:sz w:val="24"/>
          <w:szCs w:val="24"/>
        </w:rPr>
      </w:pPr>
    </w:p>
    <w:p w:rsidR="00DA7821" w:rsidRDefault="00DA7821" w:rsidP="00A17752">
      <w:pPr>
        <w:pStyle w:val="ListeParagraf"/>
        <w:spacing w:after="0" w:line="240" w:lineRule="auto"/>
        <w:jc w:val="both"/>
        <w:rPr>
          <w:rFonts w:cs="Tahoma"/>
          <w:sz w:val="24"/>
          <w:szCs w:val="24"/>
        </w:rPr>
      </w:pPr>
    </w:p>
    <w:p w:rsidR="00DA7821" w:rsidRDefault="00DA7821" w:rsidP="00A17752">
      <w:pPr>
        <w:pStyle w:val="ListeParagraf"/>
        <w:spacing w:after="0" w:line="240" w:lineRule="auto"/>
        <w:jc w:val="both"/>
        <w:rPr>
          <w:rFonts w:cs="Tahoma"/>
          <w:sz w:val="24"/>
          <w:szCs w:val="24"/>
        </w:rPr>
      </w:pPr>
    </w:p>
    <w:p w:rsidR="00AA3364" w:rsidRDefault="00AA3364" w:rsidP="00A17752">
      <w:pPr>
        <w:pStyle w:val="ListeParagraf"/>
        <w:spacing w:after="0" w:line="240" w:lineRule="auto"/>
        <w:jc w:val="both"/>
        <w:rPr>
          <w:rFonts w:cs="Tahoma"/>
          <w:sz w:val="24"/>
          <w:szCs w:val="24"/>
        </w:rPr>
      </w:pPr>
    </w:p>
    <w:p w:rsidR="00A17752" w:rsidRDefault="00A17752" w:rsidP="00A17752">
      <w:pPr>
        <w:pStyle w:val="ListeParagraf"/>
        <w:spacing w:after="0" w:line="240" w:lineRule="auto"/>
        <w:jc w:val="both"/>
        <w:rPr>
          <w:rFonts w:cs="Tahoma"/>
          <w:sz w:val="24"/>
          <w:szCs w:val="24"/>
        </w:rPr>
      </w:pPr>
    </w:p>
    <w:p w:rsidR="005C3E0E" w:rsidRDefault="00454FD1" w:rsidP="005C3E0E">
      <w:pPr>
        <w:pStyle w:val="ListeParagraf"/>
        <w:spacing w:after="0" w:line="240" w:lineRule="auto"/>
        <w:jc w:val="both"/>
        <w:rPr>
          <w:rFonts w:cs="Tahoma"/>
          <w:sz w:val="24"/>
          <w:szCs w:val="24"/>
        </w:rPr>
      </w:pPr>
      <w:r>
        <w:rPr>
          <w:rFonts w:cs="Tahoma"/>
          <w:sz w:val="24"/>
          <w:szCs w:val="24"/>
        </w:rPr>
        <w:t xml:space="preserve">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Özel </w:t>
      </w:r>
      <w:proofErr w:type="spellStart"/>
      <w:r>
        <w:rPr>
          <w:rFonts w:cs="Tahoma"/>
          <w:sz w:val="24"/>
          <w:szCs w:val="24"/>
        </w:rPr>
        <w:t>Eğt</w:t>
      </w:r>
      <w:proofErr w:type="spellEnd"/>
      <w:r>
        <w:rPr>
          <w:rFonts w:cs="Tahoma"/>
          <w:sz w:val="24"/>
          <w:szCs w:val="24"/>
        </w:rPr>
        <w:t xml:space="preserve">. Öğrt.       Görsel San. </w:t>
      </w:r>
      <w:proofErr w:type="spellStart"/>
      <w:r>
        <w:rPr>
          <w:rFonts w:cs="Tahoma"/>
          <w:sz w:val="24"/>
          <w:szCs w:val="24"/>
        </w:rPr>
        <w:t>Öğrt</w:t>
      </w:r>
      <w:proofErr w:type="spellEnd"/>
      <w:r>
        <w:rPr>
          <w:rFonts w:cs="Tahoma"/>
          <w:sz w:val="24"/>
          <w:szCs w:val="24"/>
        </w:rPr>
        <w:t xml:space="preserve">.  Beden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Müzik </w:t>
      </w:r>
      <w:proofErr w:type="spellStart"/>
      <w:r>
        <w:rPr>
          <w:rFonts w:cs="Tahoma"/>
          <w:sz w:val="24"/>
          <w:szCs w:val="24"/>
        </w:rPr>
        <w:t>Öğrt</w:t>
      </w:r>
      <w:proofErr w:type="spellEnd"/>
      <w:r>
        <w:rPr>
          <w:rFonts w:cs="Tahoma"/>
          <w:sz w:val="24"/>
          <w:szCs w:val="24"/>
        </w:rPr>
        <w:t>.</w:t>
      </w:r>
    </w:p>
    <w:p w:rsidR="005C3E0E" w:rsidRPr="005C3E0E" w:rsidRDefault="005C3E0E" w:rsidP="005C3E0E">
      <w:pPr>
        <w:pStyle w:val="ListeParagraf"/>
        <w:spacing w:after="0" w:line="240" w:lineRule="auto"/>
        <w:jc w:val="both"/>
        <w:rPr>
          <w:rFonts w:cs="Tahoma"/>
          <w:sz w:val="24"/>
          <w:szCs w:val="24"/>
        </w:rPr>
      </w:pPr>
    </w:p>
    <w:p w:rsidR="00AA3364" w:rsidRDefault="00AA3364" w:rsidP="009E3CF0">
      <w:pPr>
        <w:pStyle w:val="ListeParagraf"/>
        <w:spacing w:after="0" w:line="240" w:lineRule="auto"/>
        <w:jc w:val="both"/>
        <w:rPr>
          <w:rFonts w:cs="Tahoma"/>
          <w:sz w:val="24"/>
          <w:szCs w:val="24"/>
        </w:rPr>
      </w:pPr>
    </w:p>
    <w:p w:rsidR="00AA3364" w:rsidRDefault="00AA3364" w:rsidP="009E3CF0">
      <w:pPr>
        <w:pStyle w:val="ListeParagraf"/>
        <w:spacing w:after="0" w:line="240" w:lineRule="auto"/>
        <w:jc w:val="both"/>
        <w:rPr>
          <w:rFonts w:cs="Tahoma"/>
          <w:sz w:val="24"/>
          <w:szCs w:val="24"/>
        </w:rPr>
      </w:pPr>
    </w:p>
    <w:p w:rsidR="00AA3364" w:rsidRDefault="00AA3364" w:rsidP="009E3CF0">
      <w:pPr>
        <w:pStyle w:val="ListeParagraf"/>
        <w:spacing w:after="0" w:line="240" w:lineRule="auto"/>
        <w:jc w:val="both"/>
        <w:rPr>
          <w:rFonts w:cs="Tahoma"/>
          <w:sz w:val="24"/>
          <w:szCs w:val="24"/>
        </w:rPr>
      </w:pPr>
    </w:p>
    <w:p w:rsidR="005B5AF4" w:rsidRDefault="005B5AF4" w:rsidP="009E3CF0">
      <w:pPr>
        <w:pStyle w:val="ListeParagraf"/>
        <w:spacing w:after="0" w:line="240" w:lineRule="auto"/>
        <w:jc w:val="both"/>
        <w:rPr>
          <w:rFonts w:cs="Tahoma"/>
          <w:sz w:val="24"/>
          <w:szCs w:val="24"/>
        </w:rPr>
      </w:pPr>
    </w:p>
    <w:p w:rsidR="005B072F" w:rsidRDefault="005B072F" w:rsidP="009E3CF0">
      <w:pPr>
        <w:pStyle w:val="ListeParagraf"/>
        <w:spacing w:after="0" w:line="240" w:lineRule="auto"/>
        <w:jc w:val="both"/>
        <w:rPr>
          <w:rFonts w:cs="Tahoma"/>
          <w:sz w:val="24"/>
          <w:szCs w:val="24"/>
        </w:rPr>
      </w:pPr>
    </w:p>
    <w:p w:rsidR="005B072F" w:rsidRDefault="005B072F" w:rsidP="009E3CF0">
      <w:pPr>
        <w:pStyle w:val="ListeParagraf"/>
        <w:spacing w:after="0" w:line="240" w:lineRule="auto"/>
        <w:jc w:val="both"/>
        <w:rPr>
          <w:rFonts w:cs="Tahoma"/>
          <w:sz w:val="24"/>
          <w:szCs w:val="24"/>
        </w:rPr>
      </w:pPr>
    </w:p>
    <w:p w:rsidR="00AA3364" w:rsidRDefault="00454FD1" w:rsidP="00454FD1">
      <w:pPr>
        <w:pStyle w:val="ListeParagraf"/>
        <w:spacing w:after="0" w:line="240" w:lineRule="auto"/>
        <w:jc w:val="center"/>
        <w:rPr>
          <w:rFonts w:cs="Tahoma"/>
          <w:sz w:val="24"/>
          <w:szCs w:val="24"/>
        </w:rPr>
      </w:pPr>
      <w:r>
        <w:rPr>
          <w:rFonts w:cs="Tahoma"/>
          <w:sz w:val="24"/>
          <w:szCs w:val="24"/>
        </w:rPr>
        <w:t>Müdür Yardımcısı</w:t>
      </w:r>
    </w:p>
    <w:p w:rsidR="00AA3364" w:rsidRDefault="00AA3364" w:rsidP="009E3CF0">
      <w:pPr>
        <w:pStyle w:val="ListeParagraf"/>
        <w:spacing w:after="0" w:line="240" w:lineRule="auto"/>
        <w:jc w:val="both"/>
        <w:rPr>
          <w:rFonts w:cs="Tahoma"/>
          <w:sz w:val="24"/>
          <w:szCs w:val="24"/>
        </w:rPr>
      </w:pPr>
    </w:p>
    <w:p w:rsidR="00AA3364" w:rsidRDefault="00AA3364" w:rsidP="009E3CF0">
      <w:pPr>
        <w:pStyle w:val="ListeParagraf"/>
        <w:spacing w:after="0" w:line="240" w:lineRule="auto"/>
        <w:jc w:val="both"/>
        <w:rPr>
          <w:rFonts w:cs="Tahoma"/>
          <w:sz w:val="24"/>
          <w:szCs w:val="24"/>
        </w:rPr>
      </w:pPr>
    </w:p>
    <w:p w:rsidR="00AA3364" w:rsidRDefault="00AA3364" w:rsidP="009E3CF0">
      <w:pPr>
        <w:pStyle w:val="ListeParagraf"/>
        <w:spacing w:after="0" w:line="240" w:lineRule="auto"/>
        <w:jc w:val="both"/>
        <w:rPr>
          <w:rFonts w:cs="Tahoma"/>
          <w:sz w:val="24"/>
          <w:szCs w:val="24"/>
        </w:rPr>
      </w:pPr>
    </w:p>
    <w:p w:rsidR="00AA3364" w:rsidRDefault="00AA3364" w:rsidP="005C3E0E">
      <w:pPr>
        <w:spacing w:after="0" w:line="240" w:lineRule="auto"/>
        <w:jc w:val="both"/>
        <w:rPr>
          <w:rFonts w:cs="Tahoma"/>
          <w:sz w:val="24"/>
          <w:szCs w:val="24"/>
        </w:rPr>
      </w:pPr>
    </w:p>
    <w:p w:rsidR="005C3E0E" w:rsidRDefault="005C3E0E" w:rsidP="005C3E0E">
      <w:pPr>
        <w:spacing w:after="0" w:line="240" w:lineRule="auto"/>
        <w:jc w:val="both"/>
        <w:rPr>
          <w:rFonts w:cs="Tahoma"/>
          <w:sz w:val="24"/>
          <w:szCs w:val="24"/>
        </w:rPr>
      </w:pPr>
    </w:p>
    <w:p w:rsidR="002872F5" w:rsidRDefault="002872F5" w:rsidP="005C3E0E">
      <w:pPr>
        <w:spacing w:after="0" w:line="240" w:lineRule="auto"/>
        <w:jc w:val="both"/>
        <w:rPr>
          <w:rFonts w:cs="Tahoma"/>
          <w:sz w:val="24"/>
          <w:szCs w:val="24"/>
        </w:rPr>
      </w:pPr>
    </w:p>
    <w:p w:rsidR="002872F5" w:rsidRDefault="002872F5" w:rsidP="005C3E0E">
      <w:pPr>
        <w:spacing w:after="0" w:line="240" w:lineRule="auto"/>
        <w:jc w:val="both"/>
        <w:rPr>
          <w:rFonts w:cs="Tahoma"/>
          <w:sz w:val="24"/>
          <w:szCs w:val="24"/>
        </w:rPr>
      </w:pPr>
    </w:p>
    <w:p w:rsidR="002872F5" w:rsidRDefault="002872F5" w:rsidP="005C3E0E">
      <w:pPr>
        <w:spacing w:after="0" w:line="240" w:lineRule="auto"/>
        <w:jc w:val="both"/>
        <w:rPr>
          <w:rFonts w:cs="Tahoma"/>
          <w:sz w:val="24"/>
          <w:szCs w:val="24"/>
        </w:rPr>
      </w:pPr>
    </w:p>
    <w:p w:rsidR="005C3E0E" w:rsidRPr="005C3E0E" w:rsidRDefault="005C3E0E" w:rsidP="005C3E0E">
      <w:pPr>
        <w:spacing w:after="0" w:line="240" w:lineRule="auto"/>
        <w:jc w:val="both"/>
        <w:rPr>
          <w:rFonts w:cs="Tahoma"/>
          <w:sz w:val="24"/>
          <w:szCs w:val="24"/>
        </w:rPr>
      </w:pPr>
    </w:p>
    <w:p w:rsidR="00AA3364" w:rsidRDefault="00AA3364" w:rsidP="009E3CF0">
      <w:pPr>
        <w:pStyle w:val="ListeParagraf"/>
        <w:spacing w:after="0" w:line="240" w:lineRule="auto"/>
        <w:jc w:val="both"/>
        <w:rPr>
          <w:rFonts w:cs="Tahoma"/>
          <w:b/>
          <w:sz w:val="24"/>
          <w:szCs w:val="24"/>
          <w:u w:val="single"/>
        </w:rPr>
      </w:pPr>
      <w:r w:rsidRPr="00AA3364">
        <w:rPr>
          <w:rFonts w:cs="Tahoma"/>
          <w:b/>
          <w:sz w:val="24"/>
          <w:szCs w:val="24"/>
          <w:u w:val="single"/>
        </w:rPr>
        <w:t>ALINAN KARARLAR</w:t>
      </w:r>
    </w:p>
    <w:p w:rsidR="00AA3364" w:rsidRDefault="00AA3364" w:rsidP="009E3CF0">
      <w:pPr>
        <w:pStyle w:val="ListeParagraf"/>
        <w:spacing w:after="0" w:line="240" w:lineRule="auto"/>
        <w:jc w:val="both"/>
        <w:rPr>
          <w:rFonts w:cs="Tahoma"/>
          <w:b/>
          <w:sz w:val="24"/>
          <w:szCs w:val="24"/>
          <w:u w:val="single"/>
        </w:rPr>
      </w:pPr>
    </w:p>
    <w:p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lastRenderedPageBreak/>
        <w:t>Zümreler arası işbirliğinin devam ettirilmesine,</w:t>
      </w:r>
    </w:p>
    <w:p w:rsidR="00AA3364" w:rsidRDefault="00AA3364" w:rsidP="00F30406">
      <w:pPr>
        <w:pStyle w:val="ListeParagraf"/>
        <w:numPr>
          <w:ilvl w:val="0"/>
          <w:numId w:val="7"/>
        </w:numPr>
        <w:spacing w:after="0" w:line="360" w:lineRule="auto"/>
        <w:jc w:val="both"/>
        <w:rPr>
          <w:rFonts w:cs="Tahoma"/>
          <w:sz w:val="24"/>
          <w:szCs w:val="24"/>
        </w:rPr>
      </w:pPr>
      <w:r>
        <w:rPr>
          <w:rFonts w:cs="Tahoma"/>
          <w:sz w:val="24"/>
          <w:szCs w:val="24"/>
        </w:rPr>
        <w:t>Sosyal ve kültürel a</w:t>
      </w:r>
      <w:r w:rsidR="00CA3367">
        <w:rPr>
          <w:rFonts w:cs="Tahoma"/>
          <w:sz w:val="24"/>
          <w:szCs w:val="24"/>
        </w:rPr>
        <w:t>ktivitelere ağırlık ve</w:t>
      </w:r>
      <w:r w:rsidR="005C3E0E">
        <w:rPr>
          <w:rFonts w:cs="Tahoma"/>
          <w:sz w:val="24"/>
          <w:szCs w:val="24"/>
        </w:rPr>
        <w:t>rilmesine</w:t>
      </w:r>
      <w:r w:rsidR="00CA3367">
        <w:rPr>
          <w:rFonts w:cs="Tahoma"/>
          <w:sz w:val="24"/>
          <w:szCs w:val="24"/>
        </w:rPr>
        <w:t>,</w:t>
      </w:r>
    </w:p>
    <w:p w:rsidR="00AA3364" w:rsidRPr="00AA3364" w:rsidRDefault="00AA3364" w:rsidP="00F30406">
      <w:pPr>
        <w:pStyle w:val="ListeParagraf"/>
        <w:numPr>
          <w:ilvl w:val="0"/>
          <w:numId w:val="7"/>
        </w:numPr>
        <w:spacing w:after="0" w:line="360" w:lineRule="auto"/>
        <w:jc w:val="both"/>
        <w:rPr>
          <w:rFonts w:cs="Tahoma"/>
          <w:sz w:val="24"/>
          <w:szCs w:val="24"/>
        </w:rPr>
      </w:pPr>
      <w:r>
        <w:rPr>
          <w:rFonts w:cs="Arial"/>
          <w:sz w:val="24"/>
          <w:szCs w:val="24"/>
          <w:shd w:val="clear" w:color="auto" w:fill="FFFFFF"/>
        </w:rPr>
        <w:t>T</w:t>
      </w:r>
      <w:r w:rsidRPr="008D1BAE">
        <w:rPr>
          <w:rFonts w:cs="Arial"/>
          <w:sz w:val="24"/>
          <w:szCs w:val="24"/>
          <w:shd w:val="clear" w:color="auto" w:fill="FFFFFF"/>
        </w:rPr>
        <w:t>emel beslenme bilgilerinin verilmesi</w:t>
      </w:r>
      <w:r>
        <w:rPr>
          <w:rFonts w:cs="Arial"/>
          <w:sz w:val="24"/>
          <w:szCs w:val="24"/>
          <w:shd w:val="clear" w:color="auto" w:fill="FFFFFF"/>
        </w:rPr>
        <w:t>ne</w:t>
      </w:r>
      <w:r w:rsidRPr="008D1BAE">
        <w:rPr>
          <w:rFonts w:cs="Arial"/>
          <w:sz w:val="24"/>
          <w:szCs w:val="24"/>
          <w:shd w:val="clear" w:color="auto" w:fill="FFFFFF"/>
        </w:rPr>
        <w:t>, öğrenilen bilgilerin davranışa dönüştürülmesi</w:t>
      </w:r>
      <w:r w:rsidR="00F30406">
        <w:rPr>
          <w:rFonts w:cs="Arial"/>
          <w:sz w:val="24"/>
          <w:szCs w:val="24"/>
          <w:shd w:val="clear" w:color="auto" w:fill="FFFFFF"/>
        </w:rPr>
        <w:t>ne</w:t>
      </w:r>
      <w:r w:rsidRPr="008D1BAE">
        <w:rPr>
          <w:rFonts w:cs="Arial"/>
          <w:sz w:val="24"/>
          <w:szCs w:val="24"/>
          <w:shd w:val="clear" w:color="auto" w:fill="FFFFFF"/>
        </w:rPr>
        <w:t>, yanlış beslenme alışkanlıklarına zamanında müdahale edilmesi</w:t>
      </w:r>
      <w:r>
        <w:rPr>
          <w:rFonts w:cs="Arial"/>
          <w:sz w:val="24"/>
          <w:szCs w:val="24"/>
          <w:shd w:val="clear" w:color="auto" w:fill="FFFFFF"/>
        </w:rPr>
        <w:t>ne,</w:t>
      </w:r>
    </w:p>
    <w:p w:rsidR="001A18AD" w:rsidRDefault="001A18AD" w:rsidP="001A18AD">
      <w:pPr>
        <w:pStyle w:val="ListeParagraf"/>
        <w:spacing w:after="0" w:line="360" w:lineRule="auto"/>
        <w:jc w:val="both"/>
        <w:rPr>
          <w:rFonts w:cs="Tahoma"/>
          <w:sz w:val="24"/>
          <w:szCs w:val="24"/>
        </w:rPr>
      </w:pPr>
    </w:p>
    <w:p w:rsidR="005C3E0E" w:rsidRDefault="005C3E0E" w:rsidP="001A18AD">
      <w:pPr>
        <w:pStyle w:val="ListeParagraf"/>
        <w:spacing w:after="0" w:line="360" w:lineRule="auto"/>
        <w:jc w:val="both"/>
        <w:rPr>
          <w:rFonts w:cs="Tahoma"/>
          <w:sz w:val="24"/>
          <w:szCs w:val="24"/>
        </w:rPr>
      </w:pPr>
    </w:p>
    <w:p w:rsidR="005C3E0E" w:rsidRDefault="005C3E0E" w:rsidP="001A18AD">
      <w:pPr>
        <w:pStyle w:val="ListeParagraf"/>
        <w:spacing w:after="0" w:line="360" w:lineRule="auto"/>
        <w:jc w:val="both"/>
        <w:rPr>
          <w:rFonts w:cs="Tahoma"/>
          <w:sz w:val="24"/>
          <w:szCs w:val="24"/>
        </w:rPr>
      </w:pPr>
    </w:p>
    <w:p w:rsidR="001A18AD" w:rsidRDefault="001A18AD" w:rsidP="001A18AD">
      <w:pPr>
        <w:pStyle w:val="ListeParagraf"/>
        <w:spacing w:after="0" w:line="360" w:lineRule="auto"/>
        <w:jc w:val="both"/>
        <w:rPr>
          <w:rFonts w:cs="Tahoma"/>
          <w:sz w:val="24"/>
          <w:szCs w:val="24"/>
        </w:rPr>
      </w:pPr>
    </w:p>
    <w:p w:rsidR="00454FD1" w:rsidRDefault="00454FD1" w:rsidP="00454FD1">
      <w:pPr>
        <w:pStyle w:val="ListeParagraf"/>
        <w:spacing w:after="0" w:line="240" w:lineRule="auto"/>
        <w:jc w:val="both"/>
        <w:rPr>
          <w:rFonts w:cs="Tahoma"/>
          <w:sz w:val="24"/>
          <w:szCs w:val="24"/>
        </w:rPr>
      </w:pPr>
    </w:p>
    <w:p w:rsidR="00454FD1" w:rsidRDefault="00454FD1" w:rsidP="00454FD1">
      <w:pPr>
        <w:pStyle w:val="ListeParagraf"/>
        <w:spacing w:after="0" w:line="240" w:lineRule="auto"/>
        <w:jc w:val="both"/>
        <w:rPr>
          <w:rFonts w:cs="Tahoma"/>
          <w:sz w:val="24"/>
          <w:szCs w:val="24"/>
        </w:rPr>
      </w:pPr>
      <w:r>
        <w:rPr>
          <w:rFonts w:cs="Tahoma"/>
          <w:sz w:val="24"/>
          <w:szCs w:val="24"/>
        </w:rPr>
        <w:t xml:space="preserve">Özel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Özel </w:t>
      </w:r>
      <w:proofErr w:type="spellStart"/>
      <w:r>
        <w:rPr>
          <w:rFonts w:cs="Tahoma"/>
          <w:sz w:val="24"/>
          <w:szCs w:val="24"/>
        </w:rPr>
        <w:t>Eğt</w:t>
      </w:r>
      <w:proofErr w:type="spellEnd"/>
      <w:r>
        <w:rPr>
          <w:rFonts w:cs="Tahoma"/>
          <w:sz w:val="24"/>
          <w:szCs w:val="24"/>
        </w:rPr>
        <w:t xml:space="preserve">. Öğrt.       Görsel San. </w:t>
      </w:r>
      <w:proofErr w:type="spellStart"/>
      <w:r>
        <w:rPr>
          <w:rFonts w:cs="Tahoma"/>
          <w:sz w:val="24"/>
          <w:szCs w:val="24"/>
        </w:rPr>
        <w:t>Öğrt</w:t>
      </w:r>
      <w:proofErr w:type="spellEnd"/>
      <w:r>
        <w:rPr>
          <w:rFonts w:cs="Tahoma"/>
          <w:sz w:val="24"/>
          <w:szCs w:val="24"/>
        </w:rPr>
        <w:t xml:space="preserve">.  Beden </w:t>
      </w:r>
      <w:proofErr w:type="spellStart"/>
      <w:r>
        <w:rPr>
          <w:rFonts w:cs="Tahoma"/>
          <w:sz w:val="24"/>
          <w:szCs w:val="24"/>
        </w:rPr>
        <w:t>Eğt</w:t>
      </w:r>
      <w:proofErr w:type="spellEnd"/>
      <w:r>
        <w:rPr>
          <w:rFonts w:cs="Tahoma"/>
          <w:sz w:val="24"/>
          <w:szCs w:val="24"/>
        </w:rPr>
        <w:t xml:space="preserve">. </w:t>
      </w:r>
      <w:proofErr w:type="spellStart"/>
      <w:r>
        <w:rPr>
          <w:rFonts w:cs="Tahoma"/>
          <w:sz w:val="24"/>
          <w:szCs w:val="24"/>
        </w:rPr>
        <w:t>Öğrt</w:t>
      </w:r>
      <w:proofErr w:type="spellEnd"/>
      <w:r>
        <w:rPr>
          <w:rFonts w:cs="Tahoma"/>
          <w:sz w:val="24"/>
          <w:szCs w:val="24"/>
        </w:rPr>
        <w:t xml:space="preserve">.      Müzik </w:t>
      </w:r>
      <w:proofErr w:type="spellStart"/>
      <w:r>
        <w:rPr>
          <w:rFonts w:cs="Tahoma"/>
          <w:sz w:val="24"/>
          <w:szCs w:val="24"/>
        </w:rPr>
        <w:t>Öğrt</w:t>
      </w:r>
      <w:proofErr w:type="spellEnd"/>
      <w:r>
        <w:rPr>
          <w:rFonts w:cs="Tahoma"/>
          <w:sz w:val="24"/>
          <w:szCs w:val="24"/>
        </w:rPr>
        <w:t>.</w:t>
      </w:r>
    </w:p>
    <w:p w:rsidR="002814BA" w:rsidRDefault="002814BA" w:rsidP="001A18AD">
      <w:pPr>
        <w:pStyle w:val="ListeParagraf"/>
        <w:spacing w:after="0" w:line="240" w:lineRule="auto"/>
        <w:jc w:val="both"/>
        <w:rPr>
          <w:rFonts w:cs="Tahoma"/>
          <w:sz w:val="24"/>
          <w:szCs w:val="24"/>
        </w:rPr>
      </w:pPr>
    </w:p>
    <w:p w:rsidR="002814BA" w:rsidRDefault="002814BA" w:rsidP="001A18AD">
      <w:pPr>
        <w:pStyle w:val="ListeParagraf"/>
        <w:spacing w:after="0" w:line="240" w:lineRule="auto"/>
        <w:jc w:val="both"/>
        <w:rPr>
          <w:rFonts w:cs="Tahoma"/>
          <w:sz w:val="24"/>
          <w:szCs w:val="24"/>
        </w:rPr>
      </w:pPr>
    </w:p>
    <w:p w:rsidR="002814BA" w:rsidRDefault="002814BA"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5C3E0E" w:rsidRDefault="005C3E0E" w:rsidP="001A18AD">
      <w:pPr>
        <w:pStyle w:val="ListeParagraf"/>
        <w:spacing w:after="0" w:line="240" w:lineRule="auto"/>
        <w:jc w:val="both"/>
        <w:rPr>
          <w:rFonts w:cs="Tahoma"/>
          <w:sz w:val="24"/>
          <w:szCs w:val="24"/>
        </w:rPr>
      </w:pPr>
    </w:p>
    <w:p w:rsidR="00454FD1" w:rsidRPr="00454FD1" w:rsidRDefault="00454FD1" w:rsidP="00454FD1">
      <w:pPr>
        <w:spacing w:after="0" w:line="360" w:lineRule="auto"/>
        <w:jc w:val="center"/>
        <w:rPr>
          <w:rFonts w:cs="Tahoma"/>
          <w:sz w:val="24"/>
          <w:szCs w:val="24"/>
        </w:rPr>
      </w:pPr>
      <w:r>
        <w:rPr>
          <w:rFonts w:cs="Tahoma"/>
          <w:sz w:val="24"/>
          <w:szCs w:val="24"/>
        </w:rPr>
        <w:t>Müdür Yardımcısı</w:t>
      </w:r>
    </w:p>
    <w:p w:rsidR="00DD204A" w:rsidRPr="00364725" w:rsidRDefault="00DD204A" w:rsidP="00E13084">
      <w:pPr>
        <w:spacing w:after="0" w:line="240" w:lineRule="auto"/>
        <w:rPr>
          <w:sz w:val="28"/>
          <w:szCs w:val="28"/>
        </w:rPr>
      </w:pPr>
    </w:p>
    <w:sectPr w:rsidR="00DD204A" w:rsidRPr="00364725" w:rsidSect="002C485B">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8419EE"/>
    <w:multiLevelType w:val="hybridMultilevel"/>
    <w:tmpl w:val="6FD0DA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D6F48DF"/>
    <w:multiLevelType w:val="multilevel"/>
    <w:tmpl w:val="AD401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4D2A68"/>
    <w:multiLevelType w:val="hybridMultilevel"/>
    <w:tmpl w:val="0F0479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49E1473"/>
    <w:multiLevelType w:val="hybridMultilevel"/>
    <w:tmpl w:val="3D9CDA5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B06C01"/>
    <w:multiLevelType w:val="hybridMultilevel"/>
    <w:tmpl w:val="B18275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00D6F4D"/>
    <w:multiLevelType w:val="multilevel"/>
    <w:tmpl w:val="567C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762A54"/>
    <w:multiLevelType w:val="hybridMultilevel"/>
    <w:tmpl w:val="DED2D3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C6"/>
    <w:rsid w:val="0003751F"/>
    <w:rsid w:val="00081262"/>
    <w:rsid w:val="00082EF5"/>
    <w:rsid w:val="00095727"/>
    <w:rsid w:val="000967D6"/>
    <w:rsid w:val="000B404B"/>
    <w:rsid w:val="000C7F29"/>
    <w:rsid w:val="00142809"/>
    <w:rsid w:val="00162E55"/>
    <w:rsid w:val="00196824"/>
    <w:rsid w:val="001A18AD"/>
    <w:rsid w:val="001B7CDE"/>
    <w:rsid w:val="001D2C13"/>
    <w:rsid w:val="001E259E"/>
    <w:rsid w:val="00210D8F"/>
    <w:rsid w:val="00234EB6"/>
    <w:rsid w:val="0024304D"/>
    <w:rsid w:val="002814BA"/>
    <w:rsid w:val="002872F5"/>
    <w:rsid w:val="002B07F5"/>
    <w:rsid w:val="002C485B"/>
    <w:rsid w:val="002C6A75"/>
    <w:rsid w:val="002E0C9F"/>
    <w:rsid w:val="00315477"/>
    <w:rsid w:val="0035150A"/>
    <w:rsid w:val="003566F5"/>
    <w:rsid w:val="00364725"/>
    <w:rsid w:val="00440193"/>
    <w:rsid w:val="00454FD1"/>
    <w:rsid w:val="00461B81"/>
    <w:rsid w:val="00477282"/>
    <w:rsid w:val="0048008E"/>
    <w:rsid w:val="00492C83"/>
    <w:rsid w:val="004A7098"/>
    <w:rsid w:val="004B4909"/>
    <w:rsid w:val="004D392F"/>
    <w:rsid w:val="004E28C6"/>
    <w:rsid w:val="005111E5"/>
    <w:rsid w:val="00520EC6"/>
    <w:rsid w:val="0056733E"/>
    <w:rsid w:val="00595184"/>
    <w:rsid w:val="005B072F"/>
    <w:rsid w:val="005B5AF4"/>
    <w:rsid w:val="005C3E0E"/>
    <w:rsid w:val="005D6835"/>
    <w:rsid w:val="005E45CA"/>
    <w:rsid w:val="005E712A"/>
    <w:rsid w:val="00601618"/>
    <w:rsid w:val="00612596"/>
    <w:rsid w:val="006550BF"/>
    <w:rsid w:val="00674835"/>
    <w:rsid w:val="0069318D"/>
    <w:rsid w:val="006A4041"/>
    <w:rsid w:val="006C6C10"/>
    <w:rsid w:val="006E2907"/>
    <w:rsid w:val="00706EA2"/>
    <w:rsid w:val="007369B0"/>
    <w:rsid w:val="00765100"/>
    <w:rsid w:val="00780957"/>
    <w:rsid w:val="00792DBE"/>
    <w:rsid w:val="00794DF9"/>
    <w:rsid w:val="00797309"/>
    <w:rsid w:val="007A1C42"/>
    <w:rsid w:val="007A5A4F"/>
    <w:rsid w:val="007C5769"/>
    <w:rsid w:val="007D0915"/>
    <w:rsid w:val="0085698C"/>
    <w:rsid w:val="00865324"/>
    <w:rsid w:val="008C7265"/>
    <w:rsid w:val="008C7428"/>
    <w:rsid w:val="008D1BAE"/>
    <w:rsid w:val="008D5C03"/>
    <w:rsid w:val="00956DF1"/>
    <w:rsid w:val="009E0BA2"/>
    <w:rsid w:val="009E3CF0"/>
    <w:rsid w:val="009F78D6"/>
    <w:rsid w:val="00A17752"/>
    <w:rsid w:val="00A55C07"/>
    <w:rsid w:val="00A74B12"/>
    <w:rsid w:val="00A8480D"/>
    <w:rsid w:val="00AA3364"/>
    <w:rsid w:val="00AC74A0"/>
    <w:rsid w:val="00AE2133"/>
    <w:rsid w:val="00B41526"/>
    <w:rsid w:val="00BB34D9"/>
    <w:rsid w:val="00BC7F96"/>
    <w:rsid w:val="00BD0616"/>
    <w:rsid w:val="00BE3C84"/>
    <w:rsid w:val="00C203B0"/>
    <w:rsid w:val="00C635D5"/>
    <w:rsid w:val="00CA3367"/>
    <w:rsid w:val="00CB2EB5"/>
    <w:rsid w:val="00CB305F"/>
    <w:rsid w:val="00D44D45"/>
    <w:rsid w:val="00D54953"/>
    <w:rsid w:val="00D7645F"/>
    <w:rsid w:val="00DA402D"/>
    <w:rsid w:val="00DA7821"/>
    <w:rsid w:val="00DD204A"/>
    <w:rsid w:val="00E13084"/>
    <w:rsid w:val="00E165D1"/>
    <w:rsid w:val="00E47597"/>
    <w:rsid w:val="00E84A38"/>
    <w:rsid w:val="00EC5AE3"/>
    <w:rsid w:val="00EE2AAE"/>
    <w:rsid w:val="00F0216C"/>
    <w:rsid w:val="00F040E9"/>
    <w:rsid w:val="00F30406"/>
    <w:rsid w:val="00F31CF5"/>
    <w:rsid w:val="00F640C8"/>
    <w:rsid w:val="00FA509E"/>
    <w:rsid w:val="00FD019A"/>
    <w:rsid w:val="00FD7D4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7800F"/>
  <w15:docId w15:val="{3F811CF9-B93C-DF45-84A8-6538C5DE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2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5C07"/>
    <w:pPr>
      <w:ind w:left="720"/>
      <w:contextualSpacing/>
    </w:pPr>
  </w:style>
  <w:style w:type="character" w:customStyle="1" w:styleId="apple-converted-space">
    <w:name w:val="apple-converted-space"/>
    <w:basedOn w:val="VarsaylanParagrafYazTipi"/>
    <w:rsid w:val="00142809"/>
  </w:style>
  <w:style w:type="character" w:styleId="Kpr">
    <w:name w:val="Hyperlink"/>
    <w:basedOn w:val="VarsaylanParagrafYazTipi"/>
    <w:uiPriority w:val="99"/>
    <w:unhideWhenUsed/>
    <w:rsid w:val="00142809"/>
    <w:rPr>
      <w:color w:val="0000FF"/>
      <w:u w:val="single"/>
    </w:rPr>
  </w:style>
  <w:style w:type="character" w:styleId="Gl">
    <w:name w:val="Strong"/>
    <w:basedOn w:val="VarsaylanParagrafYazTipi"/>
    <w:uiPriority w:val="22"/>
    <w:qFormat/>
    <w:rsid w:val="00142809"/>
    <w:rPr>
      <w:b/>
      <w:bCs/>
    </w:rPr>
  </w:style>
  <w:style w:type="paragraph" w:styleId="AralkYok">
    <w:name w:val="No Spacing"/>
    <w:basedOn w:val="Normal"/>
    <w:uiPriority w:val="1"/>
    <w:qFormat/>
    <w:rsid w:val="008569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afifVurgulama">
    <w:name w:val="Subtle Emphasis"/>
    <w:basedOn w:val="VarsaylanParagrafYazTipi"/>
    <w:uiPriority w:val="19"/>
    <w:qFormat/>
    <w:rsid w:val="007369B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175097">
      <w:bodyDiv w:val="1"/>
      <w:marLeft w:val="0"/>
      <w:marRight w:val="0"/>
      <w:marTop w:val="0"/>
      <w:marBottom w:val="0"/>
      <w:divBdr>
        <w:top w:val="none" w:sz="0" w:space="0" w:color="auto"/>
        <w:left w:val="none" w:sz="0" w:space="0" w:color="auto"/>
        <w:bottom w:val="none" w:sz="0" w:space="0" w:color="auto"/>
        <w:right w:val="none" w:sz="0" w:space="0" w:color="auto"/>
      </w:divBdr>
    </w:div>
    <w:div w:id="1255433656">
      <w:bodyDiv w:val="1"/>
      <w:marLeft w:val="0"/>
      <w:marRight w:val="0"/>
      <w:marTop w:val="0"/>
      <w:marBottom w:val="0"/>
      <w:divBdr>
        <w:top w:val="none" w:sz="0" w:space="0" w:color="auto"/>
        <w:left w:val="none" w:sz="0" w:space="0" w:color="auto"/>
        <w:bottom w:val="none" w:sz="0" w:space="0" w:color="auto"/>
        <w:right w:val="none" w:sz="0" w:space="0" w:color="auto"/>
      </w:divBdr>
    </w:div>
    <w:div w:id="21371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467</Words>
  <Characters>2662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2020-02-14T09:16:00Z</cp:lastPrinted>
  <dcterms:created xsi:type="dcterms:W3CDTF">2020-10-10T10:29:00Z</dcterms:created>
  <dcterms:modified xsi:type="dcterms:W3CDTF">2020-10-10T10:29:00Z</dcterms:modified>
  <cp:category>https://www.sorubak.com</cp:category>
</cp:coreProperties>
</file>