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9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3153"/>
        <w:gridCol w:w="3704"/>
        <w:gridCol w:w="1669"/>
      </w:tblGrid>
      <w:tr w:rsidR="007C05FB" w:rsidTr="00F52C0E">
        <w:trPr>
          <w:trHeight w:val="690"/>
        </w:trPr>
        <w:tc>
          <w:tcPr>
            <w:tcW w:w="2160" w:type="dxa"/>
            <w:shd w:val="clear" w:color="auto" w:fill="33CCFF"/>
          </w:tcPr>
          <w:p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ADI: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SOYADI:</w:t>
            </w:r>
          </w:p>
        </w:tc>
        <w:tc>
          <w:tcPr>
            <w:tcW w:w="6840" w:type="dxa"/>
            <w:gridSpan w:val="2"/>
            <w:shd w:val="clear" w:color="auto" w:fill="33CCFF"/>
          </w:tcPr>
          <w:p w:rsidR="007C05FB" w:rsidRPr="003F20A8" w:rsidRDefault="00D27499" w:rsidP="00D27499">
            <w:pPr>
              <w:pStyle w:val="AralkYok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2A19F2">
              <w:rPr>
                <w:rFonts w:ascii="Segoe UI" w:hAnsi="Segoe UI" w:cs="Segoe UI"/>
                <w:b/>
                <w:sz w:val="18"/>
                <w:szCs w:val="18"/>
              </w:rPr>
              <w:t xml:space="preserve">2020-2021 </w:t>
            </w:r>
            <w:r w:rsidR="007C05FB" w:rsidRPr="002A19F2">
              <w:rPr>
                <w:rFonts w:ascii="Segoe UI" w:hAnsi="Segoe UI" w:cs="Segoe UI"/>
                <w:b/>
                <w:sz w:val="18"/>
                <w:szCs w:val="18"/>
              </w:rPr>
              <w:t>EĞİTİM ÖĞRETİM YILI POZ</w:t>
            </w:r>
            <w:r w:rsidR="00A2501A" w:rsidRPr="002A19F2">
              <w:rPr>
                <w:rFonts w:ascii="Segoe UI" w:hAnsi="Segoe UI" w:cs="Segoe UI"/>
                <w:b/>
                <w:sz w:val="18"/>
                <w:szCs w:val="18"/>
              </w:rPr>
              <w:t>A</w:t>
            </w:r>
            <w:r w:rsidR="0084388A" w:rsidRPr="002A19F2">
              <w:rPr>
                <w:rFonts w:ascii="Segoe UI" w:hAnsi="Segoe UI" w:cs="Segoe UI"/>
                <w:b/>
                <w:sz w:val="18"/>
                <w:szCs w:val="18"/>
              </w:rPr>
              <w:t>NTI ANADOLU İMAM HATİP LİSESİ</w:t>
            </w:r>
            <w:r w:rsidR="0084388A" w:rsidRPr="002A19F2">
              <w:rPr>
                <w:rFonts w:ascii="Segoe UI" w:hAnsi="Segoe UI" w:cs="Segoe UI"/>
                <w:b/>
                <w:sz w:val="18"/>
                <w:szCs w:val="18"/>
              </w:rPr>
              <w:br/>
              <w:t>11</w:t>
            </w:r>
            <w:r w:rsidR="007C05FB" w:rsidRPr="002A19F2">
              <w:rPr>
                <w:rFonts w:ascii="Segoe UI" w:hAnsi="Segoe UI" w:cs="Segoe UI"/>
                <w:b/>
                <w:sz w:val="18"/>
                <w:szCs w:val="18"/>
              </w:rPr>
              <w:t>.SINIF TARİH DERSİ 1.DÖNEM 1.DEĞERLENDİRME SINAVI</w:t>
            </w:r>
          </w:p>
        </w:tc>
        <w:tc>
          <w:tcPr>
            <w:tcW w:w="1665" w:type="dxa"/>
            <w:shd w:val="clear" w:color="auto" w:fill="33CCFF"/>
          </w:tcPr>
          <w:p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SINIFI: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NO:</w:t>
            </w:r>
          </w:p>
        </w:tc>
      </w:tr>
      <w:tr w:rsidR="007C05FB" w:rsidTr="00F52C0E">
        <w:trPr>
          <w:trHeight w:val="3630"/>
        </w:trPr>
        <w:tc>
          <w:tcPr>
            <w:tcW w:w="10665" w:type="dxa"/>
            <w:gridSpan w:val="4"/>
          </w:tcPr>
          <w:p w:rsidR="007C05FB" w:rsidRPr="00EC0A11" w:rsidRDefault="00C20283" w:rsidP="00A96D9F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br/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Melik / Atabey 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Kağan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Tigin</w:t>
            </w:r>
            <w:proofErr w:type="spellEnd"/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Siyasetname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Cihannüm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a /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br/>
              <w:t xml:space="preserve">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Mancınıkçı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Lağımcı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İlmiye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proofErr w:type="spellStart"/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Kalemiye</w:t>
            </w:r>
            <w:proofErr w:type="spellEnd"/>
            <w:r w:rsidR="00A2501A">
              <w:rPr>
                <w:rFonts w:ascii="Segoe UI" w:hAnsi="Segoe UI" w:cs="Segoe UI"/>
                <w:b/>
                <w:sz w:val="20"/>
                <w:szCs w:val="20"/>
                <w:shd w:val="clear" w:color="auto" w:fill="CCFF99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3A7733">
              <w:rPr>
                <w:rFonts w:ascii="Segoe UI" w:hAnsi="Segoe UI" w:cs="Segoe UI"/>
                <w:sz w:val="20"/>
                <w:szCs w:val="20"/>
              </w:rPr>
              <w:br/>
            </w:r>
            <w:r w:rsidR="00A2501A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Yukarıda karışık olarak verilen kelimelerden </w:t>
            </w:r>
            <w:r w:rsidRPr="00EC0A11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sadece uygun olanlarını</w:t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 aşağıdaki boşluklara uygun bir şekilde yerleştiriniz.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Bu bölümdeki her soru 3 puandır. (15))</w:t>
            </w:r>
          </w:p>
          <w:p w:rsidR="00A2501A" w:rsidRDefault="008B010F" w:rsidP="00A2501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1-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Eski Türk devletlerinde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hükümdar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ın erkek çocuklarına 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……………………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 adı verilirdi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……………………………………; Büyük Selçuklu Devleti’nde Sultan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Melikşah’ın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vezirliğini yapan </w:t>
            </w:r>
            <w:proofErr w:type="spellStart"/>
            <w:r w:rsidR="00083971">
              <w:rPr>
                <w:rFonts w:ascii="Segoe UI" w:hAnsi="Segoe UI" w:cs="Segoe UI"/>
                <w:sz w:val="20"/>
                <w:szCs w:val="20"/>
              </w:rPr>
              <w:t>Nizamülmülk’ün</w:t>
            </w:r>
            <w:proofErr w:type="spellEnd"/>
            <w:r w:rsidR="00083971">
              <w:rPr>
                <w:rFonts w:ascii="Segoe UI" w:hAnsi="Segoe UI" w:cs="Segoe UI"/>
                <w:sz w:val="20"/>
                <w:szCs w:val="20"/>
              </w:rPr>
              <w:t xml:space="preserve"> devlet yönetimi ile ilgili yazdığı eserdir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3-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>Osmanlı Devleti’nde devletin idarî ve askerî işleriyle ilgilenen yönetim birimine ………………………. denirdi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 xml:space="preserve">. </w:t>
            </w:r>
          </w:p>
          <w:p w:rsidR="007A6228" w:rsidRPr="00E169CF" w:rsidRDefault="008B010F" w:rsidP="00793668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4-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Türk-İslam devletlerinde kale kuşatmalarında tünel kazarak kaleye girmekle görevli askeri sınıfa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…………………… adı verilirdi.</w:t>
            </w:r>
            <w:r w:rsidR="00793668">
              <w:rPr>
                <w:rFonts w:ascii="Segoe UI" w:hAnsi="Segoe UI" w:cs="Segoe UI"/>
                <w:sz w:val="20"/>
                <w:szCs w:val="20"/>
              </w:rPr>
              <w:br/>
            </w:r>
            <w:r w:rsidR="001B0AF9" w:rsidRPr="00EC0A11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Selçuklularda eyaletlerin başına idareci olarak tayin edilen ve şehzadelerin yetiştirilmesiyle görevli olan kişiye …………………………… deni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di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.</w:t>
            </w:r>
            <w:r w:rsidR="006C3036" w:rsidRPr="00EC0A11"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  <w:tr w:rsidR="00972DEE" w:rsidTr="00F52C0E">
        <w:trPr>
          <w:trHeight w:val="5745"/>
        </w:trPr>
        <w:tc>
          <w:tcPr>
            <w:tcW w:w="10665" w:type="dxa"/>
            <w:gridSpan w:val="4"/>
          </w:tcPr>
          <w:p w:rsidR="00972DEE" w:rsidRPr="00EC0A11" w:rsidRDefault="003F20A8" w:rsidP="00A96D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               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Aşağıda açıklamaları verilen tarihi terimlerin 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tanımlar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ını karşı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sı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ndaki boşluğa yazınız.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  <w:t xml:space="preserve">                                                                      ( Bu ölümdeki her soru 3 puandır.(15))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6222"/>
              <w:gridCol w:w="4288"/>
            </w:tblGrid>
            <w:tr w:rsidR="00972DEE" w:rsidRPr="00EC0A11" w:rsidTr="00B241E7">
              <w:tc>
                <w:tcPr>
                  <w:tcW w:w="6222" w:type="dxa"/>
                  <w:shd w:val="clear" w:color="auto" w:fill="FF7C80"/>
                </w:tcPr>
                <w:p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Açıklama</w:t>
                  </w:r>
                </w:p>
              </w:tc>
              <w:tc>
                <w:tcPr>
                  <w:tcW w:w="4288" w:type="dxa"/>
                  <w:shd w:val="clear" w:color="auto" w:fill="FF7C80"/>
                </w:tcPr>
                <w:p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Karşılığı</w:t>
                  </w:r>
                </w:p>
                <w:p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972DEE" w:rsidRPr="00EC0A11" w:rsidTr="00793668">
              <w:tc>
                <w:tcPr>
                  <w:tcW w:w="6222" w:type="dxa"/>
                </w:tcPr>
                <w:p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6-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>Selçuklularda, toprakların maaş karşılığı olarak devlet görevlilerine ve askerlere verilmesiyle uygulanan toprak sistemidir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:rsidTr="00793668">
              <w:tc>
                <w:tcPr>
                  <w:tcW w:w="6222" w:type="dxa"/>
                </w:tcPr>
                <w:p w:rsidR="00972DEE" w:rsidRPr="00EC0A11" w:rsidRDefault="00972DEE" w:rsidP="009D694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7-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>İslam öncesi Türk devletlerinde</w:t>
                  </w:r>
                  <w:r w:rsidR="00221044">
                    <w:rPr>
                      <w:rFonts w:ascii="Segoe UI" w:hAnsi="Segoe UI" w:cs="Segoe UI"/>
                      <w:sz w:val="20"/>
                      <w:szCs w:val="20"/>
                    </w:rPr>
                    <w:t>,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 xml:space="preserve"> hükümdarlara devleti yönetme yetkisinin Tanrı tarafından verildiğine inanılmasıdır.</w:t>
                  </w:r>
                </w:p>
              </w:tc>
              <w:tc>
                <w:tcPr>
                  <w:tcW w:w="4288" w:type="dxa"/>
                </w:tcPr>
                <w:p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:rsidTr="00793668">
              <w:tc>
                <w:tcPr>
                  <w:tcW w:w="6222" w:type="dxa"/>
                </w:tcPr>
                <w:p w:rsidR="00972DEE" w:rsidRPr="00EC0A11" w:rsidRDefault="00972DEE" w:rsidP="0043729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8-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Şehzadelerin, belli bir yaşa gelince sancaklarda görevlendirilmesi uygulamasına verilen addır.</w:t>
                  </w:r>
                </w:p>
              </w:tc>
              <w:tc>
                <w:tcPr>
                  <w:tcW w:w="4288" w:type="dxa"/>
                </w:tcPr>
                <w:p w:rsidR="00437290" w:rsidRDefault="00437290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972DEE" w:rsidRPr="00EC0A11" w:rsidTr="00793668">
              <w:tc>
                <w:tcPr>
                  <w:tcW w:w="6222" w:type="dxa"/>
                </w:tcPr>
                <w:p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9-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Osmanlı Devleti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 xml:space="preserve">’nde, taht kavgalarını önlemek için I. Ahmet döneminde uygulanmaya başlanan tahta geçme kuralıdır. </w:t>
                  </w:r>
                </w:p>
              </w:tc>
              <w:tc>
                <w:tcPr>
                  <w:tcW w:w="4288" w:type="dxa"/>
                </w:tcPr>
                <w:p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:rsidTr="00793668">
              <w:tc>
                <w:tcPr>
                  <w:tcW w:w="6222" w:type="dxa"/>
                </w:tcPr>
                <w:p w:rsidR="00972DEE" w:rsidRPr="00EC0A11" w:rsidRDefault="00972DEE" w:rsidP="001F5903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10-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Yusuf Has </w:t>
                  </w:r>
                  <w:proofErr w:type="spellStart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>Hacip</w:t>
                  </w:r>
                  <w:proofErr w:type="spellEnd"/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 xml:space="preserve"> tarafından, devlet adamlarına mutluluğun yollarını öğretmek için yazılan eserdir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</w:tbl>
          <w:p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br/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Aşağıda verilen cümlelerin yanına doğru ise D, yanlış ise Y yazınız.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3 puan )(15)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br/>
              <w:t>11-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 ilk düzenli ordu Bumin Kağan döneminde kurulmuştur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.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Osmanlı Devleti’nde devlet işlerinin görüşüldüğü kurula kurultay (toy) denirdi.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13-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padişahları Bey, Gazi, Han, Sultan gibi </w:t>
            </w:r>
            <w:proofErr w:type="spellStart"/>
            <w:r w:rsidR="001F5903">
              <w:rPr>
                <w:rFonts w:ascii="Segoe UI" w:hAnsi="Segoe UI" w:cs="Segoe UI"/>
                <w:sz w:val="20"/>
                <w:szCs w:val="20"/>
              </w:rPr>
              <w:t>ünvanlar</w:t>
            </w:r>
            <w:proofErr w:type="spellEnd"/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kullanmışlardır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14-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Türklerde, özellikle meydan savaşlarında kullanılan savaş taktiğinin adı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,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Kurt Kapanı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/ Turan Taktiğidir.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15-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Türk-İslam devletleri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proofErr w:type="spellStart"/>
            <w:r w:rsidR="003B27AF">
              <w:rPr>
                <w:rFonts w:ascii="Segoe UI" w:hAnsi="Segoe UI" w:cs="Segoe UI"/>
                <w:sz w:val="20"/>
                <w:szCs w:val="20"/>
              </w:rPr>
              <w:t>ikta</w:t>
            </w:r>
            <w:proofErr w:type="spellEnd"/>
            <w:r w:rsidR="00D544F3">
              <w:rPr>
                <w:rFonts w:ascii="Segoe UI" w:hAnsi="Segoe UI" w:cs="Segoe UI"/>
                <w:sz w:val="20"/>
                <w:szCs w:val="20"/>
              </w:rPr>
              <w:t xml:space="preserve"> si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s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temi 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il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e hazineden para harcamadan savaşa hazır birlikler meydana getirmiştir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. (     )</w:t>
            </w:r>
          </w:p>
          <w:p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972DEE" w:rsidRPr="00972DEE" w:rsidRDefault="00972DEE" w:rsidP="00A96D9F">
            <w:pPr>
              <w:pStyle w:val="AralkYok"/>
              <w:jc w:val="center"/>
              <w:rPr>
                <w:b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Aşağıdaki sorulara doğru cevaplar veriniz.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5 puan)(15)</w:t>
            </w:r>
          </w:p>
        </w:tc>
      </w:tr>
      <w:tr w:rsidR="00972DEE" w:rsidTr="00F52C0E">
        <w:trPr>
          <w:trHeight w:val="3682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 w:rsidR="00844E63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16-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 Devleti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’nin karar organı olan Divan-ı Hümayunda görev alan yetkililerden 4 tanesini yazınız. </w:t>
            </w:r>
          </w:p>
          <w:p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:rsidR="00972DEE" w:rsidRPr="00844E63" w:rsidRDefault="00972DEE" w:rsidP="00A96D9F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44E63">
              <w:rPr>
                <w:rFonts w:ascii="Segoe UI" w:hAnsi="Segoe UI" w:cs="Segoe UI"/>
                <w:sz w:val="20"/>
                <w:szCs w:val="20"/>
              </w:rPr>
              <w:br/>
            </w:r>
          </w:p>
          <w:p w:rsidR="00844E63" w:rsidRPr="003B27AF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17-</w:t>
            </w:r>
            <w:r w:rsidR="00D544F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3B27AF" w:rsidRPr="003B27AF">
              <w:rPr>
                <w:rFonts w:ascii="Segoe UI" w:hAnsi="Segoe UI" w:cs="Segoe UI"/>
                <w:sz w:val="20"/>
                <w:szCs w:val="20"/>
              </w:rPr>
              <w:t>İlk düzenli Türk ordusu ne zaman kim tarafından kurulmuştur?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Yazınız.</w:t>
            </w:r>
          </w:p>
          <w:p w:rsidR="00972DEE" w:rsidRPr="00972DEE" w:rsidRDefault="00844E63" w:rsidP="00844E63">
            <w:pPr>
              <w:pStyle w:val="AralkYok"/>
              <w:rPr>
                <w:b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 w:rsidR="00D544F3" w:rsidRPr="003F20A8" w:rsidRDefault="00484561" w:rsidP="00D544F3">
            <w:pPr>
              <w:rPr>
                <w:rFonts w:ascii="Segoe UI" w:hAnsi="Segoe UI" w:cs="Segoe UI"/>
                <w:sz w:val="20"/>
                <w:szCs w:val="20"/>
              </w:rPr>
            </w:pPr>
            <w:r w:rsidRPr="00484561">
              <w:rPr>
                <w:rFonts w:ascii="Segoe UI" w:hAnsi="Segoe UI" w:cs="Segoe UI"/>
                <w:b/>
                <w:sz w:val="20"/>
                <w:szCs w:val="20"/>
              </w:rPr>
              <w:t>18-</w:t>
            </w:r>
            <w:r w:rsidRPr="0048456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 cihan hakimiyeti düşüncesi nedir? Açıklayınız.</w:t>
            </w:r>
          </w:p>
        </w:tc>
      </w:tr>
      <w:tr w:rsidR="00A96D9F" w:rsidTr="00F52C0E">
        <w:trPr>
          <w:trHeight w:val="510"/>
        </w:trPr>
        <w:tc>
          <w:tcPr>
            <w:tcW w:w="10665" w:type="dxa"/>
            <w:gridSpan w:val="4"/>
          </w:tcPr>
          <w:p w:rsidR="00A96D9F" w:rsidRPr="00A96D9F" w:rsidRDefault="00A96D9F" w:rsidP="00A96D9F">
            <w:pPr>
              <w:pStyle w:val="AralkYok"/>
              <w:jc w:val="right"/>
              <w:rPr>
                <w:rFonts w:ascii="Segoe UI" w:hAnsi="Segoe UI" w:cs="Segoe UI"/>
                <w:b/>
                <w:sz w:val="20"/>
                <w:szCs w:val="20"/>
              </w:rPr>
            </w:pP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t>Çoktan seçmeli soruları yapmak için arka sayfaya geçiniz.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br/>
              <w:t>-----------------------------------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sym w:font="Wingdings" w:char="F0E0"/>
            </w:r>
          </w:p>
        </w:tc>
      </w:tr>
    </w:tbl>
    <w:tbl>
      <w:tblPr>
        <w:tblpPr w:leftFromText="141" w:rightFromText="141" w:vertAnchor="text" w:horzAnchor="margin" w:tblpY="-59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387"/>
      </w:tblGrid>
      <w:tr w:rsidR="00F52C0E" w:rsidRPr="00B15352" w:rsidTr="001A43C5">
        <w:trPr>
          <w:trHeight w:val="13879"/>
        </w:trPr>
        <w:tc>
          <w:tcPr>
            <w:tcW w:w="5315" w:type="dxa"/>
          </w:tcPr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br/>
            </w: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19-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1. I. Devlet yönetiminde hanedan üyeleri görev almıştır.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II. Doğunun yöneticisi Batının yöneticisinden üstündür.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III. Toplumsal sınıflaşma ve kölelik vardır.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V. Hükümdarlar halk tarafından seçilmiştir.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Yukarıdakilerden hangileri ilk Türk devletlerinin özellikleri içinde </w:t>
            </w:r>
            <w:r w:rsidRPr="00335CC9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yer almaz?</w:t>
            </w: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>A)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Yalnız 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B) Yalnız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>I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C) II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– IV </w:t>
            </w:r>
          </w:p>
          <w:p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III – 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E)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I-II-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20-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>Ilk</w:t>
            </w:r>
            <w:proofErr w:type="spellEnd"/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Türk devletlerinin yıkılmasında aşağıdaki gelişmelerden hangisinin etkisi olduğu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söylenemez?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A)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Türklerde veraset sistemi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B)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Türklerin yabancı dinleri benimsemeleri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boylarının birbirleriyle mücadele etmeleri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D)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Merkeziyetçi bir yönetim belirlemeleri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E)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yöneticilerinin Çinli prenseslerle evlenmeleri </w:t>
            </w:r>
          </w:p>
          <w:p w:rsidR="00F52C0E" w:rsidRPr="00C57815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21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“Türkiye Selçuklu melikleri kendilerinin yönetimine verilen vilayetlerde söz sahibiydiler. Ancak kendi adlarına para bastırma, hutbe okutma ve siyasi görüşmeler yapma hakları yoktu.”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335CC9">
              <w:rPr>
                <w:rFonts w:ascii="Segoe UI" w:hAnsi="Segoe UI" w:cs="Segoe UI"/>
                <w:b/>
                <w:sz w:val="20"/>
                <w:szCs w:val="20"/>
              </w:rPr>
              <w:t>Türkiye Selçukluları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bu uygulama ile aşağıdakilerden hangisini öncelikli olarak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amaçlamıştır?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A) Taht kavgalarını engellemek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B) Ülke bütünlüğünü korunmak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Sınır</w:t>
            </w:r>
            <w:r>
              <w:rPr>
                <w:rFonts w:ascii="Segoe UI" w:hAnsi="Segoe UI" w:cs="Segoe UI"/>
                <w:sz w:val="20"/>
                <w:szCs w:val="20"/>
              </w:rPr>
              <w:t>ları denetim altında tutmak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 Ordudaki Türkmen etkisini azaltmak</w:t>
            </w:r>
          </w:p>
          <w:p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E) Dinî serbestliği yaygınlaştırmak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22-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Osmanlı Devleti’nde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büyük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ve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küçük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idari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>birim aşağıdakilerden hangisidir?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A) Eyalet - Kaza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B) Eyalet - Köy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C) Eyalet - Sancak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D) Sancak - Köy</w:t>
            </w:r>
          </w:p>
          <w:p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E) Sancak – Nahiye</w:t>
            </w:r>
          </w:p>
          <w:p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>23-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A7733">
              <w:rPr>
                <w:rFonts w:ascii="Segoe UI" w:hAnsi="Segoe UI" w:cs="Segoe UI"/>
                <w:sz w:val="20"/>
                <w:szCs w:val="20"/>
              </w:rPr>
              <w:t>Osmanlı Devleti’nde I. Murat’a kadar “Ülke hanedan üyelerinin ortak malıdır.” anlayışı varken I. Murat döneminde “Ülke padişah ve oğullarının ortak malıdır.” anlayışı benimsenmiştir.</w:t>
            </w: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 xml:space="preserve"> I.Murat dönemindeki bu değişiklikle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hedeflenmiştir?</w:t>
            </w: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A) Devletin gelirlerini artırmak</w:t>
            </w: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B) Taht kavgalarını bitirmek</w:t>
            </w: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C) Hanedanı kutsal saymak</w:t>
            </w:r>
          </w:p>
          <w:p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D) Toplumsal birliği sağlamak</w:t>
            </w:r>
          </w:p>
          <w:p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E) Türk siyasi birliğini kurmak</w:t>
            </w:r>
          </w:p>
        </w:tc>
        <w:tc>
          <w:tcPr>
            <w:tcW w:w="5387" w:type="dxa"/>
          </w:tcPr>
          <w:p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24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İslamiyet öncesi Türk devletlerinde görülen ordu teşkilatlanmasında aşağıdakilerden hangisi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bulunmamaktadır?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A) İlk teşkilatlanma Mete Han döneminde gerçekleşmiştir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B) Ordunun temeli süvarilere dayanır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C) Paralı askerlik görülmez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D) Orduda Çin örnek alınmıştır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:rsidR="00F52C0E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E) Ordu millet ahlayışı hâkimdir.</w:t>
            </w:r>
          </w:p>
          <w:p w:rsidR="00B241E7" w:rsidRPr="00684250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25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 Aşağıdaki şıklardan hangisi İslamiyet öncesi Türk devletlerinin ortak özelliklerinden </w:t>
            </w:r>
            <w:r w:rsidR="00B241E7" w:rsidRPr="001A43C5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A) Taht kavgalarının yaşanması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B) Ordularının güçlü olması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C) Teokratik yönetimin geçerli olması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D) Kut anlayışının geçerli olması</w:t>
            </w:r>
          </w:p>
          <w:p w:rsidR="00F52C0E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E) Ülkenin hanedanın ortak malı sayılması</w:t>
            </w:r>
          </w:p>
          <w:p w:rsidR="00B241E7" w:rsidRPr="00B15352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B241E7" w:rsidRPr="00B241E7" w:rsidRDefault="00F52C0E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26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sz w:val="20"/>
                <w:szCs w:val="20"/>
              </w:rPr>
              <w:t xml:space="preserve"> Türk devlet anlayışında yönetme yetkisi, kurucu hanedana özgü sayılmıştır. Bu nedenle başka bir hanedan saltanat mücadelesinde bulunamamıştır. 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Bu durumun nedeni aşağıdakilerden hangisidir? 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A) Yaşça büyük hanedan üyesinin tahta geçmesi 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B) Hanedan üyelerinin illere vali olarak atanması 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C) Hükümdarlığın hukuksal kaynağının tanrısal olduğuna inanılması </w:t>
            </w:r>
          </w:p>
          <w:p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D) Yönetimin babadan oğula geçmesi </w:t>
            </w:r>
          </w:p>
          <w:p w:rsidR="00F52C0E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E) Hükümdar eşlerinin devlet yönetiminde söz sahibi olabilmesi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( 2010 LYS)</w:t>
            </w:r>
          </w:p>
          <w:p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:rsidR="00F52C0E" w:rsidRPr="0053096E" w:rsidRDefault="00F52C0E" w:rsidP="001A43C5">
            <w:pPr>
              <w:pStyle w:val="AralkYok"/>
              <w:shd w:val="clear" w:color="auto" w:fill="D6E3BC" w:themeFill="accent3" w:themeFillTint="66"/>
              <w:jc w:val="center"/>
              <w:rPr>
                <w:rFonts w:ascii="Segoe UI" w:hAnsi="Segoe UI" w:cs="Segoe UI"/>
                <w:b/>
                <w:i/>
              </w:rPr>
            </w:pPr>
            <w:r w:rsidRPr="0053096E">
              <w:rPr>
                <w:rFonts w:ascii="Segoe UI" w:hAnsi="Segoe UI" w:cs="Segoe UI"/>
                <w:i/>
              </w:rPr>
              <w:t>Yapamadığınız bir soruyu boş bırakıp onun yerine joker soruyu yapabilirsiniz.</w:t>
            </w:r>
          </w:p>
          <w:p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27-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Devşirme kanununa göre Osmanlı’da 14-18 yaş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arası Hristiyan çocukları kapıkulu askeri yapılmıştır.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İçlerinden saraya alınanlar </w:t>
            </w:r>
            <w:proofErr w:type="spellStart"/>
            <w:r>
              <w:rPr>
                <w:rFonts w:ascii="Segoe UI" w:hAnsi="Segoe UI" w:cs="Segoe UI"/>
                <w:sz w:val="20"/>
                <w:szCs w:val="20"/>
              </w:rPr>
              <w:t>E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nderundaki</w:t>
            </w:r>
            <w:proofErr w:type="spellEnd"/>
            <w:r w:rsidRPr="00684250">
              <w:rPr>
                <w:rFonts w:ascii="Segoe UI" w:hAnsi="Segoe UI" w:cs="Segoe UI"/>
                <w:sz w:val="20"/>
                <w:szCs w:val="20"/>
              </w:rPr>
              <w:t xml:space="preserve"> eğitimden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sonra sadrazamlık gibi kadrolara getirilmişlerdir.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Başlangıçta sadece Balkanlarda uygulanan kanun XV.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yüzyıl sonlarından itibaren Anadolu’da da uygulanmıştır.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Devşirme yapılacak bölgede, öncelikle çocuklarının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devşirilmesini isteyen ailelerin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çocukları değerlendirilmiştir.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Kanuna göre iki ve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daha fazla çocuğu bulunanların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sağlıklı olan çocuğu tercih edilmiştir.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söylenemez?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A) Devşirilen çocuklar belli bir kurala göre yetiştirilmiştir.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B) Devşirme kanunu zamanla değişime uğramıştır.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C) Tek çocuğu olan ailelerden çocuk alınmamıştır.</w:t>
            </w:r>
          </w:p>
          <w:p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D) Gönüllü ailelere öncelik verilmiştir.</w:t>
            </w:r>
          </w:p>
          <w:p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E) Sadrazamlar devşirmelerden seçilmiştir</w:t>
            </w:r>
            <w:r w:rsidR="00B241E7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  <w:tr w:rsidR="00F52C0E" w:rsidTr="001A43C5">
        <w:trPr>
          <w:trHeight w:val="995"/>
        </w:trPr>
        <w:tc>
          <w:tcPr>
            <w:tcW w:w="10702" w:type="dxa"/>
            <w:gridSpan w:val="2"/>
            <w:shd w:val="clear" w:color="auto" w:fill="33CCFF"/>
          </w:tcPr>
          <w:p w:rsidR="00F52C0E" w:rsidRPr="00230E05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Çoktan seçmeli sorular 5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 xml:space="preserve"> puandır. Süre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40 dakikadır. BAŞARILAR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>.</w:t>
            </w:r>
          </w:p>
          <w:p w:rsidR="00F52C0E" w:rsidRPr="003F20A8" w:rsidRDefault="00F52C0E" w:rsidP="00F52C0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F20A8">
              <w:rPr>
                <w:rFonts w:ascii="Segoe UI" w:hAnsi="Segoe UI" w:cs="Segoe UI"/>
                <w:sz w:val="20"/>
                <w:szCs w:val="20"/>
              </w:rPr>
              <w:t>ZEKİ DOĞAN</w:t>
            </w:r>
            <w:r w:rsidR="00B241E7">
              <w:rPr>
                <w:rFonts w:ascii="Segoe UI" w:hAnsi="Segoe UI" w:cs="Segoe UI"/>
                <w:sz w:val="20"/>
                <w:szCs w:val="20"/>
              </w:rPr>
              <w:t xml:space="preserve"> &amp; ADEM ÇİÇEK</w:t>
            </w:r>
            <w:r w:rsidRPr="003F20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</w:tbl>
    <w:p w:rsidR="00A96D9F" w:rsidRDefault="00A96D9F" w:rsidP="001A43C5"/>
    <w:sectPr w:rsidR="00A96D9F" w:rsidSect="00F52C0E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0803" w:rsidRDefault="00910803" w:rsidP="00F52C0E">
      <w:pPr>
        <w:spacing w:after="0" w:line="240" w:lineRule="auto"/>
      </w:pPr>
      <w:r>
        <w:separator/>
      </w:r>
    </w:p>
  </w:endnote>
  <w:endnote w:type="continuationSeparator" w:id="0">
    <w:p w:rsidR="00910803" w:rsidRDefault="00910803" w:rsidP="00F5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altName w:val="Calibr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0803" w:rsidRDefault="00910803" w:rsidP="00F52C0E">
      <w:pPr>
        <w:spacing w:after="0" w:line="240" w:lineRule="auto"/>
      </w:pPr>
      <w:r>
        <w:separator/>
      </w:r>
    </w:p>
  </w:footnote>
  <w:footnote w:type="continuationSeparator" w:id="0">
    <w:p w:rsidR="00910803" w:rsidRDefault="00910803" w:rsidP="00F52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E53FA5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03F29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2389F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FB"/>
    <w:rsid w:val="00026631"/>
    <w:rsid w:val="00083231"/>
    <w:rsid w:val="00083971"/>
    <w:rsid w:val="00114C0A"/>
    <w:rsid w:val="001A43C5"/>
    <w:rsid w:val="001B0AF9"/>
    <w:rsid w:val="001B0BD4"/>
    <w:rsid w:val="001F286E"/>
    <w:rsid w:val="001F5903"/>
    <w:rsid w:val="0020267B"/>
    <w:rsid w:val="00221044"/>
    <w:rsid w:val="00283FB7"/>
    <w:rsid w:val="002A19F2"/>
    <w:rsid w:val="002E3D8D"/>
    <w:rsid w:val="002F016F"/>
    <w:rsid w:val="002F2491"/>
    <w:rsid w:val="00335CC9"/>
    <w:rsid w:val="00340513"/>
    <w:rsid w:val="00390DCD"/>
    <w:rsid w:val="003A7733"/>
    <w:rsid w:val="003B27AF"/>
    <w:rsid w:val="003F20A8"/>
    <w:rsid w:val="00437290"/>
    <w:rsid w:val="00484561"/>
    <w:rsid w:val="004C58CC"/>
    <w:rsid w:val="004D4B46"/>
    <w:rsid w:val="004D50EF"/>
    <w:rsid w:val="004E2FD7"/>
    <w:rsid w:val="004F7B93"/>
    <w:rsid w:val="0050513C"/>
    <w:rsid w:val="005456C9"/>
    <w:rsid w:val="005737EE"/>
    <w:rsid w:val="00684250"/>
    <w:rsid w:val="006C3036"/>
    <w:rsid w:val="006C742C"/>
    <w:rsid w:val="006F0569"/>
    <w:rsid w:val="00782CB2"/>
    <w:rsid w:val="00793668"/>
    <w:rsid w:val="007A6228"/>
    <w:rsid w:val="007C05FB"/>
    <w:rsid w:val="0084388A"/>
    <w:rsid w:val="00844E63"/>
    <w:rsid w:val="00891E5E"/>
    <w:rsid w:val="00892C3D"/>
    <w:rsid w:val="008B010F"/>
    <w:rsid w:val="008F5920"/>
    <w:rsid w:val="00910803"/>
    <w:rsid w:val="00972DEE"/>
    <w:rsid w:val="00996116"/>
    <w:rsid w:val="009972F4"/>
    <w:rsid w:val="009D169F"/>
    <w:rsid w:val="009D6940"/>
    <w:rsid w:val="00A2501A"/>
    <w:rsid w:val="00A55212"/>
    <w:rsid w:val="00A96D9F"/>
    <w:rsid w:val="00AA5B49"/>
    <w:rsid w:val="00B15352"/>
    <w:rsid w:val="00B15978"/>
    <w:rsid w:val="00B241E7"/>
    <w:rsid w:val="00B5052A"/>
    <w:rsid w:val="00BA6594"/>
    <w:rsid w:val="00BB52F0"/>
    <w:rsid w:val="00BF67FE"/>
    <w:rsid w:val="00C20283"/>
    <w:rsid w:val="00C57815"/>
    <w:rsid w:val="00C81811"/>
    <w:rsid w:val="00D27499"/>
    <w:rsid w:val="00D544F3"/>
    <w:rsid w:val="00D71E28"/>
    <w:rsid w:val="00DB05AF"/>
    <w:rsid w:val="00DD7DC2"/>
    <w:rsid w:val="00E14330"/>
    <w:rsid w:val="00E169CF"/>
    <w:rsid w:val="00E61622"/>
    <w:rsid w:val="00EC0A11"/>
    <w:rsid w:val="00F5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6D13"/>
  <w15:docId w15:val="{0E8A4733-8B7B-C14E-A6B5-E8C8539D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1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05F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B010F"/>
    <w:pPr>
      <w:ind w:left="720"/>
      <w:contextualSpacing/>
    </w:pPr>
  </w:style>
  <w:style w:type="table" w:styleId="TabloKlavuzu">
    <w:name w:val="Table Grid"/>
    <w:basedOn w:val="NormalTablo"/>
    <w:uiPriority w:val="59"/>
    <w:rsid w:val="00D71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D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A96D9F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A96D9F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3F20A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52C0E"/>
  </w:style>
  <w:style w:type="paragraph" w:styleId="AltBilgi">
    <w:name w:val="footer"/>
    <w:basedOn w:val="Normal"/>
    <w:link w:val="Al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52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1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8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27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2020-10-26T12:45:00Z</dcterms:created>
  <dcterms:modified xsi:type="dcterms:W3CDTF">2020-10-26T12:45:00Z</dcterms:modified>
  <cp:category>https://www.sorubak.com</cp:category>
</cp:coreProperties>
</file>