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15701" w:type="dxa"/>
        <w:tblLayout w:type="fixed"/>
        <w:tblLook w:val="04A0"/>
      </w:tblPr>
      <w:tblGrid>
        <w:gridCol w:w="529"/>
        <w:gridCol w:w="425"/>
        <w:gridCol w:w="430"/>
        <w:gridCol w:w="279"/>
        <w:gridCol w:w="2975"/>
        <w:gridCol w:w="3267"/>
        <w:gridCol w:w="3685"/>
        <w:gridCol w:w="1276"/>
        <w:gridCol w:w="1417"/>
        <w:gridCol w:w="1418"/>
      </w:tblGrid>
      <w:tr w:rsidR="00B428B9" w:rsidRPr="00A31FE2" w:rsidTr="003B199C">
        <w:trPr>
          <w:trHeight w:val="731"/>
        </w:trPr>
        <w:tc>
          <w:tcPr>
            <w:tcW w:w="1663" w:type="dxa"/>
            <w:gridSpan w:val="4"/>
            <w:vAlign w:val="center"/>
          </w:tcPr>
          <w:p w:rsidR="00B428B9" w:rsidRPr="00A83363" w:rsidRDefault="00B428B9" w:rsidP="00760D2A">
            <w:pPr>
              <w:ind w:left="71"/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A83363"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2975" w:type="dxa"/>
            <w:vAlign w:val="center"/>
          </w:tcPr>
          <w:p w:rsidR="00B428B9" w:rsidRPr="00032FAE" w:rsidRDefault="00B428B9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 w:rsidRPr="00032FAE">
              <w:rPr>
                <w:rFonts w:ascii="Comic Sans MS" w:hAnsi="Comic Sans MS" w:cs="Arial"/>
                <w:sz w:val="24"/>
                <w:szCs w:val="24"/>
              </w:rPr>
              <w:t>KAZANIMLAR</w:t>
            </w:r>
          </w:p>
        </w:tc>
        <w:tc>
          <w:tcPr>
            <w:tcW w:w="3267" w:type="dxa"/>
            <w:vAlign w:val="center"/>
          </w:tcPr>
          <w:p w:rsidR="00B428B9" w:rsidRPr="00032FAE" w:rsidRDefault="00B428B9" w:rsidP="00B428B9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ETKİNLİKLER </w:t>
            </w:r>
          </w:p>
        </w:tc>
        <w:tc>
          <w:tcPr>
            <w:tcW w:w="3685" w:type="dxa"/>
            <w:vAlign w:val="center"/>
          </w:tcPr>
          <w:p w:rsidR="00B428B9" w:rsidRPr="00032FAE" w:rsidRDefault="00B428B9" w:rsidP="00760D2A">
            <w:pPr>
              <w:jc w:val="center"/>
              <w:rPr>
                <w:rFonts w:ascii="Comic Sans MS" w:hAnsi="Comic Sans MS" w:cs="Tahoma"/>
                <w:bCs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  <w:szCs w:val="24"/>
              </w:rPr>
              <w:t>AÇIKLAMALAR</w:t>
            </w:r>
          </w:p>
        </w:tc>
        <w:tc>
          <w:tcPr>
            <w:tcW w:w="1276" w:type="dxa"/>
            <w:vAlign w:val="center"/>
          </w:tcPr>
          <w:p w:rsidR="00B428B9" w:rsidRPr="00B428B9" w:rsidRDefault="00B428B9" w:rsidP="00760D2A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B428B9">
              <w:rPr>
                <w:rFonts w:ascii="Comic Sans MS" w:hAnsi="Comic Sans MS" w:cs="Arial"/>
                <w:sz w:val="16"/>
                <w:szCs w:val="16"/>
              </w:rPr>
              <w:t>ÖĞRENME  ÖĞRETME</w:t>
            </w:r>
            <w:proofErr w:type="gramEnd"/>
            <w:r w:rsidRPr="00B428B9">
              <w:rPr>
                <w:rFonts w:ascii="Comic Sans MS" w:hAnsi="Comic Sans MS" w:cs="Arial"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1417" w:type="dxa"/>
            <w:vAlign w:val="center"/>
          </w:tcPr>
          <w:p w:rsidR="00B428B9" w:rsidRPr="00437DE6" w:rsidRDefault="00B428B9" w:rsidP="00032FAE">
            <w:pPr>
              <w:jc w:val="center"/>
              <w:rPr>
                <w:rFonts w:ascii="Comic Sans MS" w:hAnsi="Comic Sans MS" w:cs="Arial"/>
                <w:sz w:val="16"/>
                <w:szCs w:val="16"/>
              </w:rPr>
            </w:pPr>
            <w:r w:rsidRPr="00437DE6">
              <w:rPr>
                <w:rFonts w:ascii="Comic Sans MS" w:hAnsi="Comic Sans MS" w:cs="Arial"/>
                <w:sz w:val="16"/>
                <w:szCs w:val="16"/>
              </w:rPr>
              <w:t>KULLANILAN EĞİTİM TEKNOLİJİLERİ,</w:t>
            </w:r>
          </w:p>
          <w:p w:rsidR="00B428B9" w:rsidRPr="00032FAE" w:rsidRDefault="00B428B9" w:rsidP="00032FAE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437DE6">
              <w:rPr>
                <w:rFonts w:ascii="Comic Sans MS" w:hAnsi="Comic Sans MS" w:cs="Arial"/>
                <w:sz w:val="16"/>
                <w:szCs w:val="16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:rsidR="00B428B9" w:rsidRPr="00047270" w:rsidRDefault="00B428B9" w:rsidP="00A83363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ÖLÇME VE</w:t>
            </w:r>
          </w:p>
          <w:p w:rsidR="00B428B9" w:rsidRPr="00A83363" w:rsidRDefault="00B428B9" w:rsidP="00A83363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47270">
              <w:rPr>
                <w:rFonts w:ascii="Comic Sans MS" w:hAnsi="Comic Sans MS"/>
                <w:sz w:val="16"/>
                <w:szCs w:val="16"/>
              </w:rPr>
              <w:t>DEĞERLENDİRME</w:t>
            </w:r>
          </w:p>
        </w:tc>
      </w:tr>
      <w:tr w:rsidR="00E83E9A" w:rsidRPr="00916BA8" w:rsidTr="003B199C">
        <w:trPr>
          <w:cantSplit/>
          <w:trHeight w:val="1538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21-25 EYLÜL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Koşma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Atlama - Sıçrama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E83E9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E83E9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E83E9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916BA8" w:rsidTr="003B199C">
        <w:trPr>
          <w:cantSplit/>
          <w:trHeight w:val="1318"/>
        </w:trPr>
        <w:tc>
          <w:tcPr>
            <w:tcW w:w="529" w:type="dxa"/>
            <w:vMerge/>
          </w:tcPr>
          <w:p w:rsidR="00E83E9A" w:rsidRPr="00A31FE2" w:rsidRDefault="00E83E9A" w:rsidP="00F0056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28EYL-02 EK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Yuvarlanma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8. Tırmanma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CD23EB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916BA8" w:rsidTr="00E83E9A">
        <w:trPr>
          <w:cantSplit/>
          <w:trHeight w:val="1267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3.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5-9 EKİM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60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13. Atlama - Konma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14. Başlama - Durma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tabs>
                <w:tab w:val="left" w:pos="252"/>
                <w:tab w:val="left" w:pos="424"/>
              </w:tabs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CD23EB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916BA8" w:rsidTr="003B199C">
        <w:trPr>
          <w:cantSplit/>
          <w:trHeight w:val="1400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4.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12-16 EKİM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48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27. Kuyruk Yakalama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Top Toplama Oyunu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28. Bayrak Yarışı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spacing w:before="4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CD23EB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916BA8" w:rsidTr="003B199C">
        <w:trPr>
          <w:cantSplit/>
          <w:trHeight w:val="1377"/>
        </w:trPr>
        <w:tc>
          <w:tcPr>
            <w:tcW w:w="529" w:type="dxa"/>
            <w:vMerge/>
          </w:tcPr>
          <w:p w:rsidR="00E83E9A" w:rsidRPr="00A31FE2" w:rsidRDefault="00E83E9A" w:rsidP="00F0056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5.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19-23 EKİM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9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18. Topa Alışma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19. Atma - Tutma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20. Yakalama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21. Ayakla Vurma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“Nesne Kontrolü Hareketleri” (sarı 18-26 arasındaki kartlar) ve “Birleştirilmiş Hareketler” (sarı 27-33 arasındaki kartlar)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CD23EB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518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6.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26-30 EKİM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31. Yuvarlama - Tutma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32. Tırtıl Yakan Topu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E214E8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E214E8">
            <w:pPr>
              <w:rPr>
                <w:rFonts w:ascii="Comic Sans MS" w:eastAsia="Helvetica-LightOblique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CD23EB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270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7. HAFTA</w:t>
            </w:r>
          </w:p>
        </w:tc>
        <w:tc>
          <w:tcPr>
            <w:tcW w:w="430" w:type="dxa"/>
            <w:textDirection w:val="btLr"/>
          </w:tcPr>
          <w:p w:rsidR="00E83E9A" w:rsidRPr="00652833" w:rsidRDefault="00E83E9A" w:rsidP="00CD23EB">
            <w:pPr>
              <w:ind w:left="113" w:right="113"/>
              <w:rPr>
                <w:rFonts w:ascii="Comic Sans MS" w:hAnsi="Comic Sans MS"/>
                <w:sz w:val="16"/>
                <w:szCs w:val="16"/>
              </w:rPr>
            </w:pPr>
            <w:r w:rsidRPr="00652833">
              <w:rPr>
                <w:rFonts w:ascii="Comic Sans MS" w:hAnsi="Comic Sans MS"/>
                <w:sz w:val="16"/>
                <w:szCs w:val="16"/>
              </w:rPr>
              <w:t>2-6 KASIM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Dans Ediyorum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Adımlar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Yer Değiştirmeler - Dönüşler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Grup Dansları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“Adımlar”, “Yer Değiştirmeler - Dönüşler” ve “Grup Dansları” (mor 1-3 arasındaki kartlar)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A31FE2" w:rsidTr="003B199C">
        <w:trPr>
          <w:cantSplit/>
          <w:trHeight w:val="1404"/>
        </w:trPr>
        <w:tc>
          <w:tcPr>
            <w:tcW w:w="529" w:type="dxa"/>
            <w:vMerge/>
          </w:tcPr>
          <w:p w:rsidR="00E83E9A" w:rsidRPr="00A31FE2" w:rsidRDefault="00E83E9A" w:rsidP="00F0056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2E2B2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2E2B2B">
              <w:rPr>
                <w:rFonts w:ascii="Comic Sans MS" w:hAnsi="Comic Sans MS" w:cs="Tahoma"/>
                <w:sz w:val="18"/>
                <w:szCs w:val="18"/>
                <w:lang w:eastAsia="tr-TR"/>
              </w:rPr>
              <w:t>8. HAFTA</w:t>
            </w:r>
          </w:p>
        </w:tc>
        <w:tc>
          <w:tcPr>
            <w:tcW w:w="430" w:type="dxa"/>
            <w:textDirection w:val="btLr"/>
          </w:tcPr>
          <w:p w:rsidR="00E83E9A" w:rsidRPr="00652833" w:rsidRDefault="00E83E9A" w:rsidP="00CD23EB">
            <w:pPr>
              <w:ind w:left="113" w:right="113"/>
              <w:rPr>
                <w:rFonts w:ascii="Comic Sans MS" w:hAnsi="Comic Sans MS"/>
                <w:sz w:val="16"/>
                <w:szCs w:val="16"/>
              </w:rPr>
            </w:pPr>
            <w:r w:rsidRPr="00652833">
              <w:rPr>
                <w:rFonts w:ascii="Comic Sans MS" w:hAnsi="Comic Sans MS"/>
                <w:sz w:val="16"/>
                <w:szCs w:val="16"/>
              </w:rPr>
              <w:t xml:space="preserve"> 9-13 KASIM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Kültürümü Tanıyorum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Halk Oyunları - Kafkas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Halk Oyunları - Zeybek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3. Halk Oyunları -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3B199C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268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9. HAFTA</w:t>
            </w:r>
          </w:p>
        </w:tc>
        <w:tc>
          <w:tcPr>
            <w:tcW w:w="430" w:type="dxa"/>
            <w:textDirection w:val="btLr"/>
          </w:tcPr>
          <w:p w:rsidR="00E83E9A" w:rsidRPr="00652833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52833">
              <w:rPr>
                <w:rFonts w:ascii="Comic Sans MS" w:hAnsi="Comic Sans MS"/>
                <w:sz w:val="16"/>
                <w:szCs w:val="16"/>
              </w:rPr>
              <w:t>16-20 KASIM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012882">
            <w:pPr>
              <w:rPr>
                <w:rFonts w:ascii="Comic Sans MS" w:hAnsi="Comic Sans MS" w:cs="Tahoma"/>
                <w:sz w:val="52"/>
                <w:szCs w:val="52"/>
              </w:rPr>
            </w:pPr>
            <w:r w:rsidRPr="00E83E9A">
              <w:rPr>
                <w:rFonts w:ascii="Comic Sans MS" w:hAnsi="Comic Sans MS" w:cs="Tahoma"/>
                <w:sz w:val="52"/>
                <w:szCs w:val="52"/>
              </w:rPr>
              <w:t>ARA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C511D7">
            <w:pPr>
              <w:rPr>
                <w:rFonts w:ascii="Comic Sans MS" w:hAnsi="Comic Sans MS" w:cs="Tahoma"/>
                <w:sz w:val="52"/>
                <w:szCs w:val="52"/>
              </w:rPr>
            </w:pPr>
            <w:r w:rsidRPr="00E83E9A">
              <w:rPr>
                <w:rFonts w:ascii="Comic Sans MS" w:hAnsi="Comic Sans MS" w:cs="Tahoma"/>
                <w:sz w:val="52"/>
                <w:szCs w:val="52"/>
              </w:rPr>
              <w:t>TATİL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C511D7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3B199C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012882">
        <w:trPr>
          <w:cantSplit/>
          <w:trHeight w:val="1517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10</w:t>
            </w:r>
            <w:proofErr w:type="gramStart"/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..</w:t>
            </w:r>
            <w:proofErr w:type="gramEnd"/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HAFTA</w:t>
            </w:r>
          </w:p>
        </w:tc>
        <w:tc>
          <w:tcPr>
            <w:tcW w:w="430" w:type="dxa"/>
            <w:textDirection w:val="btLr"/>
          </w:tcPr>
          <w:p w:rsidR="00E83E9A" w:rsidRPr="00652833" w:rsidRDefault="00E83E9A" w:rsidP="00CD23EB">
            <w:pPr>
              <w:ind w:left="113" w:right="113"/>
              <w:rPr>
                <w:rFonts w:ascii="Comic Sans MS" w:hAnsi="Comic Sans MS"/>
                <w:sz w:val="16"/>
                <w:szCs w:val="16"/>
              </w:rPr>
            </w:pPr>
            <w:r w:rsidRPr="00652833">
              <w:rPr>
                <w:rFonts w:ascii="Comic Sans MS" w:hAnsi="Comic Sans MS"/>
                <w:sz w:val="16"/>
                <w:szCs w:val="16"/>
              </w:rPr>
              <w:t>23-27 KAS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28. Bayrak Yarışı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29. Hedef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30. Atma - Vurma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E83E9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E83E9A" w:rsidRPr="00E83E9A" w:rsidRDefault="00E83E9A" w:rsidP="00E83E9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3B199C">
            <w:pPr>
              <w:spacing w:before="40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012882">
        <w:trPr>
          <w:cantSplit/>
          <w:trHeight w:val="2005"/>
        </w:trPr>
        <w:tc>
          <w:tcPr>
            <w:tcW w:w="529" w:type="dxa"/>
            <w:vMerge/>
          </w:tcPr>
          <w:p w:rsidR="00E83E9A" w:rsidRPr="00A31FE2" w:rsidRDefault="00E83E9A" w:rsidP="00F0056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11.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30KAS-04 ARA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31. Yuvarlama - Tutma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32. Tırtıl Yakan Topu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E83E9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E83E9A" w:rsidRPr="00E83E9A" w:rsidRDefault="00E83E9A" w:rsidP="00E83E9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tabs>
                <w:tab w:val="left" w:pos="252"/>
                <w:tab w:val="left" w:pos="424"/>
              </w:tabs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3B199C">
            <w:pPr>
              <w:spacing w:before="40"/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E83E9A" w:rsidRPr="00A31FE2" w:rsidTr="003B199C">
        <w:trPr>
          <w:cantSplit/>
          <w:trHeight w:val="1568"/>
        </w:trPr>
        <w:tc>
          <w:tcPr>
            <w:tcW w:w="529" w:type="dxa"/>
            <w:vMerge/>
            <w:textDirection w:val="btLr"/>
          </w:tcPr>
          <w:p w:rsidR="00E83E9A" w:rsidRPr="007E61A3" w:rsidRDefault="00E83E9A" w:rsidP="00F00568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12.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7-11 ARALIK</w:t>
            </w:r>
          </w:p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 xml:space="preserve">2-5 </w:t>
            </w: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OCAK</w:t>
            </w:r>
          </w:p>
        </w:tc>
        <w:tc>
          <w:tcPr>
            <w:tcW w:w="279" w:type="dxa"/>
          </w:tcPr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29. Hedef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30. Atma - Vurma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3B199C" w:rsidRDefault="00E83E9A" w:rsidP="00F00568">
            <w:pPr>
              <w:rPr>
                <w:rFonts w:ascii="Comic Sans MS" w:hAnsi="Comic Sans MS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3B199C" w:rsidRDefault="00E83E9A" w:rsidP="00F00568">
            <w:pPr>
              <w:spacing w:before="4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3B199C" w:rsidRDefault="00E83E9A" w:rsidP="003B199C">
            <w:pPr>
              <w:spacing w:before="40"/>
              <w:rPr>
                <w:rFonts w:ascii="Comic Sans MS" w:hAnsi="Comic Sans MS"/>
                <w:sz w:val="12"/>
                <w:szCs w:val="12"/>
              </w:rPr>
            </w:pPr>
          </w:p>
        </w:tc>
      </w:tr>
      <w:tr w:rsidR="00E83E9A" w:rsidRPr="00A31FE2" w:rsidTr="003B199C">
        <w:trPr>
          <w:cantSplit/>
          <w:trHeight w:val="1377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13.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14-18ARALIK</w:t>
            </w:r>
          </w:p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9" w:type="dxa"/>
          </w:tcPr>
          <w:p w:rsidR="00E83E9A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32. Tırtıl Yakan Topu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A31FE2" w:rsidTr="003B199C">
        <w:trPr>
          <w:cantSplit/>
          <w:trHeight w:val="1519"/>
        </w:trPr>
        <w:tc>
          <w:tcPr>
            <w:tcW w:w="529" w:type="dxa"/>
            <w:vMerge/>
            <w:textDirection w:val="btLr"/>
          </w:tcPr>
          <w:p w:rsidR="00E83E9A" w:rsidRPr="00083C7D" w:rsidRDefault="00E83E9A" w:rsidP="00F0056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14.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21-25 ARA</w:t>
            </w:r>
          </w:p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279" w:type="dxa"/>
          </w:tcPr>
          <w:p w:rsidR="00E83E9A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F0056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Atlama - Sıçrama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Adım Al - Sek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6.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Galop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- Kayma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F00568">
            <w:pPr>
              <w:spacing w:before="40"/>
              <w:rPr>
                <w:rFonts w:ascii="Comic Sans MS" w:eastAsia="Helvetica-LightOblique" w:hAnsi="Comic Sans MS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F00568">
            <w:pPr>
              <w:spacing w:before="4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spacing w:before="40"/>
              <w:rPr>
                <w:rFonts w:ascii="Comic Sans MS" w:hAnsi="Comic Sans MS"/>
                <w:sz w:val="20"/>
              </w:rPr>
            </w:pPr>
          </w:p>
        </w:tc>
      </w:tr>
      <w:tr w:rsidR="00E83E9A" w:rsidRPr="00A31FE2" w:rsidTr="003B199C">
        <w:trPr>
          <w:cantSplit/>
          <w:trHeight w:val="1352"/>
        </w:trPr>
        <w:tc>
          <w:tcPr>
            <w:tcW w:w="529" w:type="dxa"/>
            <w:vMerge/>
          </w:tcPr>
          <w:p w:rsidR="00E83E9A" w:rsidRPr="00A31FE2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15. HAFTA</w:t>
            </w:r>
          </w:p>
        </w:tc>
        <w:tc>
          <w:tcPr>
            <w:tcW w:w="430" w:type="dxa"/>
            <w:textDirection w:val="btLr"/>
            <w:vAlign w:val="cente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28</w:t>
            </w:r>
            <w:r w:rsidRPr="005548F0">
              <w:rPr>
                <w:rFonts w:ascii="Comic Sans MS" w:hAnsi="Comic Sans MS"/>
                <w:sz w:val="20"/>
                <w:szCs w:val="20"/>
              </w:rPr>
              <w:t>-31 ARA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31. Yuvarlama - Tutma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32. Tırtıl Yakan Topu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eastAsia="Helvetica-LightOblique" w:hAnsi="Comic Sans MS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spacing w:before="40"/>
              <w:rPr>
                <w:rFonts w:ascii="Comic Sans MS" w:eastAsia="Helvetica-LightOblique" w:hAnsi="Comic Sans MS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083C7D" w:rsidTr="003B199C">
        <w:trPr>
          <w:cantSplit/>
          <w:trHeight w:val="1336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16.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4-8 OCAK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27. Kuyruk Yakalama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Top Toplama Oyunu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28. Bayrak Yarışı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29. Hedef Oyunları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419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083C7D">
              <w:rPr>
                <w:rFonts w:ascii="Comic Sans MS" w:hAnsi="Comic Sans MS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17.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11-15 OCAK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24. Top Sürme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25. Raketle Vurma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26. Uzun Saplı Araçla Vurma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tabs>
                <w:tab w:val="left" w:pos="252"/>
                <w:tab w:val="left" w:pos="424"/>
              </w:tabs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258"/>
        </w:trPr>
        <w:tc>
          <w:tcPr>
            <w:tcW w:w="529" w:type="dxa"/>
            <w:vMerge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18.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18-22 OCAK</w:t>
            </w:r>
          </w:p>
        </w:tc>
        <w:tc>
          <w:tcPr>
            <w:tcW w:w="279" w:type="dxa"/>
          </w:tcPr>
          <w:p w:rsidR="00E83E9A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E83E9A" w:rsidRPr="00A31FE2" w:rsidTr="003B199C">
        <w:trPr>
          <w:cantSplit/>
          <w:trHeight w:val="1518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19.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8-12 ŞUBAT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eastAsia="Helvetica-LightOblique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83E9A" w:rsidRPr="00A31FE2" w:rsidTr="00E83E9A">
        <w:trPr>
          <w:cantSplit/>
          <w:trHeight w:val="1660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20.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15-19 ŞUBAT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proofErr w:type="gramStart"/>
            <w:r w:rsidRPr="00E83E9A">
              <w:rPr>
                <w:rFonts w:ascii="Comic Sans MS" w:hAnsi="Comic Sans MS" w:cs="Tahoma"/>
                <w:sz w:val="16"/>
                <w:szCs w:val="16"/>
              </w:rPr>
              <w:t>sıklığı</w:t>
            </w:r>
            <w:proofErr w:type="gramEnd"/>
            <w:r w:rsidRPr="00E83E9A">
              <w:rPr>
                <w:rFonts w:ascii="Comic Sans MS" w:hAnsi="Comic Sans MS" w:cs="Tahoma"/>
                <w:sz w:val="16"/>
                <w:szCs w:val="16"/>
              </w:rPr>
              <w:t>, şiddeti, süresi ve etkinlik tipinin ele alındığı basit programlar hazırlatılmalıdır.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A31FE2" w:rsidTr="00012882">
        <w:trPr>
          <w:cantSplit/>
          <w:trHeight w:val="1666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21.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22-26ŞUBAT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Beslenme / Fiziksel Etkinlik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FEK’inden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pStyle w:val="Default"/>
              <w:rPr>
                <w:rFonts w:ascii="Comic Sans MS" w:hAnsi="Comic Sans MS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22.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1-5 MART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Sağlık Anlayışı 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Sağlık Anlayışı II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416"/>
        </w:trPr>
        <w:tc>
          <w:tcPr>
            <w:tcW w:w="529" w:type="dxa"/>
            <w:vMerge/>
          </w:tcPr>
          <w:p w:rsidR="00E83E9A" w:rsidRPr="00A31FE2" w:rsidRDefault="00E83E9A" w:rsidP="00E214E8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23.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/>
                <w:sz w:val="20"/>
                <w:szCs w:val="20"/>
              </w:rPr>
              <w:t>8-12 MART</w:t>
            </w:r>
          </w:p>
        </w:tc>
        <w:tc>
          <w:tcPr>
            <w:tcW w:w="279" w:type="dxa"/>
          </w:tcPr>
          <w:p w:rsidR="00E83E9A" w:rsidRPr="003558D6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15. Dinamik Statik Denge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16. Duruş - Oturuş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17. İtme - Çekme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tabs>
                <w:tab w:val="left" w:pos="252"/>
                <w:tab w:val="left" w:pos="424"/>
              </w:tabs>
              <w:ind w:left="141"/>
              <w:rPr>
                <w:rFonts w:ascii="Comic Sans MS" w:hAnsi="Comic Sans MS" w:cs="Tahom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972C78">
        <w:trPr>
          <w:cantSplit/>
          <w:trHeight w:val="1749"/>
        </w:trPr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:rsidR="00E83E9A" w:rsidRPr="00083C7D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24. HAFTA</w:t>
            </w:r>
          </w:p>
        </w:tc>
        <w:tc>
          <w:tcPr>
            <w:tcW w:w="430" w:type="dxa"/>
            <w:tcBorders>
              <w:bottom w:val="single" w:sz="4" w:space="0" w:color="000000" w:themeColor="text1"/>
            </w:tcBorders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15-19 MART</w:t>
            </w:r>
          </w:p>
        </w:tc>
        <w:tc>
          <w:tcPr>
            <w:tcW w:w="279" w:type="dxa"/>
            <w:tcBorders>
              <w:bottom w:val="single" w:sz="4" w:space="0" w:color="000000" w:themeColor="text1"/>
            </w:tcBorders>
          </w:tcPr>
          <w:p w:rsidR="00E83E9A" w:rsidRPr="00212F4C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bottom w:val="single" w:sz="4" w:space="0" w:color="000000" w:themeColor="text1"/>
            </w:tcBorders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24. Top Sürme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25. Raketle Vurma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26. Uzun Saplı Araçla Vurma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E214E8" w:rsidRDefault="00E83E9A" w:rsidP="00E214E8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401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25.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22-26</w:t>
            </w: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MAR</w:t>
            </w: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T</w:t>
            </w:r>
          </w:p>
        </w:tc>
        <w:tc>
          <w:tcPr>
            <w:tcW w:w="279" w:type="dxa"/>
          </w:tcPr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eastAsia="Helvetica-LightOblique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spacing w:line="259" w:lineRule="auto"/>
              <w:rPr>
                <w:rFonts w:ascii="Comic Sans MS" w:hAnsi="Comic Sans MS" w:cs="Tahoma"/>
                <w:sz w:val="10"/>
                <w:szCs w:val="10"/>
              </w:rPr>
            </w:pPr>
          </w:p>
        </w:tc>
      </w:tr>
      <w:tr w:rsidR="00E83E9A" w:rsidRPr="00083C7D" w:rsidTr="00E83E9A">
        <w:trPr>
          <w:cantSplit/>
          <w:trHeight w:val="1377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26.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29 M</w:t>
            </w:r>
            <w:r w:rsidRPr="005548F0">
              <w:rPr>
                <w:rFonts w:ascii="Comic Sans MS" w:hAnsi="Comic Sans MS" w:cs="Tahoma"/>
                <w:sz w:val="20"/>
                <w:szCs w:val="20"/>
                <w:lang w:eastAsia="tr-TR"/>
              </w:rPr>
              <w:t>-</w:t>
            </w:r>
            <w:r>
              <w:rPr>
                <w:rFonts w:ascii="Comic Sans MS" w:hAnsi="Comic Sans MS" w:cs="Tahoma"/>
                <w:sz w:val="20"/>
                <w:szCs w:val="20"/>
                <w:lang w:eastAsia="tr-TR"/>
              </w:rPr>
              <w:t>02 N</w:t>
            </w:r>
          </w:p>
        </w:tc>
        <w:tc>
          <w:tcPr>
            <w:tcW w:w="279" w:type="dxa"/>
          </w:tcPr>
          <w:p w:rsidR="00E83E9A" w:rsidRPr="00F303C5" w:rsidRDefault="00E83E9A" w:rsidP="00E214E8">
            <w:pPr>
              <w:spacing w:before="120"/>
              <w:rPr>
                <w:rFonts w:ascii="Comic Sans MS" w:hAnsi="Comic Sans MS"/>
                <w:sz w:val="18"/>
                <w:szCs w:val="18"/>
              </w:rPr>
            </w:pPr>
          </w:p>
          <w:p w:rsidR="00E83E9A" w:rsidRPr="00F303C5" w:rsidRDefault="00E83E9A" w:rsidP="00E214E8">
            <w:pPr>
              <w:spacing w:before="120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A31FE2" w:rsidTr="003B199C">
        <w:trPr>
          <w:cantSplit/>
          <w:trHeight w:val="1398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27.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05-09</w:t>
            </w:r>
            <w:r w:rsidRPr="005548F0">
              <w:rPr>
                <w:rFonts w:ascii="Comic Sans MS" w:hAnsi="Comic Sans MS"/>
                <w:sz w:val="20"/>
                <w:szCs w:val="20"/>
              </w:rPr>
              <w:t xml:space="preserve"> NİS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15. Dinamik Statik Denge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16. Duruş - Oturuş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17. İtme - Çekme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Tüm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FEK’lerden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spacing w:before="40"/>
              <w:rPr>
                <w:rFonts w:ascii="Comic Sans MS" w:hAnsi="Comic Sans MS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 w:cs="Tahoma"/>
                <w:sz w:val="10"/>
                <w:szCs w:val="10"/>
              </w:rPr>
            </w:pPr>
          </w:p>
        </w:tc>
      </w:tr>
      <w:tr w:rsidR="00E83E9A" w:rsidRPr="00A31FE2" w:rsidTr="003B199C">
        <w:trPr>
          <w:cantSplit/>
          <w:trHeight w:val="1342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28. HAFTA</w:t>
            </w:r>
          </w:p>
        </w:tc>
        <w:tc>
          <w:tcPr>
            <w:tcW w:w="430" w:type="dxa"/>
            <w:textDirection w:val="btLr"/>
          </w:tcPr>
          <w:p w:rsidR="00E83E9A" w:rsidRPr="005548F0" w:rsidRDefault="00E83E9A" w:rsidP="00CD23EB">
            <w:pPr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12-16</w:t>
            </w:r>
            <w:r w:rsidRPr="005548F0">
              <w:rPr>
                <w:rFonts w:ascii="Comic Sans MS" w:hAnsi="Comic Sans MS"/>
                <w:sz w:val="20"/>
                <w:szCs w:val="20"/>
              </w:rPr>
              <w:t xml:space="preserve"> NİS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52"/>
                <w:szCs w:val="52"/>
              </w:rPr>
            </w:pPr>
            <w:r w:rsidRPr="00E83E9A">
              <w:rPr>
                <w:rFonts w:ascii="Comic Sans MS" w:hAnsi="Comic Sans MS" w:cs="Tahoma"/>
                <w:sz w:val="52"/>
                <w:szCs w:val="52"/>
              </w:rPr>
              <w:t>ARA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52"/>
                <w:szCs w:val="52"/>
              </w:rPr>
            </w:pPr>
            <w:r w:rsidRPr="00E83E9A">
              <w:rPr>
                <w:rFonts w:ascii="Comic Sans MS" w:hAnsi="Comic Sans MS" w:cs="Tahoma"/>
                <w:sz w:val="52"/>
                <w:szCs w:val="52"/>
              </w:rPr>
              <w:t>TATİL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pStyle w:val="Default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E83E9A" w:rsidRPr="00A31FE2" w:rsidTr="003B199C">
        <w:trPr>
          <w:cantSplit/>
          <w:trHeight w:val="1312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1C6C7B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8"/>
                <w:szCs w:val="18"/>
                <w:lang w:eastAsia="tr-TR"/>
              </w:rPr>
            </w:pPr>
            <w:r w:rsidRPr="001C6C7B">
              <w:rPr>
                <w:rFonts w:ascii="Comic Sans MS" w:hAnsi="Comic Sans MS" w:cs="Tahoma"/>
                <w:sz w:val="18"/>
                <w:szCs w:val="18"/>
                <w:lang w:eastAsia="tr-TR"/>
              </w:rPr>
              <w:t>29. HAFTA</w:t>
            </w:r>
          </w:p>
        </w:tc>
        <w:tc>
          <w:tcPr>
            <w:tcW w:w="430" w:type="dxa"/>
            <w:textDirection w:val="btLr"/>
          </w:tcPr>
          <w:p w:rsidR="00E83E9A" w:rsidRPr="00605825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605825">
              <w:rPr>
                <w:rFonts w:ascii="Comic Sans MS" w:hAnsi="Comic Sans MS"/>
                <w:sz w:val="16"/>
                <w:szCs w:val="16"/>
              </w:rPr>
              <w:t>19-23NİSAN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jc w:val="right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jc w:val="righ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Açık Alan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İş Birliği yapalım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>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Problemi Çözdüm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Uçan Daire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Oryantiring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)” (mor 2. kart), “Problemi Çözdüm” (mor 3. kart) ve “Uçan Disk” (mor 4. kart)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tabs>
                <w:tab w:val="left" w:pos="252"/>
                <w:tab w:val="left" w:pos="424"/>
              </w:tabs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spacing w:before="40"/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E83E9A" w:rsidRPr="00A31FE2" w:rsidTr="003B199C">
        <w:trPr>
          <w:cantSplit/>
          <w:trHeight w:val="1181"/>
        </w:trPr>
        <w:tc>
          <w:tcPr>
            <w:tcW w:w="529" w:type="dxa"/>
            <w:vMerge/>
            <w:textDirection w:val="btLr"/>
          </w:tcPr>
          <w:p w:rsidR="00E83E9A" w:rsidRPr="00A31FE2" w:rsidRDefault="00E83E9A" w:rsidP="00E214E8">
            <w:pPr>
              <w:ind w:left="113" w:right="113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30. 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26-30 NİS</w:t>
            </w:r>
          </w:p>
        </w:tc>
        <w:tc>
          <w:tcPr>
            <w:tcW w:w="279" w:type="dxa"/>
          </w:tcPr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Kültürümü Tanıyorum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Halk Oyunları - Kafkas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Halk Oyunları - Zeybek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3. Halk Oyunları -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autoSpaceDE w:val="0"/>
              <w:autoSpaceDN w:val="0"/>
              <w:adjustRightInd w:val="0"/>
              <w:rPr>
                <w:rFonts w:ascii="Comic Sans MS" w:eastAsia="Helvetica-LightOblique" w:hAnsi="Comic Sans MS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552"/>
        </w:trPr>
        <w:tc>
          <w:tcPr>
            <w:tcW w:w="529" w:type="dxa"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31. 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 xml:space="preserve">3-7 MAYIS 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Kültürümü Tanıyorum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Halk Oyunları - Kafkas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Halk Oyunları - Zeybek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3. Halk Oyunları -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etkinliklerden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tabs>
                <w:tab w:val="left" w:pos="252"/>
                <w:tab w:val="left" w:pos="424"/>
              </w:tabs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eastAsia="Helvetica-LightOblique" w:hAnsi="Comic Sans MS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123"/>
        </w:trPr>
        <w:tc>
          <w:tcPr>
            <w:tcW w:w="529" w:type="dxa"/>
            <w:vMerge w:val="restart"/>
            <w:textDirection w:val="btLr"/>
          </w:tcPr>
          <w:p w:rsidR="00E83E9A" w:rsidRPr="00A31FE2" w:rsidRDefault="00E83E9A" w:rsidP="00E214E8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32. 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10-14 MAY</w:t>
            </w:r>
          </w:p>
        </w:tc>
        <w:tc>
          <w:tcPr>
            <w:tcW w:w="279" w:type="dxa"/>
          </w:tcPr>
          <w:p w:rsidR="00E83E9A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Pr="00A31FE2" w:rsidRDefault="00E83E9A" w:rsidP="00E214E8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Kültürümü Tanıyorum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Halk Oyunları - Kafkas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Halk Oyunları - Zeybek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3. Halk Oyunları -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etkinliklerden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eastAsia="Helvetica-LightOblique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E214E8">
            <w:pPr>
              <w:rPr>
                <w:rFonts w:ascii="Comic Sans MS" w:hAnsi="Comic Sans MS" w:cs="Tahoma"/>
                <w:iCs/>
                <w:sz w:val="16"/>
                <w:szCs w:val="16"/>
              </w:rPr>
            </w:pPr>
          </w:p>
        </w:tc>
      </w:tr>
      <w:tr w:rsidR="00E83E9A" w:rsidRPr="00A31FE2" w:rsidTr="004C578C">
        <w:trPr>
          <w:cantSplit/>
          <w:trHeight w:val="1110"/>
        </w:trPr>
        <w:tc>
          <w:tcPr>
            <w:tcW w:w="529" w:type="dxa"/>
            <w:vMerge/>
            <w:textDirection w:val="btLr"/>
          </w:tcPr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33. 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17-21 MAY</w:t>
            </w:r>
          </w:p>
        </w:tc>
        <w:tc>
          <w:tcPr>
            <w:tcW w:w="279" w:type="dxa"/>
          </w:tcPr>
          <w:p w:rsidR="00E83E9A" w:rsidRPr="00A31FE2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Kültürümü Tanıyorum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Halk Oyunları - Kafkas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Halk Oyunları - Zeybek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3. Halk Oyunları -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etkinliklerden yararlanılabilir.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1.Anlatım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Gösteri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Soru yanıt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4. Örnek olay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5. Grup çalışmaları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6. Oyunlar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7. Canlandırma</w:t>
            </w:r>
          </w:p>
          <w:p w:rsid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57008C" w:rsidRDefault="0057008C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  <w:p w:rsidR="0057008C" w:rsidRPr="00E83E9A" w:rsidRDefault="0057008C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Fiziksel Etkinlik Kartları</w:t>
            </w:r>
          </w:p>
        </w:tc>
        <w:tc>
          <w:tcPr>
            <w:tcW w:w="1418" w:type="dxa"/>
            <w:vMerge w:val="restart"/>
            <w:vAlign w:val="center"/>
          </w:tcPr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Oyun ve Fiziki Etkinlik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Değerlendirme Formu</w:t>
            </w:r>
          </w:p>
          <w:p w:rsidR="00E83E9A" w:rsidRPr="00E83E9A" w:rsidRDefault="00E83E9A" w:rsidP="009E396A">
            <w:pPr>
              <w:jc w:val="center"/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Gözlem Formu</w:t>
            </w:r>
          </w:p>
        </w:tc>
      </w:tr>
      <w:tr w:rsidR="00E83E9A" w:rsidRPr="00A31FE2" w:rsidTr="003B199C">
        <w:trPr>
          <w:cantSplit/>
          <w:trHeight w:val="1154"/>
        </w:trPr>
        <w:tc>
          <w:tcPr>
            <w:tcW w:w="529" w:type="dxa"/>
            <w:vMerge/>
            <w:textDirection w:val="btLr"/>
          </w:tcPr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34.HAFTA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24-28MAYIS</w:t>
            </w:r>
          </w:p>
        </w:tc>
        <w:tc>
          <w:tcPr>
            <w:tcW w:w="279" w:type="dxa"/>
          </w:tcPr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Geleneksel Çocuk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Yedi Kale (Kule)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Hamam Kubbe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861995">
            <w:pPr>
              <w:spacing w:line="259" w:lineRule="auto"/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268"/>
        </w:trPr>
        <w:tc>
          <w:tcPr>
            <w:tcW w:w="529" w:type="dxa"/>
            <w:vMerge/>
            <w:textDirection w:val="btLr"/>
          </w:tcPr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35.HAFTA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31 MA-4 HAZ</w:t>
            </w:r>
          </w:p>
        </w:tc>
        <w:tc>
          <w:tcPr>
            <w:tcW w:w="279" w:type="dxa"/>
          </w:tcPr>
          <w:p w:rsidR="00E83E9A" w:rsidRPr="00E10208" w:rsidRDefault="00E83E9A" w:rsidP="00861995">
            <w:pPr>
              <w:spacing w:before="120"/>
              <w:rPr>
                <w:rFonts w:ascii="Comic Sans MS" w:hAnsi="Comic Sans MS"/>
                <w:sz w:val="16"/>
                <w:szCs w:val="16"/>
              </w:rPr>
            </w:pPr>
          </w:p>
          <w:p w:rsidR="00E83E9A" w:rsidRPr="00E10208" w:rsidRDefault="00E83E9A" w:rsidP="00861995">
            <w:pPr>
              <w:spacing w:before="12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Geleneksel Çocuk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Yedi Kale (Kule)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Hamam Kubbe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224"/>
        </w:trPr>
        <w:tc>
          <w:tcPr>
            <w:tcW w:w="529" w:type="dxa"/>
            <w:vMerge w:val="restart"/>
            <w:textDirection w:val="btLr"/>
          </w:tcPr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36.HAFTA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7-11 HAZ</w:t>
            </w:r>
          </w:p>
        </w:tc>
        <w:tc>
          <w:tcPr>
            <w:tcW w:w="279" w:type="dxa"/>
          </w:tcPr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Mor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Geleneksel Çocuk Oyunları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1. Yedi Kale (Kule)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2. Hamam Kubbe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E83E9A">
              <w:rPr>
                <w:rFonts w:ascii="Comic Sans MS" w:hAnsi="Comic Sans MS" w:cs="Tahoma"/>
                <w:sz w:val="16"/>
                <w:szCs w:val="16"/>
              </w:rPr>
              <w:t>FEK’lerindeki</w:t>
            </w:r>
            <w:proofErr w:type="spellEnd"/>
            <w:r w:rsidRPr="00E83E9A">
              <w:rPr>
                <w:rFonts w:ascii="Comic Sans MS" w:hAnsi="Comic Sans MS" w:cs="Tahoma"/>
                <w:sz w:val="16"/>
                <w:szCs w:val="16"/>
              </w:rPr>
              <w:t xml:space="preserve"> etkinlikler kullanılabilir.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  <w:tr w:rsidR="00E83E9A" w:rsidRPr="00A31FE2" w:rsidTr="003B199C">
        <w:trPr>
          <w:cantSplit/>
          <w:trHeight w:val="1149"/>
        </w:trPr>
        <w:tc>
          <w:tcPr>
            <w:tcW w:w="529" w:type="dxa"/>
            <w:vMerge/>
            <w:textDirection w:val="btLr"/>
          </w:tcPr>
          <w:p w:rsidR="00E83E9A" w:rsidRPr="00083C7D" w:rsidRDefault="00E83E9A" w:rsidP="00861995">
            <w:pPr>
              <w:ind w:left="113" w:right="113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 w:cs="Tahoma"/>
                <w:sz w:val="14"/>
                <w:szCs w:val="14"/>
                <w:lang w:eastAsia="tr-TR"/>
              </w:rPr>
            </w:pPr>
            <w:r w:rsidRPr="007C5A9F">
              <w:rPr>
                <w:rFonts w:ascii="Comic Sans MS" w:hAnsi="Comic Sans MS" w:cs="Tahoma"/>
                <w:sz w:val="14"/>
                <w:szCs w:val="14"/>
                <w:lang w:eastAsia="tr-TR"/>
              </w:rPr>
              <w:t>37.HAFTA</w:t>
            </w:r>
          </w:p>
        </w:tc>
        <w:tc>
          <w:tcPr>
            <w:tcW w:w="430" w:type="dxa"/>
            <w:textDirection w:val="btLr"/>
          </w:tcPr>
          <w:p w:rsidR="00E83E9A" w:rsidRPr="007C5A9F" w:rsidRDefault="00E83E9A" w:rsidP="00CD23EB">
            <w:pPr>
              <w:ind w:left="113" w:right="113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C5A9F">
              <w:rPr>
                <w:rFonts w:ascii="Comic Sans MS" w:hAnsi="Comic Sans MS"/>
                <w:sz w:val="14"/>
                <w:szCs w:val="14"/>
              </w:rPr>
              <w:t>14-18 HAZ</w:t>
            </w:r>
          </w:p>
        </w:tc>
        <w:tc>
          <w:tcPr>
            <w:tcW w:w="279" w:type="dxa"/>
          </w:tcPr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</w:p>
          <w:p w:rsidR="00E83E9A" w:rsidRDefault="00E83E9A" w:rsidP="00861995">
            <w:pPr>
              <w:spacing w:before="12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3267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Sarı Fiziksel Etkinlik Kartları</w:t>
            </w:r>
          </w:p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Spor Engel Tanımaz</w:t>
            </w:r>
          </w:p>
        </w:tc>
        <w:tc>
          <w:tcPr>
            <w:tcW w:w="3685" w:type="dxa"/>
            <w:vAlign w:val="center"/>
          </w:tcPr>
          <w:p w:rsidR="00E83E9A" w:rsidRPr="00E83E9A" w:rsidRDefault="00E83E9A" w:rsidP="009E396A">
            <w:pPr>
              <w:rPr>
                <w:rFonts w:ascii="Comic Sans MS" w:hAnsi="Comic Sans MS" w:cs="Tahoma"/>
                <w:sz w:val="16"/>
                <w:szCs w:val="16"/>
              </w:rPr>
            </w:pPr>
            <w:r w:rsidRPr="00E83E9A">
              <w:rPr>
                <w:rFonts w:ascii="Comic Sans MS" w:hAnsi="Comic Sans MS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83E9A" w:rsidRPr="00861995" w:rsidRDefault="00E83E9A" w:rsidP="00861995">
            <w:pPr>
              <w:rPr>
                <w:rFonts w:ascii="Comic Sans MS" w:hAnsi="Comic Sans MS" w:cs="Tahoma"/>
                <w:sz w:val="16"/>
                <w:szCs w:val="16"/>
              </w:rPr>
            </w:pPr>
          </w:p>
        </w:tc>
      </w:tr>
    </w:tbl>
    <w:p w:rsidR="00951891" w:rsidRDefault="00605825" w:rsidP="00951891">
      <w:pPr>
        <w:pStyle w:val="AralkYok"/>
        <w:ind w:left="-142" w:right="-1306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4/A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4/B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4/C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         4/D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    4/E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 xml:space="preserve">.           4/F Sınıf </w:t>
      </w:r>
      <w:proofErr w:type="spellStart"/>
      <w:r>
        <w:rPr>
          <w:rFonts w:ascii="Comic Sans MS" w:hAnsi="Comic Sans MS" w:cs="Arial"/>
        </w:rPr>
        <w:t>Öğrt</w:t>
      </w:r>
      <w:proofErr w:type="spellEnd"/>
      <w:r>
        <w:rPr>
          <w:rFonts w:ascii="Comic Sans MS" w:hAnsi="Comic Sans MS" w:cs="Arial"/>
        </w:rPr>
        <w:t>.         4</w:t>
      </w:r>
      <w:r w:rsidR="00951891">
        <w:rPr>
          <w:rFonts w:ascii="Comic Sans MS" w:hAnsi="Comic Sans MS" w:cs="Arial"/>
        </w:rPr>
        <w:t xml:space="preserve">/G Sınıf </w:t>
      </w:r>
      <w:proofErr w:type="spellStart"/>
      <w:r w:rsidR="00951891">
        <w:rPr>
          <w:rFonts w:ascii="Comic Sans MS" w:hAnsi="Comic Sans MS" w:cs="Arial"/>
        </w:rPr>
        <w:t>Öğrt</w:t>
      </w:r>
      <w:proofErr w:type="spellEnd"/>
      <w:r w:rsidR="00951891">
        <w:rPr>
          <w:rFonts w:ascii="Comic Sans MS" w:hAnsi="Comic Sans MS" w:cs="Arial"/>
        </w:rPr>
        <w:t xml:space="preserve">. </w:t>
      </w:r>
    </w:p>
    <w:p w:rsidR="00785B1C" w:rsidRDefault="00785B1C" w:rsidP="00951891">
      <w:pPr>
        <w:pStyle w:val="AralkYok"/>
        <w:ind w:right="-1306"/>
      </w:pPr>
    </w:p>
    <w:sectPr w:rsidR="00785B1C" w:rsidSect="00ED20AC">
      <w:headerReference w:type="default" r:id="rId8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74E" w:rsidRDefault="004D574E" w:rsidP="00760D2A">
      <w:pPr>
        <w:spacing w:after="0" w:line="240" w:lineRule="auto"/>
      </w:pPr>
      <w:r>
        <w:separator/>
      </w:r>
    </w:p>
  </w:endnote>
  <w:endnote w:type="continuationSeparator" w:id="0">
    <w:p w:rsidR="004D574E" w:rsidRDefault="004D574E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74E" w:rsidRDefault="004D574E" w:rsidP="00760D2A">
      <w:pPr>
        <w:spacing w:after="0" w:line="240" w:lineRule="auto"/>
      </w:pPr>
      <w:r>
        <w:separator/>
      </w:r>
    </w:p>
  </w:footnote>
  <w:footnote w:type="continuationSeparator" w:id="0">
    <w:p w:rsidR="004D574E" w:rsidRDefault="004D574E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E8" w:rsidRDefault="00E214E8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 xml:space="preserve">İLKOKULU </w:t>
    </w:r>
    <w:r w:rsidR="003B199C">
      <w:rPr>
        <w:rFonts w:ascii="Comic Sans MS" w:hAnsi="Comic Sans MS"/>
      </w:rPr>
      <w:t>2020</w:t>
    </w:r>
    <w:r>
      <w:rPr>
        <w:rFonts w:ascii="Comic Sans MS" w:hAnsi="Comic Sans MS"/>
      </w:rPr>
      <w:t>-</w:t>
    </w:r>
    <w:r w:rsidR="003B199C">
      <w:rPr>
        <w:rFonts w:ascii="Comic Sans MS" w:hAnsi="Comic Sans MS"/>
      </w:rPr>
      <w:t>2021</w:t>
    </w:r>
    <w:r w:rsidRPr="009E6CE6">
      <w:rPr>
        <w:rFonts w:ascii="Comic Sans MS" w:hAnsi="Comic Sans MS"/>
      </w:rPr>
      <w:t xml:space="preserve"> EĞİTİM ÖĞRETİM YILI</w:t>
    </w:r>
  </w:p>
  <w:p w:rsidR="00E214E8" w:rsidRPr="009E6CE6" w:rsidRDefault="00E214E8" w:rsidP="00760D2A">
    <w:pPr>
      <w:pStyle w:val="stbilgi"/>
      <w:jc w:val="center"/>
      <w:rPr>
        <w:rFonts w:ascii="Comic Sans MS" w:hAnsi="Comic Sans MS"/>
      </w:rPr>
    </w:pPr>
    <w:r>
      <w:rPr>
        <w:rFonts w:ascii="Comic Sans MS" w:hAnsi="Comic Sans MS"/>
      </w:rPr>
      <w:t xml:space="preserve">4. </w:t>
    </w:r>
    <w:r w:rsidR="00E83E9A">
      <w:rPr>
        <w:rFonts w:ascii="Comic Sans MS" w:hAnsi="Comic Sans MS"/>
      </w:rPr>
      <w:t>SINIF BEDEN EĞİTİMİ VE OYUN</w:t>
    </w:r>
    <w:r w:rsidRPr="00F00568">
      <w:rPr>
        <w:rFonts w:ascii="Comic Sans MS" w:hAnsi="Comic Sans MS"/>
      </w:rPr>
      <w:t xml:space="preserve"> DERSİ ÜNİTELENDİRİLMİŞ</w:t>
    </w:r>
    <w:r w:rsidRPr="009E6CE6">
      <w:rPr>
        <w:rFonts w:ascii="Comic Sans MS" w:hAnsi="Comic Sans MS"/>
      </w:rPr>
      <w:t xml:space="preserve"> YILLIK DERS PLANI</w:t>
    </w:r>
  </w:p>
  <w:p w:rsidR="00E214E8" w:rsidRDefault="00E214E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D2A"/>
    <w:rsid w:val="00012882"/>
    <w:rsid w:val="000133AB"/>
    <w:rsid w:val="0002180C"/>
    <w:rsid w:val="00022DF9"/>
    <w:rsid w:val="00027DEE"/>
    <w:rsid w:val="00032FAE"/>
    <w:rsid w:val="00047270"/>
    <w:rsid w:val="00071D24"/>
    <w:rsid w:val="00074C90"/>
    <w:rsid w:val="0009189B"/>
    <w:rsid w:val="00091D06"/>
    <w:rsid w:val="000B40C1"/>
    <w:rsid w:val="000C075F"/>
    <w:rsid w:val="000D3C99"/>
    <w:rsid w:val="001174D4"/>
    <w:rsid w:val="00117521"/>
    <w:rsid w:val="00134CA2"/>
    <w:rsid w:val="00136F71"/>
    <w:rsid w:val="0019423D"/>
    <w:rsid w:val="001B7763"/>
    <w:rsid w:val="001C3E7F"/>
    <w:rsid w:val="001C6587"/>
    <w:rsid w:val="001D3116"/>
    <w:rsid w:val="001D59E7"/>
    <w:rsid w:val="001D5B92"/>
    <w:rsid w:val="001D7FA2"/>
    <w:rsid w:val="001E2313"/>
    <w:rsid w:val="00212F4C"/>
    <w:rsid w:val="00226DE6"/>
    <w:rsid w:val="00250178"/>
    <w:rsid w:val="002739E6"/>
    <w:rsid w:val="002B7823"/>
    <w:rsid w:val="002D272F"/>
    <w:rsid w:val="00312782"/>
    <w:rsid w:val="00333D76"/>
    <w:rsid w:val="00337CC9"/>
    <w:rsid w:val="003558D6"/>
    <w:rsid w:val="003A2A3C"/>
    <w:rsid w:val="003A339C"/>
    <w:rsid w:val="003A687F"/>
    <w:rsid w:val="003B199C"/>
    <w:rsid w:val="00436B81"/>
    <w:rsid w:val="00437DE6"/>
    <w:rsid w:val="004513D6"/>
    <w:rsid w:val="00467807"/>
    <w:rsid w:val="004739E4"/>
    <w:rsid w:val="004824D9"/>
    <w:rsid w:val="00497CBF"/>
    <w:rsid w:val="004D25BC"/>
    <w:rsid w:val="004D574E"/>
    <w:rsid w:val="004E0936"/>
    <w:rsid w:val="004F269A"/>
    <w:rsid w:val="0050084D"/>
    <w:rsid w:val="00501329"/>
    <w:rsid w:val="005334B3"/>
    <w:rsid w:val="005548F0"/>
    <w:rsid w:val="0057008C"/>
    <w:rsid w:val="005A355D"/>
    <w:rsid w:val="005A662C"/>
    <w:rsid w:val="005B0010"/>
    <w:rsid w:val="005D0263"/>
    <w:rsid w:val="005D38BE"/>
    <w:rsid w:val="005D5222"/>
    <w:rsid w:val="00605825"/>
    <w:rsid w:val="006625ED"/>
    <w:rsid w:val="006634E3"/>
    <w:rsid w:val="00670E88"/>
    <w:rsid w:val="006D4CB9"/>
    <w:rsid w:val="006D51E3"/>
    <w:rsid w:val="00712AFC"/>
    <w:rsid w:val="00715E2A"/>
    <w:rsid w:val="00717C02"/>
    <w:rsid w:val="0074318B"/>
    <w:rsid w:val="00760D2A"/>
    <w:rsid w:val="00771302"/>
    <w:rsid w:val="00772A8A"/>
    <w:rsid w:val="0077445D"/>
    <w:rsid w:val="00783B25"/>
    <w:rsid w:val="00785B1C"/>
    <w:rsid w:val="00787B6E"/>
    <w:rsid w:val="0079159B"/>
    <w:rsid w:val="007C5A9F"/>
    <w:rsid w:val="007E61A3"/>
    <w:rsid w:val="00820B5C"/>
    <w:rsid w:val="008332D0"/>
    <w:rsid w:val="00834864"/>
    <w:rsid w:val="00834DB7"/>
    <w:rsid w:val="00846AB3"/>
    <w:rsid w:val="00861995"/>
    <w:rsid w:val="00876EF6"/>
    <w:rsid w:val="008E51C4"/>
    <w:rsid w:val="008E545C"/>
    <w:rsid w:val="008E6D7F"/>
    <w:rsid w:val="00914BB8"/>
    <w:rsid w:val="00916BA8"/>
    <w:rsid w:val="00916EC3"/>
    <w:rsid w:val="00925AF4"/>
    <w:rsid w:val="00951891"/>
    <w:rsid w:val="009705C4"/>
    <w:rsid w:val="00973C08"/>
    <w:rsid w:val="0098391D"/>
    <w:rsid w:val="00993314"/>
    <w:rsid w:val="00994462"/>
    <w:rsid w:val="009B710E"/>
    <w:rsid w:val="009C3CC3"/>
    <w:rsid w:val="009C6900"/>
    <w:rsid w:val="009D1972"/>
    <w:rsid w:val="00A01EA5"/>
    <w:rsid w:val="00A62E9F"/>
    <w:rsid w:val="00A83363"/>
    <w:rsid w:val="00A851D3"/>
    <w:rsid w:val="00A8700D"/>
    <w:rsid w:val="00AB3486"/>
    <w:rsid w:val="00AC037A"/>
    <w:rsid w:val="00AC6B66"/>
    <w:rsid w:val="00B25251"/>
    <w:rsid w:val="00B428B9"/>
    <w:rsid w:val="00B574AC"/>
    <w:rsid w:val="00B77FF3"/>
    <w:rsid w:val="00BB50F6"/>
    <w:rsid w:val="00BC5DFC"/>
    <w:rsid w:val="00C13ECA"/>
    <w:rsid w:val="00C31E50"/>
    <w:rsid w:val="00C658A5"/>
    <w:rsid w:val="00C6769E"/>
    <w:rsid w:val="00C85B12"/>
    <w:rsid w:val="00C8774C"/>
    <w:rsid w:val="00C916D1"/>
    <w:rsid w:val="00C972E5"/>
    <w:rsid w:val="00CE7F16"/>
    <w:rsid w:val="00CF36C0"/>
    <w:rsid w:val="00CF6AE7"/>
    <w:rsid w:val="00D147BF"/>
    <w:rsid w:val="00D416A5"/>
    <w:rsid w:val="00D505F0"/>
    <w:rsid w:val="00D742AF"/>
    <w:rsid w:val="00D80ED3"/>
    <w:rsid w:val="00D85F7E"/>
    <w:rsid w:val="00D873DB"/>
    <w:rsid w:val="00D87DFF"/>
    <w:rsid w:val="00D926F7"/>
    <w:rsid w:val="00DA6B1A"/>
    <w:rsid w:val="00DE158C"/>
    <w:rsid w:val="00E05681"/>
    <w:rsid w:val="00E10208"/>
    <w:rsid w:val="00E214E8"/>
    <w:rsid w:val="00E3173F"/>
    <w:rsid w:val="00E723B7"/>
    <w:rsid w:val="00E83E9A"/>
    <w:rsid w:val="00E97EB6"/>
    <w:rsid w:val="00EA64C0"/>
    <w:rsid w:val="00ED20AC"/>
    <w:rsid w:val="00EE1F96"/>
    <w:rsid w:val="00EE2610"/>
    <w:rsid w:val="00EE462D"/>
    <w:rsid w:val="00EF2D79"/>
    <w:rsid w:val="00EF564E"/>
    <w:rsid w:val="00F00568"/>
    <w:rsid w:val="00F279EB"/>
    <w:rsid w:val="00F30063"/>
    <w:rsid w:val="00F303C5"/>
    <w:rsid w:val="00F737C2"/>
    <w:rsid w:val="00F8324A"/>
    <w:rsid w:val="00F84D67"/>
    <w:rsid w:val="00F84EDC"/>
    <w:rsid w:val="00FA018D"/>
    <w:rsid w:val="00FA4FDF"/>
    <w:rsid w:val="00FC759F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LineNumber">
    <w:name w:val="Line Number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135C-64E1-4620-8D67-FDF5FC42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9</cp:revision>
  <dcterms:created xsi:type="dcterms:W3CDTF">2020-09-17T10:24:00Z</dcterms:created>
  <dcterms:modified xsi:type="dcterms:W3CDTF">2020-09-30T18:34:00Z</dcterms:modified>
</cp:coreProperties>
</file>