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Normal"/>
        <w:tblW w:w="5140" w:type="pct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0"/>
        <w:gridCol w:w="1412"/>
        <w:gridCol w:w="1409"/>
        <w:gridCol w:w="8"/>
        <w:gridCol w:w="1683"/>
        <w:gridCol w:w="1692"/>
        <w:gridCol w:w="37"/>
        <w:gridCol w:w="1692"/>
        <w:gridCol w:w="1553"/>
        <w:gridCol w:w="1700"/>
        <w:gridCol w:w="1681"/>
      </w:tblGrid>
      <w:tr w:rsidR="00203934" w:rsidTr="00FF74D1">
        <w:trPr>
          <w:trHeight w:hRule="exact" w:val="449"/>
        </w:trPr>
        <w:tc>
          <w:tcPr>
            <w:tcW w:w="4406" w:type="pct"/>
            <w:gridSpan w:val="10"/>
            <w:shd w:val="clear" w:color="auto" w:fill="A8CF8E"/>
          </w:tcPr>
          <w:p w:rsidR="00203934" w:rsidRDefault="00203934" w:rsidP="004E1502">
            <w:pPr>
              <w:pStyle w:val="TableParagraph"/>
              <w:spacing w:before="25"/>
              <w:jc w:val="center"/>
              <w:rPr>
                <w:sz w:val="32"/>
              </w:rPr>
            </w:pPr>
            <w:r>
              <w:rPr>
                <w:color w:val="FF0000"/>
                <w:w w:val="105"/>
                <w:sz w:val="32"/>
              </w:rPr>
              <w:t>ÇAĞRIBEY İLKOKULU 3/A SINIFI HAFTALIK DERS PROGRAMI</w:t>
            </w:r>
          </w:p>
        </w:tc>
        <w:tc>
          <w:tcPr>
            <w:tcW w:w="594" w:type="pct"/>
            <w:shd w:val="clear" w:color="auto" w:fill="A8CF8E"/>
          </w:tcPr>
          <w:p w:rsidR="00203934" w:rsidRDefault="00203934" w:rsidP="004E1502">
            <w:pPr>
              <w:pStyle w:val="TableParagraph"/>
              <w:spacing w:before="25"/>
              <w:jc w:val="center"/>
              <w:rPr>
                <w:color w:val="FF0000"/>
                <w:w w:val="105"/>
                <w:sz w:val="32"/>
              </w:rPr>
            </w:pPr>
          </w:p>
        </w:tc>
      </w:tr>
      <w:tr w:rsidR="00FF74D1" w:rsidTr="00FF74D1">
        <w:trPr>
          <w:trHeight w:hRule="exact" w:val="449"/>
        </w:trPr>
        <w:tc>
          <w:tcPr>
            <w:tcW w:w="452" w:type="pct"/>
            <w:shd w:val="clear" w:color="auto" w:fill="FFFF00"/>
          </w:tcPr>
          <w:p w:rsidR="00203934" w:rsidRDefault="00203934">
            <w:pPr>
              <w:pStyle w:val="TableParagraph"/>
              <w:spacing w:before="96"/>
              <w:ind w:left="102" w:right="96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SAAT</w:t>
            </w:r>
          </w:p>
        </w:tc>
        <w:tc>
          <w:tcPr>
            <w:tcW w:w="499" w:type="pct"/>
            <w:shd w:val="clear" w:color="auto" w:fill="FFFF00"/>
          </w:tcPr>
          <w:p w:rsidR="00203934" w:rsidRDefault="00203934">
            <w:pPr>
              <w:pStyle w:val="TableParagraph"/>
              <w:spacing w:before="96"/>
              <w:ind w:left="102" w:right="96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SÜRE</w:t>
            </w:r>
          </w:p>
        </w:tc>
        <w:tc>
          <w:tcPr>
            <w:tcW w:w="498" w:type="pct"/>
            <w:shd w:val="clear" w:color="auto" w:fill="FFFF00"/>
          </w:tcPr>
          <w:p w:rsidR="00203934" w:rsidRDefault="00203934">
            <w:pPr>
              <w:pStyle w:val="TableParagraph"/>
              <w:spacing w:before="96"/>
              <w:ind w:left="191"/>
              <w:rPr>
                <w:sz w:val="21"/>
              </w:rPr>
            </w:pPr>
            <w:r>
              <w:rPr>
                <w:w w:val="110"/>
                <w:sz w:val="21"/>
              </w:rPr>
              <w:t>TENEFFÜS</w:t>
            </w:r>
          </w:p>
        </w:tc>
        <w:tc>
          <w:tcPr>
            <w:tcW w:w="598" w:type="pct"/>
            <w:gridSpan w:val="2"/>
            <w:shd w:val="clear" w:color="auto" w:fill="FFFF00"/>
          </w:tcPr>
          <w:p w:rsidR="00203934" w:rsidRDefault="00203934">
            <w:pPr>
              <w:pStyle w:val="TableParagraph"/>
              <w:spacing w:before="96"/>
              <w:ind w:left="102" w:right="101"/>
              <w:jc w:val="center"/>
              <w:rPr>
                <w:sz w:val="21"/>
              </w:rPr>
            </w:pPr>
            <w:r>
              <w:rPr>
                <w:w w:val="110"/>
                <w:sz w:val="21"/>
              </w:rPr>
              <w:t>PAZARTESİ</w:t>
            </w:r>
          </w:p>
        </w:tc>
        <w:tc>
          <w:tcPr>
            <w:tcW w:w="611" w:type="pct"/>
            <w:gridSpan w:val="2"/>
            <w:shd w:val="clear" w:color="auto" w:fill="FFFF00"/>
          </w:tcPr>
          <w:p w:rsidR="00203934" w:rsidRDefault="00203934">
            <w:pPr>
              <w:pStyle w:val="TableParagraph"/>
              <w:spacing w:before="96"/>
              <w:ind w:left="496"/>
              <w:rPr>
                <w:sz w:val="21"/>
              </w:rPr>
            </w:pPr>
            <w:r>
              <w:rPr>
                <w:w w:val="110"/>
                <w:sz w:val="21"/>
              </w:rPr>
              <w:t>SALI</w:t>
            </w:r>
          </w:p>
        </w:tc>
        <w:tc>
          <w:tcPr>
            <w:tcW w:w="598" w:type="pct"/>
            <w:shd w:val="clear" w:color="auto" w:fill="FFFF00"/>
          </w:tcPr>
          <w:p w:rsidR="00203934" w:rsidRDefault="00203934">
            <w:pPr>
              <w:pStyle w:val="TableParagraph"/>
              <w:spacing w:before="96"/>
              <w:ind w:left="102" w:right="96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ÇARŞAMBA</w:t>
            </w:r>
          </w:p>
        </w:tc>
        <w:tc>
          <w:tcPr>
            <w:tcW w:w="549" w:type="pct"/>
            <w:shd w:val="clear" w:color="auto" w:fill="FFFF00"/>
          </w:tcPr>
          <w:p w:rsidR="00203934" w:rsidRDefault="00203934">
            <w:pPr>
              <w:pStyle w:val="TableParagraph"/>
              <w:spacing w:before="96"/>
              <w:ind w:left="102" w:right="99"/>
              <w:jc w:val="center"/>
              <w:rPr>
                <w:sz w:val="21"/>
              </w:rPr>
            </w:pPr>
            <w:r>
              <w:rPr>
                <w:w w:val="110"/>
                <w:sz w:val="21"/>
              </w:rPr>
              <w:t>PERŞEMBE</w:t>
            </w:r>
          </w:p>
        </w:tc>
        <w:tc>
          <w:tcPr>
            <w:tcW w:w="601" w:type="pct"/>
            <w:shd w:val="clear" w:color="auto" w:fill="FFFF00"/>
          </w:tcPr>
          <w:p w:rsidR="00203934" w:rsidRDefault="00203934">
            <w:pPr>
              <w:pStyle w:val="TableParagraph"/>
              <w:spacing w:before="96"/>
              <w:ind w:left="102" w:right="97"/>
              <w:jc w:val="center"/>
              <w:rPr>
                <w:sz w:val="21"/>
              </w:rPr>
            </w:pPr>
            <w:r>
              <w:rPr>
                <w:w w:val="105"/>
                <w:sz w:val="21"/>
              </w:rPr>
              <w:t>CUMA</w:t>
            </w:r>
          </w:p>
        </w:tc>
        <w:tc>
          <w:tcPr>
            <w:tcW w:w="594" w:type="pct"/>
            <w:shd w:val="clear" w:color="auto" w:fill="FFFF00"/>
          </w:tcPr>
          <w:p w:rsidR="00203934" w:rsidRDefault="00203934">
            <w:pPr>
              <w:pStyle w:val="TableParagraph"/>
              <w:spacing w:before="96"/>
              <w:ind w:left="102" w:right="97"/>
              <w:jc w:val="center"/>
              <w:rPr>
                <w:w w:val="105"/>
                <w:sz w:val="21"/>
              </w:rPr>
            </w:pPr>
            <w:r>
              <w:rPr>
                <w:w w:val="105"/>
                <w:sz w:val="21"/>
              </w:rPr>
              <w:t>CUMARTESİ</w:t>
            </w:r>
          </w:p>
        </w:tc>
      </w:tr>
      <w:tr w:rsidR="0032729C" w:rsidTr="00FF74D1">
        <w:trPr>
          <w:trHeight w:hRule="exact" w:val="449"/>
        </w:trPr>
        <w:tc>
          <w:tcPr>
            <w:tcW w:w="452" w:type="pct"/>
            <w:vMerge w:val="restart"/>
            <w:shd w:val="clear" w:color="auto" w:fill="FFD866"/>
          </w:tcPr>
          <w:p w:rsidR="0032729C" w:rsidRDefault="0032729C">
            <w:pPr>
              <w:pStyle w:val="TableParagraph"/>
              <w:spacing w:before="11"/>
              <w:rPr>
                <w:sz w:val="26"/>
              </w:rPr>
            </w:pPr>
          </w:p>
          <w:p w:rsidR="0032729C" w:rsidRDefault="0032729C">
            <w:pPr>
              <w:pStyle w:val="TableParagraph"/>
              <w:spacing w:before="0"/>
              <w:ind w:left="393"/>
              <w:rPr>
                <w:sz w:val="21"/>
              </w:rPr>
            </w:pPr>
            <w:r>
              <w:rPr>
                <w:sz w:val="21"/>
              </w:rPr>
              <w:t>1.DERS</w:t>
            </w:r>
          </w:p>
        </w:tc>
        <w:tc>
          <w:tcPr>
            <w:tcW w:w="499" w:type="pct"/>
            <w:shd w:val="clear" w:color="auto" w:fill="9AC1E6"/>
          </w:tcPr>
          <w:p w:rsidR="0032729C" w:rsidRDefault="0032729C" w:rsidP="000B27A5">
            <w:pPr>
              <w:pStyle w:val="TableParagraph"/>
              <w:ind w:left="101" w:right="101"/>
              <w:jc w:val="center"/>
              <w:rPr>
                <w:sz w:val="21"/>
              </w:rPr>
            </w:pPr>
            <w:r>
              <w:rPr>
                <w:sz w:val="21"/>
              </w:rPr>
              <w:t>09.10 - 09.40</w:t>
            </w:r>
          </w:p>
        </w:tc>
        <w:tc>
          <w:tcPr>
            <w:tcW w:w="498" w:type="pct"/>
            <w:shd w:val="clear" w:color="auto" w:fill="9AC1E6"/>
          </w:tcPr>
          <w:p w:rsidR="0032729C" w:rsidRDefault="0032729C" w:rsidP="000B27A5">
            <w:pPr>
              <w:pStyle w:val="TableParagraph"/>
              <w:ind w:left="173"/>
              <w:rPr>
                <w:sz w:val="21"/>
              </w:rPr>
            </w:pPr>
            <w:r>
              <w:rPr>
                <w:sz w:val="21"/>
              </w:rPr>
              <w:t>09.40 - 09.50</w:t>
            </w:r>
          </w:p>
        </w:tc>
        <w:tc>
          <w:tcPr>
            <w:tcW w:w="598" w:type="pct"/>
            <w:gridSpan w:val="2"/>
            <w:vMerge w:val="restart"/>
          </w:tcPr>
          <w:p w:rsidR="0032729C" w:rsidRDefault="0032729C" w:rsidP="0032729C">
            <w:pPr>
              <w:pStyle w:val="TableParagraph"/>
              <w:spacing w:before="176" w:line="266" w:lineRule="auto"/>
              <w:ind w:left="376" w:right="345" w:hanging="3"/>
              <w:jc w:val="both"/>
              <w:rPr>
                <w:sz w:val="21"/>
              </w:rPr>
            </w:pPr>
            <w:r>
              <w:rPr>
                <w:sz w:val="21"/>
              </w:rPr>
              <w:t>TÜRKÇE</w:t>
            </w:r>
          </w:p>
        </w:tc>
        <w:tc>
          <w:tcPr>
            <w:tcW w:w="611" w:type="pct"/>
            <w:gridSpan w:val="2"/>
            <w:vMerge w:val="restart"/>
          </w:tcPr>
          <w:p w:rsidR="0032729C" w:rsidRDefault="0032729C" w:rsidP="0032729C">
            <w:pPr>
              <w:pStyle w:val="TableParagraph"/>
              <w:spacing w:before="176" w:line="266" w:lineRule="auto"/>
              <w:ind w:left="376" w:right="345" w:hanging="3"/>
              <w:jc w:val="both"/>
              <w:rPr>
                <w:sz w:val="21"/>
              </w:rPr>
            </w:pPr>
            <w:r>
              <w:rPr>
                <w:sz w:val="21"/>
              </w:rPr>
              <w:t>TÜRKÇE</w:t>
            </w:r>
          </w:p>
        </w:tc>
        <w:tc>
          <w:tcPr>
            <w:tcW w:w="598" w:type="pct"/>
            <w:vMerge w:val="restart"/>
          </w:tcPr>
          <w:p w:rsidR="0032729C" w:rsidRDefault="0032729C" w:rsidP="0032729C">
            <w:pPr>
              <w:pStyle w:val="TableParagraph"/>
              <w:spacing w:before="176" w:line="266" w:lineRule="auto"/>
              <w:ind w:left="376" w:right="345" w:hanging="3"/>
              <w:jc w:val="both"/>
              <w:rPr>
                <w:sz w:val="21"/>
              </w:rPr>
            </w:pPr>
            <w:r>
              <w:rPr>
                <w:sz w:val="21"/>
              </w:rPr>
              <w:t>TÜRKÇE</w:t>
            </w:r>
          </w:p>
        </w:tc>
        <w:tc>
          <w:tcPr>
            <w:tcW w:w="549" w:type="pct"/>
            <w:vMerge w:val="restart"/>
          </w:tcPr>
          <w:p w:rsidR="0032729C" w:rsidRDefault="0032729C" w:rsidP="0032729C">
            <w:pPr>
              <w:pStyle w:val="TableParagraph"/>
              <w:spacing w:before="176" w:line="266" w:lineRule="auto"/>
              <w:ind w:right="345"/>
              <w:jc w:val="both"/>
              <w:rPr>
                <w:sz w:val="21"/>
              </w:rPr>
            </w:pPr>
            <w:r>
              <w:rPr>
                <w:sz w:val="21"/>
              </w:rPr>
              <w:t xml:space="preserve">    TÜRKÇE</w:t>
            </w:r>
          </w:p>
        </w:tc>
        <w:tc>
          <w:tcPr>
            <w:tcW w:w="601" w:type="pct"/>
            <w:vMerge w:val="restart"/>
          </w:tcPr>
          <w:p w:rsidR="0032729C" w:rsidRDefault="0032729C" w:rsidP="0032729C">
            <w:pPr>
              <w:pStyle w:val="TableParagraph"/>
              <w:spacing w:before="176" w:line="266" w:lineRule="auto"/>
              <w:ind w:left="376" w:right="345" w:hanging="3"/>
              <w:jc w:val="both"/>
              <w:rPr>
                <w:sz w:val="21"/>
              </w:rPr>
            </w:pPr>
            <w:r>
              <w:rPr>
                <w:sz w:val="21"/>
              </w:rPr>
              <w:t>TÜRKÇE</w:t>
            </w:r>
          </w:p>
        </w:tc>
        <w:tc>
          <w:tcPr>
            <w:tcW w:w="594" w:type="pct"/>
            <w:vMerge w:val="restart"/>
          </w:tcPr>
          <w:p w:rsidR="0032729C" w:rsidRDefault="0032729C" w:rsidP="00EF255C">
            <w:pPr>
              <w:pStyle w:val="TableParagraph"/>
              <w:spacing w:before="176" w:line="266" w:lineRule="auto"/>
              <w:ind w:right="345"/>
              <w:jc w:val="center"/>
              <w:rPr>
                <w:sz w:val="21"/>
              </w:rPr>
            </w:pPr>
            <w:r>
              <w:rPr>
                <w:sz w:val="21"/>
              </w:rPr>
              <w:t>FEN</w:t>
            </w:r>
          </w:p>
          <w:p w:rsidR="0032729C" w:rsidRDefault="0032729C" w:rsidP="00EF255C">
            <w:pPr>
              <w:pStyle w:val="TableParagraph"/>
              <w:spacing w:before="176" w:line="266" w:lineRule="auto"/>
              <w:ind w:right="345"/>
              <w:jc w:val="center"/>
              <w:rPr>
                <w:sz w:val="21"/>
              </w:rPr>
            </w:pPr>
            <w:r>
              <w:rPr>
                <w:sz w:val="21"/>
              </w:rPr>
              <w:t>BİLİMLERİ</w:t>
            </w:r>
          </w:p>
        </w:tc>
      </w:tr>
      <w:tr w:rsidR="0032729C" w:rsidTr="00FF74D1">
        <w:trPr>
          <w:trHeight w:hRule="exact" w:val="647"/>
        </w:trPr>
        <w:tc>
          <w:tcPr>
            <w:tcW w:w="452" w:type="pct"/>
            <w:vMerge/>
            <w:shd w:val="clear" w:color="auto" w:fill="FFD866"/>
          </w:tcPr>
          <w:p w:rsidR="0032729C" w:rsidRDefault="0032729C"/>
        </w:tc>
        <w:tc>
          <w:tcPr>
            <w:tcW w:w="499" w:type="pct"/>
            <w:shd w:val="clear" w:color="auto" w:fill="9AC1E6"/>
          </w:tcPr>
          <w:p w:rsidR="0032729C" w:rsidRDefault="0032729C" w:rsidP="000B27A5">
            <w:pPr>
              <w:pStyle w:val="TableParagraph"/>
              <w:ind w:left="102" w:right="98"/>
              <w:jc w:val="center"/>
              <w:rPr>
                <w:sz w:val="21"/>
              </w:rPr>
            </w:pPr>
            <w:r>
              <w:rPr>
                <w:sz w:val="21"/>
              </w:rPr>
              <w:t>30 DAKİKA</w:t>
            </w:r>
          </w:p>
        </w:tc>
        <w:tc>
          <w:tcPr>
            <w:tcW w:w="498" w:type="pct"/>
            <w:shd w:val="clear" w:color="auto" w:fill="9AC1E6"/>
          </w:tcPr>
          <w:p w:rsidR="0032729C" w:rsidRDefault="0032729C" w:rsidP="000B27A5">
            <w:pPr>
              <w:pStyle w:val="TableParagraph"/>
              <w:ind w:left="196"/>
              <w:rPr>
                <w:sz w:val="21"/>
              </w:rPr>
            </w:pPr>
            <w:r>
              <w:rPr>
                <w:sz w:val="21"/>
              </w:rPr>
              <w:t>10 DAKİKA</w:t>
            </w:r>
          </w:p>
        </w:tc>
        <w:tc>
          <w:tcPr>
            <w:tcW w:w="598" w:type="pct"/>
            <w:gridSpan w:val="2"/>
            <w:vMerge/>
          </w:tcPr>
          <w:p w:rsidR="0032729C" w:rsidRDefault="0032729C" w:rsidP="0032729C">
            <w:pPr>
              <w:jc w:val="both"/>
            </w:pPr>
          </w:p>
        </w:tc>
        <w:tc>
          <w:tcPr>
            <w:tcW w:w="611" w:type="pct"/>
            <w:gridSpan w:val="2"/>
            <w:vMerge/>
          </w:tcPr>
          <w:p w:rsidR="0032729C" w:rsidRDefault="0032729C" w:rsidP="0032729C">
            <w:pPr>
              <w:jc w:val="both"/>
            </w:pPr>
          </w:p>
        </w:tc>
        <w:tc>
          <w:tcPr>
            <w:tcW w:w="598" w:type="pct"/>
            <w:vMerge/>
          </w:tcPr>
          <w:p w:rsidR="0032729C" w:rsidRDefault="0032729C" w:rsidP="0032729C">
            <w:pPr>
              <w:jc w:val="both"/>
            </w:pPr>
          </w:p>
        </w:tc>
        <w:tc>
          <w:tcPr>
            <w:tcW w:w="549" w:type="pct"/>
            <w:vMerge/>
          </w:tcPr>
          <w:p w:rsidR="0032729C" w:rsidRDefault="0032729C" w:rsidP="0032729C">
            <w:pPr>
              <w:jc w:val="both"/>
            </w:pPr>
          </w:p>
        </w:tc>
        <w:tc>
          <w:tcPr>
            <w:tcW w:w="601" w:type="pct"/>
            <w:vMerge/>
          </w:tcPr>
          <w:p w:rsidR="0032729C" w:rsidRDefault="0032729C" w:rsidP="0032729C">
            <w:pPr>
              <w:jc w:val="both"/>
            </w:pPr>
          </w:p>
        </w:tc>
        <w:tc>
          <w:tcPr>
            <w:tcW w:w="594" w:type="pct"/>
            <w:vMerge/>
          </w:tcPr>
          <w:p w:rsidR="0032729C" w:rsidRDefault="0032729C" w:rsidP="0032729C">
            <w:pPr>
              <w:jc w:val="both"/>
            </w:pPr>
          </w:p>
        </w:tc>
      </w:tr>
      <w:tr w:rsidR="0032729C" w:rsidTr="00FF74D1">
        <w:trPr>
          <w:trHeight w:hRule="exact" w:val="449"/>
        </w:trPr>
        <w:tc>
          <w:tcPr>
            <w:tcW w:w="452" w:type="pct"/>
            <w:vMerge w:val="restart"/>
            <w:shd w:val="clear" w:color="auto" w:fill="FFD866"/>
          </w:tcPr>
          <w:p w:rsidR="0032729C" w:rsidRDefault="0032729C">
            <w:pPr>
              <w:pStyle w:val="TableParagraph"/>
              <w:spacing w:before="11"/>
              <w:rPr>
                <w:sz w:val="26"/>
              </w:rPr>
            </w:pPr>
          </w:p>
          <w:p w:rsidR="0032729C" w:rsidRDefault="0032729C">
            <w:pPr>
              <w:pStyle w:val="TableParagraph"/>
              <w:spacing w:before="0"/>
              <w:ind w:left="393"/>
              <w:rPr>
                <w:sz w:val="21"/>
              </w:rPr>
            </w:pPr>
            <w:r>
              <w:rPr>
                <w:sz w:val="21"/>
              </w:rPr>
              <w:t>2.DERS</w:t>
            </w:r>
          </w:p>
        </w:tc>
        <w:tc>
          <w:tcPr>
            <w:tcW w:w="499" w:type="pct"/>
            <w:shd w:val="clear" w:color="auto" w:fill="9AC1E6"/>
          </w:tcPr>
          <w:p w:rsidR="0032729C" w:rsidRDefault="0032729C">
            <w:pPr>
              <w:pStyle w:val="TableParagraph"/>
              <w:ind w:left="101" w:right="101"/>
              <w:jc w:val="center"/>
              <w:rPr>
                <w:sz w:val="21"/>
              </w:rPr>
            </w:pPr>
            <w:r>
              <w:rPr>
                <w:sz w:val="21"/>
              </w:rPr>
              <w:t>09.50-10.20</w:t>
            </w:r>
          </w:p>
        </w:tc>
        <w:tc>
          <w:tcPr>
            <w:tcW w:w="498" w:type="pct"/>
            <w:shd w:val="clear" w:color="auto" w:fill="9AC1E6"/>
          </w:tcPr>
          <w:p w:rsidR="0032729C" w:rsidRDefault="0032729C">
            <w:pPr>
              <w:pStyle w:val="TableParagraph"/>
              <w:ind w:left="173"/>
              <w:rPr>
                <w:sz w:val="21"/>
              </w:rPr>
            </w:pPr>
            <w:r>
              <w:rPr>
                <w:sz w:val="21"/>
              </w:rPr>
              <w:t>10.20-10.30</w:t>
            </w:r>
          </w:p>
        </w:tc>
        <w:tc>
          <w:tcPr>
            <w:tcW w:w="598" w:type="pct"/>
            <w:gridSpan w:val="2"/>
            <w:vMerge w:val="restart"/>
          </w:tcPr>
          <w:p w:rsidR="0032729C" w:rsidRDefault="0032729C" w:rsidP="0032729C">
            <w:pPr>
              <w:pStyle w:val="TableParagraph"/>
              <w:spacing w:before="0"/>
              <w:ind w:left="98"/>
              <w:jc w:val="both"/>
              <w:rPr>
                <w:sz w:val="21"/>
              </w:rPr>
            </w:pPr>
          </w:p>
          <w:p w:rsidR="0032729C" w:rsidRDefault="0032729C" w:rsidP="0032729C">
            <w:pPr>
              <w:pStyle w:val="TableParagraph"/>
              <w:spacing w:before="0"/>
              <w:ind w:left="98"/>
              <w:jc w:val="both"/>
              <w:rPr>
                <w:sz w:val="21"/>
              </w:rPr>
            </w:pPr>
            <w:r>
              <w:rPr>
                <w:sz w:val="21"/>
              </w:rPr>
              <w:t xml:space="preserve">     TÜRKÇE</w:t>
            </w:r>
          </w:p>
        </w:tc>
        <w:tc>
          <w:tcPr>
            <w:tcW w:w="611" w:type="pct"/>
            <w:gridSpan w:val="2"/>
            <w:vMerge w:val="restart"/>
          </w:tcPr>
          <w:p w:rsidR="0032729C" w:rsidRDefault="0032729C" w:rsidP="0032729C">
            <w:pPr>
              <w:pStyle w:val="TableParagraph"/>
              <w:spacing w:before="0"/>
              <w:ind w:left="98"/>
              <w:jc w:val="both"/>
              <w:rPr>
                <w:sz w:val="21"/>
              </w:rPr>
            </w:pPr>
          </w:p>
          <w:p w:rsidR="0032729C" w:rsidRDefault="0032729C" w:rsidP="0032729C">
            <w:pPr>
              <w:pStyle w:val="TableParagraph"/>
              <w:spacing w:before="0"/>
              <w:ind w:left="98"/>
              <w:jc w:val="both"/>
              <w:rPr>
                <w:sz w:val="21"/>
              </w:rPr>
            </w:pPr>
            <w:r>
              <w:rPr>
                <w:sz w:val="21"/>
              </w:rPr>
              <w:t xml:space="preserve">    TÜRKÇE</w:t>
            </w:r>
          </w:p>
        </w:tc>
        <w:tc>
          <w:tcPr>
            <w:tcW w:w="598" w:type="pct"/>
            <w:vMerge w:val="restart"/>
          </w:tcPr>
          <w:p w:rsidR="0032729C" w:rsidRDefault="0032729C" w:rsidP="0032729C">
            <w:pPr>
              <w:pStyle w:val="TableParagraph"/>
              <w:spacing w:before="0"/>
              <w:ind w:left="98"/>
              <w:jc w:val="both"/>
              <w:rPr>
                <w:sz w:val="21"/>
              </w:rPr>
            </w:pPr>
          </w:p>
          <w:p w:rsidR="0032729C" w:rsidRDefault="0032729C" w:rsidP="0032729C">
            <w:pPr>
              <w:pStyle w:val="TableParagraph"/>
              <w:spacing w:before="0"/>
              <w:ind w:left="98"/>
              <w:jc w:val="both"/>
              <w:rPr>
                <w:sz w:val="21"/>
              </w:rPr>
            </w:pPr>
            <w:r>
              <w:rPr>
                <w:sz w:val="21"/>
              </w:rPr>
              <w:t xml:space="preserve">    TÜRKÇE</w:t>
            </w:r>
          </w:p>
        </w:tc>
        <w:tc>
          <w:tcPr>
            <w:tcW w:w="549" w:type="pct"/>
            <w:vMerge w:val="restart"/>
          </w:tcPr>
          <w:p w:rsidR="0032729C" w:rsidRDefault="0032729C" w:rsidP="0032729C">
            <w:pPr>
              <w:pStyle w:val="TableParagraph"/>
              <w:spacing w:before="0"/>
              <w:ind w:left="98"/>
              <w:jc w:val="both"/>
              <w:rPr>
                <w:sz w:val="21"/>
              </w:rPr>
            </w:pPr>
          </w:p>
          <w:p w:rsidR="0032729C" w:rsidRDefault="0032729C" w:rsidP="0032729C">
            <w:pPr>
              <w:pStyle w:val="TableParagraph"/>
              <w:spacing w:before="0"/>
              <w:ind w:left="98"/>
              <w:jc w:val="both"/>
              <w:rPr>
                <w:sz w:val="21"/>
              </w:rPr>
            </w:pPr>
            <w:r>
              <w:rPr>
                <w:sz w:val="21"/>
              </w:rPr>
              <w:t xml:space="preserve">   TÜRKÇE</w:t>
            </w:r>
          </w:p>
        </w:tc>
        <w:tc>
          <w:tcPr>
            <w:tcW w:w="601" w:type="pct"/>
            <w:vMerge w:val="restart"/>
          </w:tcPr>
          <w:p w:rsidR="0032729C" w:rsidRDefault="0032729C" w:rsidP="0032729C">
            <w:pPr>
              <w:pStyle w:val="TableParagraph"/>
              <w:spacing w:before="0"/>
              <w:ind w:left="98"/>
              <w:jc w:val="both"/>
              <w:rPr>
                <w:sz w:val="21"/>
              </w:rPr>
            </w:pPr>
          </w:p>
          <w:p w:rsidR="0032729C" w:rsidRDefault="0032729C" w:rsidP="0032729C">
            <w:pPr>
              <w:pStyle w:val="TableParagraph"/>
              <w:spacing w:before="0"/>
              <w:ind w:left="98"/>
              <w:jc w:val="both"/>
              <w:rPr>
                <w:sz w:val="21"/>
              </w:rPr>
            </w:pPr>
            <w:r>
              <w:rPr>
                <w:sz w:val="21"/>
              </w:rPr>
              <w:t xml:space="preserve">     TÜRKÇE</w:t>
            </w:r>
          </w:p>
        </w:tc>
        <w:tc>
          <w:tcPr>
            <w:tcW w:w="594" w:type="pct"/>
            <w:vMerge w:val="restart"/>
          </w:tcPr>
          <w:p w:rsidR="00EF255C" w:rsidRDefault="00EF255C" w:rsidP="0032729C">
            <w:pPr>
              <w:pStyle w:val="TableParagraph"/>
              <w:spacing w:before="0"/>
              <w:ind w:left="98"/>
              <w:jc w:val="both"/>
              <w:rPr>
                <w:sz w:val="21"/>
              </w:rPr>
            </w:pPr>
          </w:p>
          <w:p w:rsidR="0032729C" w:rsidRDefault="0032729C" w:rsidP="0032729C">
            <w:pPr>
              <w:pStyle w:val="TableParagraph"/>
              <w:spacing w:before="0"/>
              <w:ind w:left="98"/>
              <w:jc w:val="both"/>
              <w:rPr>
                <w:sz w:val="21"/>
              </w:rPr>
            </w:pPr>
            <w:r>
              <w:rPr>
                <w:sz w:val="21"/>
              </w:rPr>
              <w:t>GÖRSEL SANATLAR</w:t>
            </w:r>
          </w:p>
        </w:tc>
      </w:tr>
      <w:tr w:rsidR="0032729C" w:rsidTr="00FF74D1">
        <w:trPr>
          <w:trHeight w:hRule="exact" w:val="705"/>
        </w:trPr>
        <w:tc>
          <w:tcPr>
            <w:tcW w:w="452" w:type="pct"/>
            <w:vMerge/>
            <w:shd w:val="clear" w:color="auto" w:fill="FFD866"/>
          </w:tcPr>
          <w:p w:rsidR="0032729C" w:rsidRDefault="0032729C"/>
        </w:tc>
        <w:tc>
          <w:tcPr>
            <w:tcW w:w="499" w:type="pct"/>
            <w:shd w:val="clear" w:color="auto" w:fill="9AC1E6"/>
          </w:tcPr>
          <w:p w:rsidR="0032729C" w:rsidRDefault="0032729C" w:rsidP="000B27A5">
            <w:pPr>
              <w:pStyle w:val="TableParagraph"/>
              <w:ind w:left="102" w:right="98"/>
              <w:jc w:val="center"/>
              <w:rPr>
                <w:sz w:val="21"/>
              </w:rPr>
            </w:pPr>
            <w:r>
              <w:rPr>
                <w:sz w:val="21"/>
              </w:rPr>
              <w:t>30 DAKİKA</w:t>
            </w:r>
          </w:p>
        </w:tc>
        <w:tc>
          <w:tcPr>
            <w:tcW w:w="498" w:type="pct"/>
            <w:shd w:val="clear" w:color="auto" w:fill="9AC1E6"/>
          </w:tcPr>
          <w:p w:rsidR="0032729C" w:rsidRDefault="0032729C" w:rsidP="000B27A5">
            <w:pPr>
              <w:pStyle w:val="TableParagraph"/>
              <w:ind w:left="196"/>
              <w:rPr>
                <w:sz w:val="21"/>
              </w:rPr>
            </w:pPr>
            <w:r>
              <w:rPr>
                <w:sz w:val="21"/>
              </w:rPr>
              <w:t>10 DAKİKA</w:t>
            </w:r>
          </w:p>
        </w:tc>
        <w:tc>
          <w:tcPr>
            <w:tcW w:w="598" w:type="pct"/>
            <w:gridSpan w:val="2"/>
            <w:vMerge/>
          </w:tcPr>
          <w:p w:rsidR="0032729C" w:rsidRDefault="0032729C" w:rsidP="0032729C">
            <w:pPr>
              <w:jc w:val="both"/>
            </w:pPr>
          </w:p>
        </w:tc>
        <w:tc>
          <w:tcPr>
            <w:tcW w:w="611" w:type="pct"/>
            <w:gridSpan w:val="2"/>
            <w:vMerge/>
          </w:tcPr>
          <w:p w:rsidR="0032729C" w:rsidRDefault="0032729C" w:rsidP="0032729C">
            <w:pPr>
              <w:jc w:val="both"/>
            </w:pPr>
          </w:p>
        </w:tc>
        <w:tc>
          <w:tcPr>
            <w:tcW w:w="598" w:type="pct"/>
            <w:vMerge/>
          </w:tcPr>
          <w:p w:rsidR="0032729C" w:rsidRDefault="0032729C" w:rsidP="0032729C">
            <w:pPr>
              <w:jc w:val="both"/>
            </w:pPr>
          </w:p>
        </w:tc>
        <w:tc>
          <w:tcPr>
            <w:tcW w:w="549" w:type="pct"/>
            <w:vMerge/>
          </w:tcPr>
          <w:p w:rsidR="0032729C" w:rsidRDefault="0032729C" w:rsidP="0032729C">
            <w:pPr>
              <w:jc w:val="both"/>
            </w:pPr>
          </w:p>
        </w:tc>
        <w:tc>
          <w:tcPr>
            <w:tcW w:w="601" w:type="pct"/>
            <w:vMerge/>
          </w:tcPr>
          <w:p w:rsidR="0032729C" w:rsidRDefault="0032729C" w:rsidP="0032729C">
            <w:pPr>
              <w:jc w:val="both"/>
            </w:pPr>
          </w:p>
        </w:tc>
        <w:tc>
          <w:tcPr>
            <w:tcW w:w="594" w:type="pct"/>
            <w:vMerge/>
          </w:tcPr>
          <w:p w:rsidR="0032729C" w:rsidRDefault="0032729C" w:rsidP="0032729C">
            <w:pPr>
              <w:jc w:val="both"/>
            </w:pPr>
          </w:p>
        </w:tc>
      </w:tr>
      <w:tr w:rsidR="00FF74D1" w:rsidTr="00FF74D1">
        <w:trPr>
          <w:trHeight w:hRule="exact" w:val="449"/>
        </w:trPr>
        <w:tc>
          <w:tcPr>
            <w:tcW w:w="452" w:type="pct"/>
            <w:vMerge w:val="restart"/>
            <w:shd w:val="clear" w:color="auto" w:fill="FFD866"/>
          </w:tcPr>
          <w:p w:rsidR="0032729C" w:rsidRDefault="0032729C">
            <w:pPr>
              <w:pStyle w:val="TableParagraph"/>
              <w:spacing w:before="11"/>
              <w:rPr>
                <w:sz w:val="26"/>
              </w:rPr>
            </w:pPr>
          </w:p>
          <w:p w:rsidR="0032729C" w:rsidRDefault="0032729C">
            <w:pPr>
              <w:pStyle w:val="TableParagraph"/>
              <w:spacing w:before="0"/>
              <w:ind w:left="393"/>
              <w:rPr>
                <w:sz w:val="21"/>
              </w:rPr>
            </w:pPr>
            <w:r>
              <w:rPr>
                <w:sz w:val="21"/>
              </w:rPr>
              <w:t>3.DERS</w:t>
            </w:r>
          </w:p>
        </w:tc>
        <w:tc>
          <w:tcPr>
            <w:tcW w:w="499" w:type="pct"/>
            <w:shd w:val="clear" w:color="auto" w:fill="9AC1E6"/>
          </w:tcPr>
          <w:p w:rsidR="0032729C" w:rsidRDefault="0032729C">
            <w:pPr>
              <w:pStyle w:val="TableParagraph"/>
              <w:ind w:left="101" w:right="101"/>
              <w:jc w:val="center"/>
              <w:rPr>
                <w:sz w:val="21"/>
              </w:rPr>
            </w:pPr>
            <w:r>
              <w:rPr>
                <w:sz w:val="21"/>
              </w:rPr>
              <w:t>10.30-11.00</w:t>
            </w:r>
          </w:p>
        </w:tc>
        <w:tc>
          <w:tcPr>
            <w:tcW w:w="498" w:type="pct"/>
            <w:shd w:val="clear" w:color="auto" w:fill="9AC1E6"/>
          </w:tcPr>
          <w:p w:rsidR="0032729C" w:rsidRDefault="0032729C">
            <w:r>
              <w:t>11.00-11.10</w:t>
            </w:r>
          </w:p>
        </w:tc>
        <w:tc>
          <w:tcPr>
            <w:tcW w:w="598" w:type="pct"/>
            <w:gridSpan w:val="2"/>
            <w:vMerge w:val="restart"/>
          </w:tcPr>
          <w:p w:rsidR="0032729C" w:rsidRDefault="0032729C" w:rsidP="0032729C">
            <w:pPr>
              <w:pStyle w:val="TableParagraph"/>
              <w:spacing w:before="0"/>
              <w:ind w:left="321"/>
              <w:jc w:val="both"/>
              <w:rPr>
                <w:sz w:val="21"/>
              </w:rPr>
            </w:pPr>
          </w:p>
          <w:p w:rsidR="0032729C" w:rsidRDefault="0032729C" w:rsidP="0032729C">
            <w:pPr>
              <w:pStyle w:val="TableParagraph"/>
              <w:spacing w:before="0"/>
              <w:ind w:left="321"/>
              <w:jc w:val="both"/>
              <w:rPr>
                <w:sz w:val="21"/>
              </w:rPr>
            </w:pPr>
            <w:r>
              <w:rPr>
                <w:sz w:val="21"/>
              </w:rPr>
              <w:t>MATEMATİK</w:t>
            </w:r>
          </w:p>
        </w:tc>
        <w:tc>
          <w:tcPr>
            <w:tcW w:w="611" w:type="pct"/>
            <w:gridSpan w:val="2"/>
            <w:vMerge w:val="restart"/>
          </w:tcPr>
          <w:p w:rsidR="0032729C" w:rsidRDefault="0032729C" w:rsidP="0032729C">
            <w:pPr>
              <w:pStyle w:val="TableParagraph"/>
              <w:spacing w:before="0"/>
              <w:ind w:left="321"/>
              <w:jc w:val="both"/>
              <w:rPr>
                <w:sz w:val="21"/>
              </w:rPr>
            </w:pPr>
          </w:p>
          <w:p w:rsidR="0032729C" w:rsidRDefault="0032729C" w:rsidP="0032729C">
            <w:pPr>
              <w:pStyle w:val="TableParagraph"/>
              <w:spacing w:before="0"/>
              <w:ind w:left="321"/>
              <w:jc w:val="both"/>
              <w:rPr>
                <w:sz w:val="21"/>
              </w:rPr>
            </w:pPr>
            <w:r>
              <w:rPr>
                <w:sz w:val="21"/>
              </w:rPr>
              <w:t>MATEMATİK</w:t>
            </w:r>
          </w:p>
        </w:tc>
        <w:tc>
          <w:tcPr>
            <w:tcW w:w="598" w:type="pct"/>
            <w:vMerge w:val="restart"/>
          </w:tcPr>
          <w:p w:rsidR="0032729C" w:rsidRDefault="0032729C" w:rsidP="0032729C">
            <w:pPr>
              <w:pStyle w:val="TableParagraph"/>
              <w:spacing w:before="0"/>
              <w:ind w:left="321"/>
              <w:jc w:val="both"/>
              <w:rPr>
                <w:sz w:val="21"/>
              </w:rPr>
            </w:pPr>
          </w:p>
          <w:p w:rsidR="0032729C" w:rsidRDefault="0032729C" w:rsidP="0032729C">
            <w:pPr>
              <w:pStyle w:val="TableParagraph"/>
              <w:spacing w:before="0"/>
              <w:ind w:left="321"/>
              <w:jc w:val="both"/>
              <w:rPr>
                <w:sz w:val="21"/>
              </w:rPr>
            </w:pPr>
            <w:r>
              <w:rPr>
                <w:sz w:val="21"/>
              </w:rPr>
              <w:t>MATEMATİK</w:t>
            </w:r>
          </w:p>
        </w:tc>
        <w:tc>
          <w:tcPr>
            <w:tcW w:w="549" w:type="pct"/>
            <w:vMerge w:val="restart"/>
            <w:shd w:val="clear" w:color="auto" w:fill="FF0000"/>
          </w:tcPr>
          <w:p w:rsidR="0032729C" w:rsidRDefault="0032729C" w:rsidP="0032729C">
            <w:pPr>
              <w:pStyle w:val="TableParagraph"/>
              <w:spacing w:before="0"/>
              <w:ind w:left="228"/>
              <w:jc w:val="both"/>
              <w:rPr>
                <w:sz w:val="21"/>
              </w:rPr>
            </w:pPr>
            <w:r>
              <w:rPr>
                <w:sz w:val="21"/>
              </w:rPr>
              <w:t>ENGLISH</w:t>
            </w:r>
          </w:p>
          <w:p w:rsidR="0032729C" w:rsidRDefault="0032729C" w:rsidP="0032729C">
            <w:pPr>
              <w:pStyle w:val="TableParagraph"/>
              <w:spacing w:before="0"/>
              <w:ind w:left="228"/>
              <w:jc w:val="both"/>
              <w:rPr>
                <w:sz w:val="21"/>
              </w:rPr>
            </w:pPr>
            <w:r>
              <w:rPr>
                <w:sz w:val="21"/>
              </w:rPr>
              <w:t>13.50-14.20</w:t>
            </w:r>
          </w:p>
        </w:tc>
        <w:tc>
          <w:tcPr>
            <w:tcW w:w="601" w:type="pct"/>
            <w:vMerge w:val="restart"/>
          </w:tcPr>
          <w:p w:rsidR="0032729C" w:rsidRDefault="0032729C" w:rsidP="0032729C">
            <w:pPr>
              <w:pStyle w:val="TableParagraph"/>
              <w:spacing w:before="0"/>
              <w:ind w:left="321"/>
              <w:jc w:val="both"/>
              <w:rPr>
                <w:sz w:val="21"/>
              </w:rPr>
            </w:pPr>
          </w:p>
          <w:p w:rsidR="0032729C" w:rsidRDefault="0032729C" w:rsidP="0032729C">
            <w:pPr>
              <w:pStyle w:val="TableParagraph"/>
              <w:spacing w:before="0"/>
              <w:ind w:left="321"/>
              <w:jc w:val="both"/>
              <w:rPr>
                <w:sz w:val="21"/>
              </w:rPr>
            </w:pPr>
            <w:r>
              <w:rPr>
                <w:sz w:val="21"/>
              </w:rPr>
              <w:t>FEN BİLİMLERİ</w:t>
            </w:r>
          </w:p>
        </w:tc>
        <w:tc>
          <w:tcPr>
            <w:tcW w:w="594" w:type="pct"/>
            <w:vMerge w:val="restart"/>
          </w:tcPr>
          <w:p w:rsidR="0032729C" w:rsidRDefault="0032729C" w:rsidP="0032729C">
            <w:pPr>
              <w:pStyle w:val="TableParagraph"/>
              <w:spacing w:before="0"/>
              <w:ind w:left="321"/>
              <w:jc w:val="both"/>
              <w:rPr>
                <w:sz w:val="21"/>
              </w:rPr>
            </w:pPr>
          </w:p>
          <w:p w:rsidR="0032729C" w:rsidRDefault="0032729C" w:rsidP="0032729C">
            <w:pPr>
              <w:pStyle w:val="TableParagraph"/>
              <w:spacing w:before="0"/>
              <w:ind w:left="321"/>
              <w:jc w:val="both"/>
              <w:rPr>
                <w:sz w:val="21"/>
              </w:rPr>
            </w:pPr>
            <w:r>
              <w:rPr>
                <w:sz w:val="21"/>
              </w:rPr>
              <w:t>MÜZİK</w:t>
            </w:r>
          </w:p>
        </w:tc>
      </w:tr>
      <w:tr w:rsidR="00FF74D1" w:rsidTr="00FF74D1">
        <w:trPr>
          <w:trHeight w:hRule="exact" w:val="665"/>
        </w:trPr>
        <w:tc>
          <w:tcPr>
            <w:tcW w:w="452" w:type="pct"/>
            <w:vMerge/>
            <w:shd w:val="clear" w:color="auto" w:fill="FFD866"/>
          </w:tcPr>
          <w:p w:rsidR="0032729C" w:rsidRDefault="0032729C"/>
        </w:tc>
        <w:tc>
          <w:tcPr>
            <w:tcW w:w="499" w:type="pct"/>
            <w:shd w:val="clear" w:color="auto" w:fill="9AC1E6"/>
          </w:tcPr>
          <w:p w:rsidR="0032729C" w:rsidRDefault="0032729C" w:rsidP="000B27A5">
            <w:pPr>
              <w:pStyle w:val="TableParagraph"/>
              <w:ind w:left="102" w:right="98"/>
              <w:jc w:val="center"/>
              <w:rPr>
                <w:sz w:val="21"/>
              </w:rPr>
            </w:pPr>
            <w:r>
              <w:rPr>
                <w:sz w:val="21"/>
              </w:rPr>
              <w:t>30 DAKİKA</w:t>
            </w:r>
          </w:p>
        </w:tc>
        <w:tc>
          <w:tcPr>
            <w:tcW w:w="498" w:type="pct"/>
            <w:shd w:val="clear" w:color="auto" w:fill="9AC1E6"/>
          </w:tcPr>
          <w:p w:rsidR="0032729C" w:rsidRDefault="0032729C" w:rsidP="000B27A5">
            <w:pPr>
              <w:pStyle w:val="TableParagraph"/>
              <w:ind w:left="196"/>
              <w:rPr>
                <w:sz w:val="21"/>
              </w:rPr>
            </w:pPr>
            <w:r>
              <w:rPr>
                <w:sz w:val="21"/>
              </w:rPr>
              <w:t>10 DAKİKA</w:t>
            </w:r>
          </w:p>
        </w:tc>
        <w:tc>
          <w:tcPr>
            <w:tcW w:w="598" w:type="pct"/>
            <w:gridSpan w:val="2"/>
            <w:vMerge/>
          </w:tcPr>
          <w:p w:rsidR="0032729C" w:rsidRDefault="0032729C" w:rsidP="0032729C">
            <w:pPr>
              <w:jc w:val="both"/>
            </w:pPr>
          </w:p>
        </w:tc>
        <w:tc>
          <w:tcPr>
            <w:tcW w:w="611" w:type="pct"/>
            <w:gridSpan w:val="2"/>
            <w:vMerge/>
          </w:tcPr>
          <w:p w:rsidR="0032729C" w:rsidRDefault="0032729C" w:rsidP="0032729C">
            <w:pPr>
              <w:jc w:val="both"/>
            </w:pPr>
          </w:p>
        </w:tc>
        <w:tc>
          <w:tcPr>
            <w:tcW w:w="598" w:type="pct"/>
            <w:vMerge/>
          </w:tcPr>
          <w:p w:rsidR="0032729C" w:rsidRDefault="0032729C" w:rsidP="0032729C">
            <w:pPr>
              <w:jc w:val="both"/>
            </w:pPr>
          </w:p>
        </w:tc>
        <w:tc>
          <w:tcPr>
            <w:tcW w:w="549" w:type="pct"/>
            <w:vMerge/>
            <w:shd w:val="clear" w:color="auto" w:fill="FF0000"/>
          </w:tcPr>
          <w:p w:rsidR="0032729C" w:rsidRDefault="0032729C" w:rsidP="0032729C">
            <w:pPr>
              <w:jc w:val="both"/>
            </w:pPr>
          </w:p>
        </w:tc>
        <w:tc>
          <w:tcPr>
            <w:tcW w:w="601" w:type="pct"/>
            <w:vMerge/>
          </w:tcPr>
          <w:p w:rsidR="0032729C" w:rsidRDefault="0032729C" w:rsidP="0032729C">
            <w:pPr>
              <w:jc w:val="both"/>
            </w:pPr>
          </w:p>
        </w:tc>
        <w:tc>
          <w:tcPr>
            <w:tcW w:w="594" w:type="pct"/>
            <w:vMerge/>
          </w:tcPr>
          <w:p w:rsidR="0032729C" w:rsidRDefault="0032729C" w:rsidP="0032729C">
            <w:pPr>
              <w:jc w:val="both"/>
            </w:pPr>
          </w:p>
        </w:tc>
      </w:tr>
      <w:tr w:rsidR="00FF74D1" w:rsidTr="00FF74D1">
        <w:trPr>
          <w:trHeight w:hRule="exact" w:val="449"/>
        </w:trPr>
        <w:tc>
          <w:tcPr>
            <w:tcW w:w="452" w:type="pct"/>
            <w:vMerge w:val="restart"/>
            <w:shd w:val="clear" w:color="auto" w:fill="FFD866"/>
          </w:tcPr>
          <w:p w:rsidR="0032729C" w:rsidRDefault="0032729C">
            <w:pPr>
              <w:pStyle w:val="TableParagraph"/>
              <w:spacing w:before="11"/>
              <w:rPr>
                <w:sz w:val="26"/>
              </w:rPr>
            </w:pPr>
          </w:p>
          <w:p w:rsidR="0032729C" w:rsidRDefault="0032729C">
            <w:pPr>
              <w:pStyle w:val="TableParagraph"/>
              <w:spacing w:before="0"/>
              <w:ind w:left="393"/>
              <w:rPr>
                <w:sz w:val="21"/>
              </w:rPr>
            </w:pPr>
            <w:r>
              <w:rPr>
                <w:sz w:val="21"/>
              </w:rPr>
              <w:t>4.DERS</w:t>
            </w:r>
          </w:p>
        </w:tc>
        <w:tc>
          <w:tcPr>
            <w:tcW w:w="499" w:type="pct"/>
            <w:shd w:val="clear" w:color="auto" w:fill="9AC1E6"/>
          </w:tcPr>
          <w:p w:rsidR="0032729C" w:rsidRDefault="0032729C">
            <w:pPr>
              <w:pStyle w:val="TableParagraph"/>
              <w:ind w:left="101" w:right="101"/>
              <w:jc w:val="center"/>
              <w:rPr>
                <w:sz w:val="21"/>
              </w:rPr>
            </w:pPr>
            <w:r>
              <w:rPr>
                <w:sz w:val="21"/>
              </w:rPr>
              <w:t>11.10-11.40</w:t>
            </w:r>
          </w:p>
        </w:tc>
        <w:tc>
          <w:tcPr>
            <w:tcW w:w="498" w:type="pct"/>
            <w:shd w:val="clear" w:color="auto" w:fill="9AC1E6"/>
          </w:tcPr>
          <w:p w:rsidR="0032729C" w:rsidRDefault="0032729C">
            <w:pPr>
              <w:pStyle w:val="TableParagraph"/>
              <w:ind w:left="173"/>
              <w:rPr>
                <w:sz w:val="21"/>
              </w:rPr>
            </w:pPr>
            <w:r>
              <w:rPr>
                <w:sz w:val="21"/>
              </w:rPr>
              <w:t>11.40 - 11.50</w:t>
            </w:r>
          </w:p>
        </w:tc>
        <w:tc>
          <w:tcPr>
            <w:tcW w:w="598" w:type="pct"/>
            <w:gridSpan w:val="2"/>
            <w:vMerge w:val="restart"/>
          </w:tcPr>
          <w:p w:rsidR="0032729C" w:rsidRDefault="0032729C" w:rsidP="0032729C">
            <w:pPr>
              <w:pStyle w:val="TableParagraph"/>
              <w:spacing w:before="0"/>
              <w:ind w:left="321"/>
              <w:jc w:val="both"/>
              <w:rPr>
                <w:sz w:val="21"/>
              </w:rPr>
            </w:pPr>
          </w:p>
          <w:p w:rsidR="0032729C" w:rsidRDefault="0032729C" w:rsidP="0032729C">
            <w:pPr>
              <w:pStyle w:val="TableParagraph"/>
              <w:spacing w:before="0"/>
              <w:ind w:left="321"/>
              <w:jc w:val="both"/>
              <w:rPr>
                <w:sz w:val="21"/>
              </w:rPr>
            </w:pPr>
            <w:r>
              <w:rPr>
                <w:sz w:val="21"/>
              </w:rPr>
              <w:t>MATEMATİK</w:t>
            </w:r>
          </w:p>
        </w:tc>
        <w:tc>
          <w:tcPr>
            <w:tcW w:w="611" w:type="pct"/>
            <w:gridSpan w:val="2"/>
            <w:vMerge w:val="restart"/>
          </w:tcPr>
          <w:p w:rsidR="0032729C" w:rsidRDefault="0032729C" w:rsidP="0032729C">
            <w:pPr>
              <w:pStyle w:val="TableParagraph"/>
              <w:spacing w:before="0"/>
              <w:ind w:left="321"/>
              <w:jc w:val="both"/>
              <w:rPr>
                <w:sz w:val="21"/>
              </w:rPr>
            </w:pPr>
          </w:p>
          <w:p w:rsidR="0032729C" w:rsidRDefault="0032729C" w:rsidP="0032729C">
            <w:pPr>
              <w:pStyle w:val="TableParagraph"/>
              <w:spacing w:before="0"/>
              <w:ind w:left="321"/>
              <w:jc w:val="both"/>
              <w:rPr>
                <w:sz w:val="21"/>
              </w:rPr>
            </w:pPr>
            <w:r>
              <w:rPr>
                <w:sz w:val="21"/>
              </w:rPr>
              <w:t>MATEMATİK</w:t>
            </w:r>
          </w:p>
        </w:tc>
        <w:tc>
          <w:tcPr>
            <w:tcW w:w="598" w:type="pct"/>
            <w:vMerge w:val="restart"/>
            <w:tcBorders>
              <w:right w:val="single" w:sz="8" w:space="0" w:color="000000"/>
            </w:tcBorders>
          </w:tcPr>
          <w:p w:rsidR="0032729C" w:rsidRDefault="0032729C" w:rsidP="0032729C">
            <w:pPr>
              <w:pStyle w:val="TableParagraph"/>
              <w:spacing w:before="0"/>
              <w:ind w:left="321"/>
              <w:jc w:val="both"/>
              <w:rPr>
                <w:sz w:val="21"/>
              </w:rPr>
            </w:pPr>
          </w:p>
          <w:p w:rsidR="0032729C" w:rsidRDefault="0032729C" w:rsidP="0032729C">
            <w:pPr>
              <w:pStyle w:val="TableParagraph"/>
              <w:spacing w:before="0"/>
              <w:ind w:left="321"/>
              <w:jc w:val="both"/>
              <w:rPr>
                <w:sz w:val="21"/>
              </w:rPr>
            </w:pPr>
            <w:r>
              <w:rPr>
                <w:sz w:val="21"/>
              </w:rPr>
              <w:t>HAYAT BİLGİSİ</w:t>
            </w:r>
          </w:p>
        </w:tc>
        <w:tc>
          <w:tcPr>
            <w:tcW w:w="549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0000"/>
          </w:tcPr>
          <w:p w:rsidR="0032729C" w:rsidRDefault="0032729C" w:rsidP="0032729C">
            <w:pPr>
              <w:pStyle w:val="TableParagraph"/>
              <w:spacing w:before="0"/>
              <w:ind w:left="228"/>
              <w:jc w:val="both"/>
              <w:rPr>
                <w:sz w:val="21"/>
              </w:rPr>
            </w:pPr>
            <w:r>
              <w:rPr>
                <w:sz w:val="21"/>
              </w:rPr>
              <w:t>ENGLISH</w:t>
            </w:r>
          </w:p>
          <w:p w:rsidR="0032729C" w:rsidRDefault="0032729C" w:rsidP="0032729C">
            <w:pPr>
              <w:pStyle w:val="TableParagraph"/>
              <w:spacing w:before="0"/>
              <w:ind w:left="228"/>
              <w:jc w:val="both"/>
              <w:rPr>
                <w:sz w:val="21"/>
              </w:rPr>
            </w:pPr>
            <w:r>
              <w:rPr>
                <w:sz w:val="21"/>
              </w:rPr>
              <w:t>14.30-15.00</w:t>
            </w:r>
          </w:p>
        </w:tc>
        <w:tc>
          <w:tcPr>
            <w:tcW w:w="601" w:type="pct"/>
            <w:vMerge w:val="restart"/>
            <w:tcBorders>
              <w:left w:val="single" w:sz="8" w:space="0" w:color="000000"/>
            </w:tcBorders>
          </w:tcPr>
          <w:p w:rsidR="0032729C" w:rsidRDefault="0032729C" w:rsidP="0032729C">
            <w:pPr>
              <w:pStyle w:val="TableParagraph"/>
              <w:spacing w:before="176" w:line="266" w:lineRule="auto"/>
              <w:ind w:left="256" w:right="232" w:firstLine="36"/>
              <w:jc w:val="both"/>
              <w:rPr>
                <w:sz w:val="21"/>
              </w:rPr>
            </w:pPr>
            <w:r>
              <w:rPr>
                <w:sz w:val="21"/>
              </w:rPr>
              <w:t>FEN BİLİMLERİ</w:t>
            </w:r>
          </w:p>
        </w:tc>
        <w:tc>
          <w:tcPr>
            <w:tcW w:w="594" w:type="pct"/>
            <w:vMerge w:val="restart"/>
            <w:tcBorders>
              <w:left w:val="single" w:sz="8" w:space="0" w:color="000000"/>
            </w:tcBorders>
          </w:tcPr>
          <w:p w:rsidR="0032729C" w:rsidRDefault="0032729C" w:rsidP="0032729C">
            <w:pPr>
              <w:pStyle w:val="TableParagraph"/>
              <w:spacing w:before="176" w:line="266" w:lineRule="auto"/>
              <w:ind w:right="232"/>
              <w:jc w:val="center"/>
              <w:rPr>
                <w:sz w:val="21"/>
              </w:rPr>
            </w:pPr>
            <w:r>
              <w:rPr>
                <w:sz w:val="21"/>
              </w:rPr>
              <w:t>BEDEN EĞİTİMİ VE OYUN</w:t>
            </w:r>
          </w:p>
        </w:tc>
      </w:tr>
      <w:tr w:rsidR="00FF74D1" w:rsidTr="00FF74D1">
        <w:trPr>
          <w:trHeight w:hRule="exact" w:val="930"/>
        </w:trPr>
        <w:tc>
          <w:tcPr>
            <w:tcW w:w="452" w:type="pct"/>
            <w:vMerge/>
            <w:shd w:val="clear" w:color="auto" w:fill="FFD866"/>
          </w:tcPr>
          <w:p w:rsidR="0032729C" w:rsidRDefault="0032729C"/>
        </w:tc>
        <w:tc>
          <w:tcPr>
            <w:tcW w:w="499" w:type="pct"/>
            <w:shd w:val="clear" w:color="auto" w:fill="9AC1E6"/>
          </w:tcPr>
          <w:p w:rsidR="0032729C" w:rsidRDefault="0032729C">
            <w:pPr>
              <w:pStyle w:val="TableParagraph"/>
              <w:ind w:left="102" w:right="98"/>
              <w:jc w:val="center"/>
              <w:rPr>
                <w:sz w:val="21"/>
              </w:rPr>
            </w:pPr>
            <w:r>
              <w:rPr>
                <w:sz w:val="21"/>
              </w:rPr>
              <w:t>30 DAKİKA</w:t>
            </w:r>
          </w:p>
        </w:tc>
        <w:tc>
          <w:tcPr>
            <w:tcW w:w="498" w:type="pct"/>
            <w:shd w:val="clear" w:color="auto" w:fill="9AC1E6"/>
          </w:tcPr>
          <w:p w:rsidR="0032729C" w:rsidRDefault="0032729C">
            <w:pPr>
              <w:pStyle w:val="TableParagraph"/>
              <w:ind w:left="196"/>
              <w:rPr>
                <w:sz w:val="21"/>
              </w:rPr>
            </w:pPr>
            <w:r>
              <w:rPr>
                <w:sz w:val="21"/>
              </w:rPr>
              <w:t>10 DAKİKA</w:t>
            </w:r>
          </w:p>
        </w:tc>
        <w:tc>
          <w:tcPr>
            <w:tcW w:w="598" w:type="pct"/>
            <w:gridSpan w:val="2"/>
            <w:vMerge/>
          </w:tcPr>
          <w:p w:rsidR="0032729C" w:rsidRDefault="0032729C"/>
        </w:tc>
        <w:tc>
          <w:tcPr>
            <w:tcW w:w="611" w:type="pct"/>
            <w:gridSpan w:val="2"/>
            <w:vMerge/>
          </w:tcPr>
          <w:p w:rsidR="0032729C" w:rsidRDefault="0032729C"/>
        </w:tc>
        <w:tc>
          <w:tcPr>
            <w:tcW w:w="598" w:type="pct"/>
            <w:vMerge/>
            <w:tcBorders>
              <w:right w:val="single" w:sz="8" w:space="0" w:color="000000"/>
            </w:tcBorders>
          </w:tcPr>
          <w:p w:rsidR="0032729C" w:rsidRDefault="0032729C"/>
        </w:tc>
        <w:tc>
          <w:tcPr>
            <w:tcW w:w="549" w:type="pct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0000"/>
          </w:tcPr>
          <w:p w:rsidR="0032729C" w:rsidRDefault="0032729C"/>
        </w:tc>
        <w:tc>
          <w:tcPr>
            <w:tcW w:w="601" w:type="pct"/>
            <w:vMerge/>
            <w:tcBorders>
              <w:left w:val="single" w:sz="8" w:space="0" w:color="000000"/>
            </w:tcBorders>
          </w:tcPr>
          <w:p w:rsidR="0032729C" w:rsidRDefault="0032729C"/>
        </w:tc>
        <w:tc>
          <w:tcPr>
            <w:tcW w:w="594" w:type="pct"/>
            <w:vMerge/>
            <w:tcBorders>
              <w:left w:val="single" w:sz="8" w:space="0" w:color="000000"/>
            </w:tcBorders>
          </w:tcPr>
          <w:p w:rsidR="0032729C" w:rsidRDefault="0032729C"/>
        </w:tc>
      </w:tr>
      <w:tr w:rsidR="0032729C" w:rsidTr="00FF74D1">
        <w:trPr>
          <w:trHeight w:hRule="exact" w:val="449"/>
        </w:trPr>
        <w:tc>
          <w:tcPr>
            <w:tcW w:w="4406" w:type="pct"/>
            <w:gridSpan w:val="10"/>
            <w:shd w:val="clear" w:color="auto" w:fill="262626" w:themeFill="text1" w:themeFillTint="D9"/>
          </w:tcPr>
          <w:p w:rsidR="0032729C" w:rsidRPr="00BE755B" w:rsidRDefault="0032729C" w:rsidP="00BE755B">
            <w:pPr>
              <w:jc w:val="center"/>
              <w:rPr>
                <w:sz w:val="36"/>
                <w:szCs w:val="36"/>
              </w:rPr>
            </w:pPr>
            <w:r w:rsidRPr="00BE755B">
              <w:rPr>
                <w:sz w:val="36"/>
                <w:szCs w:val="36"/>
              </w:rPr>
              <w:t>11.40-12.20 DİNLENME SAATİ</w:t>
            </w:r>
          </w:p>
        </w:tc>
        <w:tc>
          <w:tcPr>
            <w:tcW w:w="594" w:type="pct"/>
            <w:shd w:val="clear" w:color="auto" w:fill="262626" w:themeFill="text1" w:themeFillTint="D9"/>
          </w:tcPr>
          <w:p w:rsidR="0032729C" w:rsidRPr="00BE755B" w:rsidRDefault="0032729C" w:rsidP="00BE755B">
            <w:pPr>
              <w:jc w:val="center"/>
              <w:rPr>
                <w:sz w:val="36"/>
                <w:szCs w:val="36"/>
              </w:rPr>
            </w:pPr>
          </w:p>
        </w:tc>
      </w:tr>
      <w:tr w:rsidR="00FF74D1" w:rsidTr="000D173B">
        <w:trPr>
          <w:trHeight w:val="881"/>
        </w:trPr>
        <w:tc>
          <w:tcPr>
            <w:tcW w:w="1452" w:type="pct"/>
            <w:gridSpan w:val="4"/>
            <w:vMerge w:val="restart"/>
            <w:tcBorders>
              <w:bottom w:val="single" w:sz="7" w:space="0" w:color="000000"/>
            </w:tcBorders>
            <w:shd w:val="clear" w:color="auto" w:fill="FF0000"/>
          </w:tcPr>
          <w:p w:rsidR="00FF74D1" w:rsidRDefault="00FF74D1">
            <w:pPr>
              <w:pStyle w:val="TableParagraph"/>
              <w:spacing w:before="11"/>
              <w:rPr>
                <w:sz w:val="26"/>
              </w:rPr>
            </w:pPr>
          </w:p>
          <w:p w:rsidR="00FF74D1" w:rsidRPr="00FF74D1" w:rsidRDefault="00FF74D1" w:rsidP="00DA2AF2">
            <w:pPr>
              <w:pStyle w:val="TableParagraph"/>
              <w:ind w:left="173"/>
              <w:rPr>
                <w:sz w:val="44"/>
                <w:szCs w:val="44"/>
              </w:rPr>
            </w:pPr>
            <w:r w:rsidRPr="00FF74D1">
              <w:rPr>
                <w:sz w:val="44"/>
                <w:szCs w:val="44"/>
              </w:rPr>
              <w:t xml:space="preserve">EBA TV 16:00 </w:t>
            </w:r>
          </w:p>
          <w:p w:rsidR="00FF74D1" w:rsidRDefault="00FF74D1" w:rsidP="00DA2AF2">
            <w:pPr>
              <w:pStyle w:val="TableParagraph"/>
              <w:ind w:left="173"/>
              <w:rPr>
                <w:sz w:val="21"/>
              </w:rPr>
            </w:pPr>
            <w:r w:rsidRPr="00FF74D1">
              <w:rPr>
                <w:sz w:val="44"/>
                <w:szCs w:val="44"/>
              </w:rPr>
              <w:t xml:space="preserve">EBA TV 16:30 </w:t>
            </w:r>
          </w:p>
        </w:tc>
        <w:tc>
          <w:tcPr>
            <w:tcW w:w="1193" w:type="pct"/>
            <w:gridSpan w:val="2"/>
            <w:vMerge w:val="restart"/>
            <w:shd w:val="clear" w:color="auto" w:fill="FF0000"/>
          </w:tcPr>
          <w:p w:rsidR="00FF74D1" w:rsidRPr="00FF74D1" w:rsidRDefault="00FF74D1" w:rsidP="00FF74D1">
            <w:pPr>
              <w:pStyle w:val="TableParagraph"/>
              <w:spacing w:before="41" w:line="266" w:lineRule="auto"/>
              <w:ind w:right="169"/>
              <w:jc w:val="center"/>
              <w:rPr>
                <w:sz w:val="48"/>
                <w:szCs w:val="48"/>
              </w:rPr>
            </w:pPr>
            <w:r w:rsidRPr="00FF74D1">
              <w:rPr>
                <w:sz w:val="48"/>
                <w:szCs w:val="48"/>
              </w:rPr>
              <w:t xml:space="preserve">MUTLAKA </w:t>
            </w:r>
            <w:r>
              <w:rPr>
                <w:sz w:val="48"/>
                <w:szCs w:val="48"/>
              </w:rPr>
              <w:t xml:space="preserve">        </w:t>
            </w:r>
            <w:r w:rsidRPr="00FF74D1">
              <w:rPr>
                <w:sz w:val="48"/>
                <w:szCs w:val="48"/>
              </w:rPr>
              <w:t>İZLEYİP TAKİP EDİYORUZ</w:t>
            </w:r>
            <w:r>
              <w:rPr>
                <w:sz w:val="48"/>
                <w:szCs w:val="48"/>
              </w:rPr>
              <w:t>.</w:t>
            </w:r>
          </w:p>
        </w:tc>
        <w:tc>
          <w:tcPr>
            <w:tcW w:w="13" w:type="pct"/>
            <w:tcBorders>
              <w:bottom w:val="single" w:sz="7" w:space="0" w:color="000000"/>
            </w:tcBorders>
          </w:tcPr>
          <w:p w:rsidR="00FF74D1" w:rsidRDefault="00FF74D1" w:rsidP="00DA2AF2">
            <w:pPr>
              <w:pStyle w:val="TableParagraph"/>
              <w:spacing w:before="41" w:line="266" w:lineRule="auto"/>
              <w:ind w:right="169"/>
              <w:jc w:val="center"/>
              <w:rPr>
                <w:sz w:val="21"/>
              </w:rPr>
            </w:pPr>
          </w:p>
        </w:tc>
        <w:tc>
          <w:tcPr>
            <w:tcW w:w="2342" w:type="pct"/>
            <w:gridSpan w:val="4"/>
            <w:vMerge w:val="restart"/>
          </w:tcPr>
          <w:p w:rsidR="00FF74D1" w:rsidRDefault="00FF74D1" w:rsidP="00203934">
            <w:pPr>
              <w:pStyle w:val="TableParagraph"/>
              <w:spacing w:before="0"/>
              <w:rPr>
                <w:sz w:val="21"/>
              </w:rPr>
            </w:pPr>
          </w:p>
        </w:tc>
      </w:tr>
      <w:tr w:rsidR="00FF74D1" w:rsidTr="000D173B">
        <w:trPr>
          <w:trHeight w:val="881"/>
        </w:trPr>
        <w:tc>
          <w:tcPr>
            <w:tcW w:w="1452" w:type="pct"/>
            <w:gridSpan w:val="4"/>
            <w:vMerge/>
            <w:tcBorders>
              <w:bottom w:val="single" w:sz="7" w:space="0" w:color="000000"/>
            </w:tcBorders>
            <w:shd w:val="clear" w:color="auto" w:fill="FF0000"/>
          </w:tcPr>
          <w:p w:rsidR="00FF74D1" w:rsidRDefault="00FF74D1">
            <w:pPr>
              <w:pStyle w:val="TableParagraph"/>
              <w:ind w:left="173"/>
              <w:rPr>
                <w:sz w:val="21"/>
              </w:rPr>
            </w:pPr>
          </w:p>
        </w:tc>
        <w:tc>
          <w:tcPr>
            <w:tcW w:w="1193" w:type="pct"/>
            <w:gridSpan w:val="2"/>
            <w:vMerge/>
            <w:tcBorders>
              <w:bottom w:val="single" w:sz="7" w:space="0" w:color="000000"/>
            </w:tcBorders>
            <w:shd w:val="clear" w:color="auto" w:fill="FF0000"/>
          </w:tcPr>
          <w:p w:rsidR="00FF74D1" w:rsidRDefault="00FF74D1" w:rsidP="00025DD7">
            <w:pPr>
              <w:jc w:val="center"/>
            </w:pPr>
          </w:p>
        </w:tc>
        <w:tc>
          <w:tcPr>
            <w:tcW w:w="13" w:type="pct"/>
            <w:tcBorders>
              <w:bottom w:val="single" w:sz="7" w:space="0" w:color="000000"/>
            </w:tcBorders>
          </w:tcPr>
          <w:p w:rsidR="00FF74D1" w:rsidRDefault="00FF74D1" w:rsidP="00DA2AF2">
            <w:pPr>
              <w:jc w:val="center"/>
            </w:pPr>
          </w:p>
        </w:tc>
        <w:tc>
          <w:tcPr>
            <w:tcW w:w="2342" w:type="pct"/>
            <w:gridSpan w:val="4"/>
            <w:vMerge/>
            <w:tcBorders>
              <w:bottom w:val="single" w:sz="7" w:space="0" w:color="000000"/>
            </w:tcBorders>
          </w:tcPr>
          <w:p w:rsidR="00FF74D1" w:rsidRDefault="00FF74D1" w:rsidP="00DA2AF2">
            <w:pPr>
              <w:pStyle w:val="TableParagraph"/>
              <w:spacing w:before="0"/>
              <w:ind w:left="321"/>
              <w:rPr>
                <w:sz w:val="21"/>
              </w:rPr>
            </w:pPr>
          </w:p>
        </w:tc>
      </w:tr>
      <w:tr w:rsidR="00FF74D1" w:rsidTr="000D173B">
        <w:trPr>
          <w:trHeight w:val="881"/>
        </w:trPr>
        <w:tc>
          <w:tcPr>
            <w:tcW w:w="1452" w:type="pct"/>
            <w:gridSpan w:val="4"/>
            <w:vMerge/>
            <w:tcBorders>
              <w:bottom w:val="single" w:sz="7" w:space="0" w:color="000000"/>
            </w:tcBorders>
            <w:shd w:val="clear" w:color="auto" w:fill="FF0000"/>
          </w:tcPr>
          <w:p w:rsidR="00FF74D1" w:rsidRDefault="00FF74D1"/>
        </w:tc>
        <w:tc>
          <w:tcPr>
            <w:tcW w:w="1193" w:type="pct"/>
            <w:gridSpan w:val="2"/>
            <w:vMerge/>
            <w:tcBorders>
              <w:bottom w:val="single" w:sz="7" w:space="0" w:color="000000"/>
            </w:tcBorders>
            <w:shd w:val="clear" w:color="auto" w:fill="FF0000"/>
          </w:tcPr>
          <w:p w:rsidR="00FF74D1" w:rsidRDefault="00FF74D1"/>
        </w:tc>
        <w:tc>
          <w:tcPr>
            <w:tcW w:w="13" w:type="pct"/>
            <w:tcBorders>
              <w:bottom w:val="single" w:sz="7" w:space="0" w:color="000000"/>
            </w:tcBorders>
          </w:tcPr>
          <w:p w:rsidR="00FF74D1" w:rsidRDefault="00FF74D1"/>
        </w:tc>
        <w:tc>
          <w:tcPr>
            <w:tcW w:w="2342" w:type="pct"/>
            <w:gridSpan w:val="4"/>
            <w:vMerge/>
            <w:tcBorders>
              <w:bottom w:val="single" w:sz="7" w:space="0" w:color="000000"/>
            </w:tcBorders>
          </w:tcPr>
          <w:p w:rsidR="00FF74D1" w:rsidRDefault="00FF74D1"/>
        </w:tc>
      </w:tr>
      <w:tr w:rsidR="0032729C" w:rsidTr="00FF74D1">
        <w:trPr>
          <w:trHeight w:hRule="exact" w:val="449"/>
        </w:trPr>
        <w:tc>
          <w:tcPr>
            <w:tcW w:w="4406" w:type="pct"/>
            <w:gridSpan w:val="10"/>
            <w:shd w:val="clear" w:color="auto" w:fill="A5A5A5"/>
          </w:tcPr>
          <w:p w:rsidR="0032729C" w:rsidRDefault="0032729C"/>
        </w:tc>
        <w:tc>
          <w:tcPr>
            <w:tcW w:w="594" w:type="pct"/>
            <w:shd w:val="clear" w:color="auto" w:fill="A5A5A5"/>
          </w:tcPr>
          <w:p w:rsidR="0032729C" w:rsidRDefault="0032729C"/>
        </w:tc>
      </w:tr>
    </w:tbl>
    <w:p w:rsidR="007A39F9" w:rsidRDefault="007A39F9"/>
    <w:p w:rsidR="007A39F9" w:rsidRDefault="007A39F9" w:rsidP="007A39F9"/>
    <w:p w:rsidR="007A39F9" w:rsidRDefault="007A39F9" w:rsidP="007A39F9">
      <w:pPr>
        <w:tabs>
          <w:tab w:val="left" w:pos="9432"/>
        </w:tabs>
      </w:pPr>
      <w:r>
        <w:tab/>
      </w:r>
    </w:p>
    <w:p w:rsidR="007A39F9" w:rsidRDefault="007A39F9" w:rsidP="007A39F9">
      <w:pPr>
        <w:tabs>
          <w:tab w:val="left" w:pos="9432"/>
        </w:tabs>
      </w:pPr>
      <w:r>
        <w:tab/>
        <w:t>3/A SINIF ÖĞRETMENİ</w:t>
      </w:r>
    </w:p>
    <w:p w:rsidR="00BE755B" w:rsidRDefault="00BE755B" w:rsidP="007A39F9">
      <w:pPr>
        <w:tabs>
          <w:tab w:val="left" w:pos="9432"/>
        </w:tabs>
      </w:pPr>
    </w:p>
    <w:p w:rsidR="00BE755B" w:rsidRDefault="00BE755B" w:rsidP="007A39F9">
      <w:pPr>
        <w:tabs>
          <w:tab w:val="left" w:pos="9432"/>
        </w:tabs>
      </w:pPr>
    </w:p>
    <w:p w:rsidR="00BE755B" w:rsidRDefault="00BE755B" w:rsidP="007A39F9">
      <w:pPr>
        <w:tabs>
          <w:tab w:val="left" w:pos="9432"/>
        </w:tabs>
      </w:pPr>
    </w:p>
    <w:p w:rsidR="00BE755B" w:rsidRDefault="00BE755B" w:rsidP="007A39F9">
      <w:pPr>
        <w:tabs>
          <w:tab w:val="left" w:pos="9432"/>
        </w:tabs>
      </w:pPr>
    </w:p>
    <w:p w:rsidR="00BE755B" w:rsidRDefault="00BE755B" w:rsidP="007A39F9">
      <w:pPr>
        <w:tabs>
          <w:tab w:val="left" w:pos="9432"/>
        </w:tabs>
      </w:pPr>
    </w:p>
    <w:p w:rsidR="00BE755B" w:rsidRPr="007A39F9" w:rsidRDefault="00BE755B" w:rsidP="007A39F9">
      <w:pPr>
        <w:tabs>
          <w:tab w:val="left" w:pos="9432"/>
        </w:tabs>
      </w:pPr>
    </w:p>
    <w:sectPr w:rsidR="00BE755B" w:rsidRPr="007A39F9" w:rsidSect="00B71922">
      <w:type w:val="continuous"/>
      <w:pgSz w:w="16840" w:h="11910" w:orient="landscape"/>
      <w:pgMar w:top="320" w:right="1540" w:bottom="0" w:left="15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1D8"/>
    <w:rsid w:val="00025DD7"/>
    <w:rsid w:val="0009441C"/>
    <w:rsid w:val="000D173B"/>
    <w:rsid w:val="001162EF"/>
    <w:rsid w:val="00203934"/>
    <w:rsid w:val="0032729C"/>
    <w:rsid w:val="0042398A"/>
    <w:rsid w:val="004E1502"/>
    <w:rsid w:val="00651692"/>
    <w:rsid w:val="007A39F9"/>
    <w:rsid w:val="007A6DFC"/>
    <w:rsid w:val="00947140"/>
    <w:rsid w:val="00B111D8"/>
    <w:rsid w:val="00B71922"/>
    <w:rsid w:val="00BE755B"/>
    <w:rsid w:val="00ED5BF7"/>
    <w:rsid w:val="00EF255C"/>
    <w:rsid w:val="00FF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D4FCA"/>
  <w15:docId w15:val="{F97898AC-7D2A-9F41-9297-9AC1B3087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9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3uncuSinifHaftalikEbaCanliDersProgrami.xlsx</vt:lpstr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3uncuSinifHaftalikEbaCanliDersProgrami.xlsx</dc:title>
  <dc:creator>Tigris</dc:creator>
  <cp:lastModifiedBy>Hasan Ayık</cp:lastModifiedBy>
  <cp:revision>3</cp:revision>
  <dcterms:created xsi:type="dcterms:W3CDTF">2020-09-28T06:23:00Z</dcterms:created>
  <dcterms:modified xsi:type="dcterms:W3CDTF">2020-09-28T06:23:00Z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2020-09-21T00:00:00Z</vt:filetime>
  </property>
  <property fmtid="{D5CDD505-2E9C-101B-9397-08002B2CF9AE}" pid="3" name="LastSaved">
    <vt:filetime>2020-09-22T00:00:00Z</vt:filetime>
  </property>
</Properties>
</file>