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3B3" w:rsidRPr="00C463B3" w:rsidRDefault="00C463B3" w:rsidP="00C463B3">
      <w:pPr>
        <w:spacing w:after="0" w:line="240" w:lineRule="auto"/>
        <w:jc w:val="center"/>
        <w:rPr>
          <w:rFonts w:eastAsia="Calibri"/>
          <w:color w:val="auto"/>
          <w:szCs w:val="22"/>
        </w:rPr>
      </w:pPr>
      <w:r w:rsidRPr="00C463B3">
        <w:rPr>
          <w:rFonts w:eastAsia="Calibri"/>
          <w:color w:val="auto"/>
          <w:szCs w:val="22"/>
        </w:rPr>
        <w:t>2020 - 2021 EĞİTİM ÖĞRET</w:t>
      </w:r>
      <w:bookmarkStart w:id="0" w:name="_GoBack"/>
      <w:bookmarkEnd w:id="0"/>
      <w:r w:rsidRPr="00C463B3">
        <w:rPr>
          <w:rFonts w:eastAsia="Calibri"/>
          <w:color w:val="auto"/>
          <w:szCs w:val="22"/>
        </w:rPr>
        <w:t>İM YILI ZÜHTÜPAŞA İLKOKULU</w:t>
      </w:r>
    </w:p>
    <w:p w:rsidR="00136EBE" w:rsidRPr="00C24415" w:rsidRDefault="00B6123F" w:rsidP="00C463B3">
      <w:pPr>
        <w:spacing w:after="0" w:line="240" w:lineRule="auto"/>
        <w:jc w:val="center"/>
        <w:rPr>
          <w:rFonts w:asciiTheme="minorHAnsi" w:hAnsiTheme="minorHAnsi" w:cstheme="minorHAnsi"/>
          <w:sz w:val="24"/>
          <w:szCs w:val="24"/>
        </w:rPr>
      </w:pPr>
      <w:r>
        <w:rPr>
          <w:rFonts w:eastAsia="Calibri"/>
          <w:color w:val="auto"/>
          <w:szCs w:val="22"/>
        </w:rPr>
        <w:t>2. SINIFLAR BEDEN EĞİTİMİ VE OYUN</w:t>
      </w:r>
      <w:r w:rsidR="00C463B3" w:rsidRPr="00C463B3">
        <w:rPr>
          <w:rFonts w:eastAsia="Calibri"/>
          <w:color w:val="auto"/>
          <w:szCs w:val="22"/>
        </w:rPr>
        <w:t xml:space="preserve"> DERSİ ÜNİTELENDİRİLMİŞ YILLIK PLANI</w:t>
      </w:r>
    </w:p>
    <w:tbl>
      <w:tblPr>
        <w:tblStyle w:val="TabloKlavuzu"/>
        <w:tblW w:w="5120" w:type="pct"/>
        <w:tblInd w:w="-113" w:type="dxa"/>
        <w:tblLayout w:type="fixed"/>
        <w:tblLook w:val="04A0" w:firstRow="1" w:lastRow="0" w:firstColumn="1" w:lastColumn="0" w:noHBand="0" w:noVBand="1"/>
      </w:tblPr>
      <w:tblGrid>
        <w:gridCol w:w="473"/>
        <w:gridCol w:w="739"/>
        <w:gridCol w:w="429"/>
        <w:gridCol w:w="1688"/>
        <w:gridCol w:w="3578"/>
        <w:gridCol w:w="4371"/>
        <w:gridCol w:w="1845"/>
        <w:gridCol w:w="1174"/>
        <w:gridCol w:w="1692"/>
      </w:tblGrid>
      <w:tr w:rsidR="009232D9" w:rsidRPr="00643BA4" w:rsidTr="002007C5">
        <w:trPr>
          <w:cantSplit/>
          <w:trHeight w:val="875"/>
          <w:tblHeader/>
        </w:trPr>
        <w:tc>
          <w:tcPr>
            <w:tcW w:w="148" w:type="pct"/>
            <w:tcBorders>
              <w:bottom w:val="single" w:sz="4" w:space="0" w:color="000000"/>
            </w:tcBorders>
            <w:shd w:val="clear" w:color="auto" w:fill="FFE599" w:themeFill="accent4" w:themeFillTint="66"/>
            <w:textDirection w:val="btLr"/>
          </w:tcPr>
          <w:p w:rsidR="00136EBE" w:rsidRPr="00643BA4" w:rsidRDefault="00735862">
            <w:pPr>
              <w:ind w:left="113" w:right="113"/>
              <w:jc w:val="center"/>
              <w:rPr>
                <w:rFonts w:ascii="Tahoma" w:hAnsi="Tahoma" w:cs="Tahoma"/>
                <w:b/>
                <w:sz w:val="16"/>
                <w:szCs w:val="16"/>
              </w:rPr>
            </w:pPr>
            <w:r w:rsidRPr="00643BA4">
              <w:rPr>
                <w:rFonts w:ascii="Tahoma" w:hAnsi="Tahoma" w:cs="Tahoma"/>
                <w:b/>
                <w:sz w:val="16"/>
                <w:szCs w:val="16"/>
              </w:rPr>
              <w:t>AY</w:t>
            </w:r>
          </w:p>
        </w:tc>
        <w:tc>
          <w:tcPr>
            <w:tcW w:w="231" w:type="pct"/>
            <w:tcBorders>
              <w:bottom w:val="single" w:sz="4" w:space="0" w:color="000000"/>
            </w:tcBorders>
            <w:shd w:val="clear" w:color="auto" w:fill="FFE599" w:themeFill="accent4" w:themeFillTint="66"/>
            <w:textDirection w:val="btLr"/>
          </w:tcPr>
          <w:p w:rsidR="00136EBE" w:rsidRPr="00643BA4" w:rsidRDefault="00735862">
            <w:pPr>
              <w:ind w:left="113" w:right="113"/>
              <w:jc w:val="center"/>
              <w:rPr>
                <w:rFonts w:ascii="Tahoma" w:hAnsi="Tahoma" w:cs="Tahoma"/>
                <w:b/>
                <w:sz w:val="16"/>
                <w:szCs w:val="16"/>
              </w:rPr>
            </w:pPr>
            <w:r w:rsidRPr="00643BA4">
              <w:rPr>
                <w:rFonts w:ascii="Tahoma" w:hAnsi="Tahoma" w:cs="Tahoma"/>
                <w:b/>
                <w:sz w:val="16"/>
                <w:szCs w:val="16"/>
              </w:rPr>
              <w:t>HAFTA</w:t>
            </w:r>
          </w:p>
        </w:tc>
        <w:tc>
          <w:tcPr>
            <w:tcW w:w="134" w:type="pct"/>
            <w:tcBorders>
              <w:bottom w:val="single" w:sz="4" w:space="0" w:color="000000"/>
            </w:tcBorders>
            <w:shd w:val="clear" w:color="auto" w:fill="FFE599" w:themeFill="accent4" w:themeFillTint="66"/>
            <w:textDirection w:val="btLr"/>
          </w:tcPr>
          <w:p w:rsidR="00136EBE" w:rsidRPr="00643BA4" w:rsidRDefault="00735862">
            <w:pPr>
              <w:ind w:left="113" w:right="113"/>
              <w:jc w:val="center"/>
              <w:rPr>
                <w:rFonts w:ascii="Tahoma" w:hAnsi="Tahoma" w:cs="Tahoma"/>
                <w:b/>
                <w:sz w:val="16"/>
                <w:szCs w:val="16"/>
              </w:rPr>
            </w:pPr>
            <w:r w:rsidRPr="00643BA4">
              <w:rPr>
                <w:rFonts w:ascii="Tahoma" w:hAnsi="Tahoma" w:cs="Tahoma"/>
                <w:b/>
                <w:sz w:val="16"/>
                <w:szCs w:val="16"/>
              </w:rPr>
              <w:t>SAAT</w:t>
            </w:r>
          </w:p>
        </w:tc>
        <w:tc>
          <w:tcPr>
            <w:tcW w:w="528" w:type="pct"/>
            <w:shd w:val="clear" w:color="auto" w:fill="FFE599" w:themeFill="accent4" w:themeFillTint="66"/>
            <w:vAlign w:val="center"/>
          </w:tcPr>
          <w:p w:rsidR="00136EBE" w:rsidRPr="00643BA4" w:rsidRDefault="00735862">
            <w:pPr>
              <w:rPr>
                <w:rFonts w:ascii="Tahoma" w:hAnsi="Tahoma" w:cs="Tahoma"/>
                <w:b/>
                <w:sz w:val="16"/>
                <w:szCs w:val="16"/>
              </w:rPr>
            </w:pPr>
            <w:r w:rsidRPr="00643BA4">
              <w:rPr>
                <w:rFonts w:ascii="Tahoma" w:hAnsi="Tahoma" w:cs="Tahoma"/>
                <w:b/>
                <w:sz w:val="16"/>
                <w:szCs w:val="16"/>
              </w:rPr>
              <w:t>KAZANIMLAR</w:t>
            </w:r>
          </w:p>
        </w:tc>
        <w:tc>
          <w:tcPr>
            <w:tcW w:w="1119" w:type="pct"/>
            <w:shd w:val="clear" w:color="auto" w:fill="FFE599" w:themeFill="accent4" w:themeFillTint="66"/>
            <w:vAlign w:val="center"/>
          </w:tcPr>
          <w:p w:rsidR="00136EBE" w:rsidRPr="00643BA4" w:rsidRDefault="00735862">
            <w:pPr>
              <w:rPr>
                <w:rFonts w:ascii="Tahoma" w:hAnsi="Tahoma" w:cs="Tahoma"/>
                <w:b/>
                <w:sz w:val="16"/>
                <w:szCs w:val="16"/>
              </w:rPr>
            </w:pPr>
            <w:r w:rsidRPr="00643BA4">
              <w:rPr>
                <w:rFonts w:ascii="Tahoma" w:hAnsi="Tahoma" w:cs="Tahoma"/>
                <w:b/>
                <w:sz w:val="16"/>
                <w:szCs w:val="16"/>
              </w:rPr>
              <w:t>OYUN VE FİZİKİ ETKİNLİKLER</w:t>
            </w:r>
          </w:p>
        </w:tc>
        <w:tc>
          <w:tcPr>
            <w:tcW w:w="1367" w:type="pct"/>
            <w:shd w:val="clear" w:color="auto" w:fill="FFE599" w:themeFill="accent4" w:themeFillTint="66"/>
            <w:vAlign w:val="center"/>
          </w:tcPr>
          <w:p w:rsidR="00136EBE" w:rsidRPr="00643BA4" w:rsidRDefault="00735862">
            <w:pPr>
              <w:rPr>
                <w:rFonts w:ascii="Tahoma" w:hAnsi="Tahoma" w:cs="Tahoma"/>
                <w:b/>
                <w:sz w:val="16"/>
                <w:szCs w:val="16"/>
              </w:rPr>
            </w:pPr>
            <w:r w:rsidRPr="00643BA4">
              <w:rPr>
                <w:rFonts w:ascii="Tahoma" w:hAnsi="Tahoma" w:cs="Tahoma"/>
                <w:b/>
                <w:sz w:val="16"/>
                <w:szCs w:val="16"/>
              </w:rPr>
              <w:t>AÇIKLAMA</w:t>
            </w:r>
            <w:r w:rsidR="009B6389">
              <w:rPr>
                <w:rFonts w:ascii="Tahoma" w:hAnsi="Tahoma" w:cs="Tahoma"/>
                <w:b/>
                <w:sz w:val="16"/>
                <w:szCs w:val="16"/>
              </w:rPr>
              <w:t xml:space="preserve"> </w:t>
            </w:r>
            <w:r w:rsidR="00D1478B">
              <w:rPr>
                <w:rFonts w:ascii="Tahoma" w:hAnsi="Tahoma" w:cs="Tahoma"/>
                <w:b/>
                <w:sz w:val="16"/>
                <w:szCs w:val="16"/>
              </w:rPr>
              <w:t xml:space="preserve"> </w:t>
            </w:r>
          </w:p>
        </w:tc>
        <w:tc>
          <w:tcPr>
            <w:tcW w:w="577" w:type="pct"/>
            <w:shd w:val="clear" w:color="auto" w:fill="FFE599" w:themeFill="accent4" w:themeFillTint="66"/>
            <w:vAlign w:val="center"/>
          </w:tcPr>
          <w:p w:rsidR="00136EBE" w:rsidRPr="00643BA4" w:rsidRDefault="00735862">
            <w:pPr>
              <w:rPr>
                <w:rFonts w:ascii="Tahoma" w:hAnsi="Tahoma" w:cs="Tahoma"/>
                <w:b/>
                <w:sz w:val="16"/>
                <w:szCs w:val="16"/>
              </w:rPr>
            </w:pPr>
            <w:r w:rsidRPr="00643BA4">
              <w:rPr>
                <w:rFonts w:ascii="Tahoma" w:hAnsi="Tahoma" w:cs="Tahoma"/>
                <w:b/>
                <w:sz w:val="16"/>
                <w:szCs w:val="16"/>
              </w:rPr>
              <w:t>ARAÇ-GEREÇ</w:t>
            </w:r>
          </w:p>
        </w:tc>
        <w:tc>
          <w:tcPr>
            <w:tcW w:w="367" w:type="pct"/>
            <w:shd w:val="clear" w:color="auto" w:fill="FFE599" w:themeFill="accent4" w:themeFillTint="66"/>
            <w:vAlign w:val="center"/>
          </w:tcPr>
          <w:p w:rsidR="00136EBE" w:rsidRPr="00643BA4" w:rsidRDefault="00735862">
            <w:pPr>
              <w:rPr>
                <w:rFonts w:ascii="Tahoma" w:hAnsi="Tahoma" w:cs="Tahoma"/>
                <w:b/>
                <w:sz w:val="16"/>
                <w:szCs w:val="16"/>
              </w:rPr>
            </w:pPr>
            <w:r w:rsidRPr="00643BA4">
              <w:rPr>
                <w:rFonts w:ascii="Tahoma" w:hAnsi="Tahoma" w:cs="Tahoma"/>
                <w:b/>
                <w:sz w:val="16"/>
                <w:szCs w:val="16"/>
              </w:rPr>
              <w:t>YÖNTEM VE TEKNİKLER</w:t>
            </w:r>
          </w:p>
        </w:tc>
        <w:tc>
          <w:tcPr>
            <w:tcW w:w="529" w:type="pct"/>
            <w:shd w:val="clear" w:color="auto" w:fill="FFE599" w:themeFill="accent4" w:themeFillTint="66"/>
            <w:vAlign w:val="center"/>
          </w:tcPr>
          <w:p w:rsidR="00136EBE" w:rsidRPr="00643BA4" w:rsidRDefault="00735862">
            <w:pPr>
              <w:rPr>
                <w:rFonts w:ascii="Tahoma" w:hAnsi="Tahoma" w:cs="Tahoma"/>
                <w:b/>
                <w:sz w:val="16"/>
                <w:szCs w:val="16"/>
              </w:rPr>
            </w:pPr>
            <w:r w:rsidRPr="00643BA4">
              <w:rPr>
                <w:rFonts w:ascii="Tahoma" w:hAnsi="Tahoma" w:cs="Tahoma"/>
                <w:b/>
                <w:sz w:val="16"/>
                <w:szCs w:val="16"/>
              </w:rPr>
              <w:t>ÖLÇME VE DEĞERLENDİRME</w:t>
            </w:r>
          </w:p>
        </w:tc>
      </w:tr>
      <w:tr w:rsidR="00C24415" w:rsidRPr="00643BA4" w:rsidTr="009B62D2">
        <w:trPr>
          <w:cantSplit/>
          <w:trHeight w:val="1512"/>
        </w:trPr>
        <w:tc>
          <w:tcPr>
            <w:tcW w:w="148"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EYLÜL</w:t>
            </w:r>
          </w:p>
        </w:tc>
        <w:tc>
          <w:tcPr>
            <w:tcW w:w="231" w:type="pct"/>
            <w:shd w:val="clear" w:color="auto" w:fill="BDD6EE" w:themeFill="accent1" w:themeFillTint="66"/>
            <w:textDirection w:val="btLr"/>
          </w:tcPr>
          <w:p w:rsidR="00C24415" w:rsidRPr="00B6123F" w:rsidRDefault="00C24415" w:rsidP="002B2116">
            <w:pPr>
              <w:ind w:left="113" w:right="113"/>
              <w:jc w:val="center"/>
              <w:rPr>
                <w:rFonts w:ascii="Tahoma" w:hAnsi="Tahoma" w:cs="Tahoma"/>
                <w:b/>
                <w:sz w:val="16"/>
                <w:szCs w:val="16"/>
              </w:rPr>
            </w:pPr>
            <w:r w:rsidRPr="00B6123F">
              <w:rPr>
                <w:rFonts w:ascii="Tahoma" w:hAnsi="Tahoma" w:cs="Tahoma"/>
                <w:b/>
                <w:sz w:val="16"/>
                <w:szCs w:val="16"/>
              </w:rPr>
              <w:t>1-2.</w:t>
            </w:r>
            <w:r w:rsidR="002007C5">
              <w:rPr>
                <w:rFonts w:ascii="Tahoma" w:hAnsi="Tahoma" w:cs="Tahoma"/>
                <w:b/>
                <w:sz w:val="16"/>
                <w:szCs w:val="16"/>
              </w:rPr>
              <w:t xml:space="preserve"> </w:t>
            </w:r>
            <w:r w:rsidRPr="00B6123F">
              <w:rPr>
                <w:rFonts w:ascii="Tahoma" w:hAnsi="Tahoma" w:cs="Tahoma"/>
                <w:b/>
                <w:sz w:val="16"/>
                <w:szCs w:val="16"/>
              </w:rPr>
              <w:t>H</w:t>
            </w:r>
            <w:r w:rsidR="002007C5">
              <w:rPr>
                <w:rFonts w:ascii="Tahoma" w:hAnsi="Tahoma" w:cs="Tahoma"/>
                <w:b/>
                <w:sz w:val="16"/>
                <w:szCs w:val="16"/>
              </w:rPr>
              <w:t xml:space="preserve"> AFTA                                </w:t>
            </w:r>
            <w:r w:rsidRPr="00B6123F">
              <w:rPr>
                <w:rFonts w:ascii="Tahoma" w:hAnsi="Tahoma" w:cs="Tahoma"/>
                <w:b/>
                <w:sz w:val="16"/>
                <w:szCs w:val="16"/>
              </w:rPr>
              <w:t>21 EYLÜL -</w:t>
            </w:r>
            <w:r w:rsidR="002007C5">
              <w:rPr>
                <w:rFonts w:ascii="Tahoma" w:hAnsi="Tahoma" w:cs="Tahoma"/>
                <w:b/>
                <w:sz w:val="16"/>
                <w:szCs w:val="16"/>
              </w:rPr>
              <w:t xml:space="preserve">  </w:t>
            </w:r>
            <w:r w:rsidRPr="00B6123F">
              <w:rPr>
                <w:rFonts w:ascii="Tahoma" w:hAnsi="Tahoma" w:cs="Tahoma"/>
                <w:b/>
                <w:sz w:val="16"/>
                <w:szCs w:val="16"/>
              </w:rPr>
              <w:t>2 EKİM</w:t>
            </w:r>
          </w:p>
        </w:tc>
        <w:tc>
          <w:tcPr>
            <w:tcW w:w="134"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10 SAAT</w:t>
            </w:r>
          </w:p>
        </w:tc>
        <w:tc>
          <w:tcPr>
            <w:tcW w:w="528" w:type="pct"/>
            <w:vAlign w:val="center"/>
          </w:tcPr>
          <w:p w:rsidR="00C24415" w:rsidRPr="00643BA4" w:rsidRDefault="00C24415">
            <w:pPr>
              <w:rPr>
                <w:rFonts w:ascii="Tahoma" w:hAnsi="Tahoma" w:cs="Tahoma"/>
                <w:b/>
                <w:sz w:val="16"/>
                <w:szCs w:val="16"/>
              </w:rPr>
            </w:pPr>
            <w:r w:rsidRPr="00643BA4">
              <w:rPr>
                <w:rFonts w:ascii="Tahoma" w:hAnsi="Tahoma" w:cs="Tahoma"/>
                <w:sz w:val="16"/>
                <w:szCs w:val="16"/>
              </w:rPr>
              <w:t>1.Yer değiştirme hareketlerini artan bir doğrulukla yapar.</w:t>
            </w:r>
          </w:p>
        </w:tc>
        <w:tc>
          <w:tcPr>
            <w:tcW w:w="1119" w:type="pct"/>
            <w:vAlign w:val="center"/>
          </w:tcPr>
          <w:p w:rsidR="00C24415" w:rsidRPr="00643BA4" w:rsidRDefault="00C24415" w:rsidP="00C42458">
            <w:pPr>
              <w:rPr>
                <w:rFonts w:ascii="Tahoma" w:hAnsi="Tahoma" w:cs="Tahoma"/>
                <w:b/>
                <w:sz w:val="16"/>
                <w:szCs w:val="16"/>
              </w:rPr>
            </w:pPr>
            <w:r w:rsidRPr="00643BA4">
              <w:rPr>
                <w:rFonts w:ascii="Tahoma" w:hAnsi="Tahoma" w:cs="Tahoma"/>
                <w:sz w:val="16"/>
                <w:szCs w:val="16"/>
              </w:rPr>
              <w:t xml:space="preserve">Yer Değiştirme Hareketleri” kartlarındaki (sarı, 3‐8 arasındaki kartlar) etkinlikler kullanılmalıdır. Koşma kartı ile (3. kart) başlanarak sıra olmaksızın diğer kartlardaki etkinlikler yeri geldiğinde kullanılabilir. </w:t>
            </w:r>
          </w:p>
        </w:tc>
        <w:tc>
          <w:tcPr>
            <w:tcW w:w="1367" w:type="pct"/>
            <w:vAlign w:val="center"/>
          </w:tcPr>
          <w:p w:rsidR="00C24415" w:rsidRPr="00643BA4" w:rsidRDefault="00C24415">
            <w:pPr>
              <w:rPr>
                <w:rFonts w:ascii="Tahoma" w:hAnsi="Tahoma" w:cs="Tahoma"/>
                <w:b/>
                <w:sz w:val="16"/>
                <w:szCs w:val="16"/>
              </w:rPr>
            </w:pPr>
            <w:r w:rsidRPr="00643BA4">
              <w:rPr>
                <w:rFonts w:ascii="Tahoma" w:hAnsi="Tahoma" w:cs="Tahoma"/>
                <w:sz w:val="16"/>
                <w:szCs w:val="16"/>
              </w:rPr>
              <w:t>Kartlarda verilmiş olan “öğrenme anahtarı” etkinliklerde öğrencilere geri bildirim verirken kullanılmalıdır. Etkinliklere kısa mesafe ve yavaş tempoda yer değiştirme hareketleri ile başlanmalı, daha sonra mesafe ve hız kademeli şekilde artırılmalıdır.</w:t>
            </w:r>
          </w:p>
        </w:tc>
        <w:tc>
          <w:tcPr>
            <w:tcW w:w="577" w:type="pct"/>
            <w:vAlign w:val="center"/>
          </w:tcPr>
          <w:p w:rsidR="00C24415" w:rsidRPr="00643BA4" w:rsidRDefault="00C24415">
            <w:pPr>
              <w:rPr>
                <w:rFonts w:ascii="Tahoma" w:hAnsi="Tahoma" w:cs="Tahoma"/>
                <w:b/>
                <w:sz w:val="16"/>
                <w:szCs w:val="16"/>
              </w:rPr>
            </w:pPr>
            <w:r w:rsidRPr="00643BA4">
              <w:rPr>
                <w:rFonts w:ascii="Tahoma" w:hAnsi="Tahoma" w:cs="Tahoma"/>
                <w:sz w:val="16"/>
                <w:szCs w:val="16"/>
              </w:rPr>
              <w:t xml:space="preserve">“Yer Değiştirme Hareketleri” kartlarındaki </w:t>
            </w:r>
            <w:proofErr w:type="gramStart"/>
            <w:r w:rsidRPr="00643BA4">
              <w:rPr>
                <w:rFonts w:ascii="Tahoma" w:hAnsi="Tahoma" w:cs="Tahoma"/>
                <w:sz w:val="16"/>
                <w:szCs w:val="16"/>
              </w:rPr>
              <w:t>(</w:t>
            </w:r>
            <w:proofErr w:type="gramEnd"/>
            <w:r w:rsidRPr="00643BA4">
              <w:rPr>
                <w:rFonts w:ascii="Tahoma" w:hAnsi="Tahoma" w:cs="Tahoma"/>
                <w:sz w:val="16"/>
                <w:szCs w:val="16"/>
              </w:rPr>
              <w:t xml:space="preserve">sarı, 3-8 arasındaki kart kullanılmalıdır. </w:t>
            </w:r>
            <w:proofErr w:type="gramStart"/>
            <w:r w:rsidRPr="00643BA4">
              <w:rPr>
                <w:rFonts w:ascii="Tahoma" w:hAnsi="Tahoma" w:cs="Tahoma"/>
                <w:sz w:val="16"/>
                <w:szCs w:val="16"/>
              </w:rPr>
              <w:t>Oyunlar : Sıranı</w:t>
            </w:r>
            <w:proofErr w:type="gramEnd"/>
            <w:r w:rsidRPr="00643BA4">
              <w:rPr>
                <w:rFonts w:ascii="Tahoma" w:hAnsi="Tahoma" w:cs="Tahoma"/>
                <w:sz w:val="16"/>
                <w:szCs w:val="16"/>
              </w:rPr>
              <w:t xml:space="preserve"> Bul, Müzikli Yer Kapmaca, Seken Yılan, Tanışma Dansı, Aç Fil, Mısır Patlatma, Oyuncak Oyunu, Kıvrımlı Koşu vb.</w:t>
            </w:r>
          </w:p>
        </w:tc>
        <w:tc>
          <w:tcPr>
            <w:tcW w:w="367" w:type="pct"/>
            <w:vMerge w:val="restart"/>
            <w:vAlign w:val="center"/>
          </w:tcPr>
          <w:p w:rsidR="00C24415" w:rsidRPr="00643BA4" w:rsidRDefault="00C24415">
            <w:pPr>
              <w:rPr>
                <w:rFonts w:ascii="Tahoma" w:hAnsi="Tahoma" w:cs="Tahoma"/>
                <w:sz w:val="16"/>
                <w:szCs w:val="16"/>
              </w:rPr>
            </w:pPr>
            <w:r w:rsidRPr="00643BA4">
              <w:rPr>
                <w:rFonts w:ascii="Tahoma" w:hAnsi="Tahoma" w:cs="Tahoma"/>
                <w:sz w:val="16"/>
                <w:szCs w:val="16"/>
              </w:rPr>
              <w:t>Gösteri yolu, Sunuş yolu, alıştırma ile öğretim, gözlem</w:t>
            </w: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sz w:val="16"/>
                <w:szCs w:val="16"/>
              </w:rPr>
            </w:pPr>
          </w:p>
          <w:p w:rsidR="00C24415" w:rsidRPr="00643BA4" w:rsidRDefault="00C24415">
            <w:pPr>
              <w:rPr>
                <w:rFonts w:ascii="Tahoma" w:hAnsi="Tahoma" w:cs="Tahoma"/>
                <w:b/>
                <w:sz w:val="16"/>
                <w:szCs w:val="16"/>
              </w:rPr>
            </w:pPr>
            <w:r w:rsidRPr="00643BA4">
              <w:rPr>
                <w:rFonts w:ascii="Tahoma" w:hAnsi="Tahoma" w:cs="Tahoma"/>
                <w:sz w:val="16"/>
                <w:szCs w:val="16"/>
              </w:rPr>
              <w:lastRenderedPageBreak/>
              <w:t>Gösteri yolu, Sunuş yolu, alıştırma ile öğretim, gözlem</w:t>
            </w: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sz w:val="16"/>
                <w:szCs w:val="16"/>
              </w:rPr>
            </w:pPr>
          </w:p>
          <w:p w:rsidR="00C24415" w:rsidRPr="00643BA4" w:rsidRDefault="00C24415" w:rsidP="00DF4F7F">
            <w:pPr>
              <w:rPr>
                <w:rFonts w:ascii="Tahoma" w:hAnsi="Tahoma" w:cs="Tahoma"/>
                <w:b/>
                <w:sz w:val="16"/>
                <w:szCs w:val="16"/>
              </w:rPr>
            </w:pPr>
          </w:p>
        </w:tc>
        <w:tc>
          <w:tcPr>
            <w:tcW w:w="529" w:type="pct"/>
            <w:vMerge w:val="restart"/>
            <w:vAlign w:val="center"/>
          </w:tcPr>
          <w:p w:rsidR="00C24415" w:rsidRPr="00643BA4" w:rsidRDefault="00C24415">
            <w:pPr>
              <w:rPr>
                <w:rFonts w:ascii="Tahoma" w:hAnsi="Tahoma" w:cs="Tahoma"/>
                <w:b/>
                <w:sz w:val="16"/>
                <w:szCs w:val="16"/>
              </w:rPr>
            </w:pPr>
            <w:r w:rsidRPr="00643BA4">
              <w:rPr>
                <w:rFonts w:ascii="Tahoma" w:hAnsi="Tahoma" w:cs="Tahoma"/>
                <w:sz w:val="16"/>
                <w:szCs w:val="16"/>
              </w:rPr>
              <w:lastRenderedPageBreak/>
              <w:t xml:space="preserve">Yer Değiştirme Hareketleri Gözlem Formu, Oyun Gözlem Formu, Hareket Becerileri (Yürüme Becerisi ) Formu </w:t>
            </w:r>
            <w:r w:rsidRPr="00643BA4">
              <w:rPr>
                <w:rFonts w:ascii="Tahoma" w:hAnsi="Tahoma" w:cs="Tahoma"/>
                <w:sz w:val="16"/>
                <w:szCs w:val="16"/>
              </w:rPr>
              <w:br/>
            </w:r>
            <w:r w:rsidRPr="00643BA4">
              <w:rPr>
                <w:rFonts w:ascii="Tahoma" w:hAnsi="Tahoma" w:cs="Tahoma"/>
                <w:b/>
                <w:sz w:val="16"/>
                <w:szCs w:val="16"/>
              </w:rPr>
              <w:t>2020-2021 Eğitim-Öğretim yılı başlangıcı</w:t>
            </w:r>
          </w:p>
        </w:tc>
      </w:tr>
      <w:tr w:rsidR="00C24415" w:rsidRPr="00643BA4" w:rsidTr="002007C5">
        <w:trPr>
          <w:cantSplit/>
          <w:trHeight w:val="1134"/>
        </w:trPr>
        <w:tc>
          <w:tcPr>
            <w:tcW w:w="148"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EKİM</w:t>
            </w:r>
          </w:p>
        </w:tc>
        <w:tc>
          <w:tcPr>
            <w:tcW w:w="231"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3-4. H</w:t>
            </w:r>
            <w:r w:rsidR="002007C5">
              <w:rPr>
                <w:rFonts w:ascii="Tahoma" w:hAnsi="Tahoma" w:cs="Tahoma"/>
                <w:b/>
                <w:sz w:val="16"/>
                <w:szCs w:val="16"/>
              </w:rPr>
              <w:t xml:space="preserve"> AFTA                </w:t>
            </w:r>
            <w:r w:rsidRPr="00B6123F">
              <w:rPr>
                <w:rFonts w:ascii="Tahoma" w:hAnsi="Tahoma" w:cs="Tahoma"/>
                <w:b/>
                <w:sz w:val="16"/>
                <w:szCs w:val="16"/>
              </w:rPr>
              <w:t xml:space="preserve"> (</w:t>
            </w:r>
            <w:r w:rsidR="009B62D2">
              <w:rPr>
                <w:rFonts w:ascii="Tahoma" w:hAnsi="Tahoma" w:cs="Tahoma"/>
                <w:b/>
                <w:sz w:val="16"/>
                <w:szCs w:val="16"/>
              </w:rPr>
              <w:t xml:space="preserve"> </w:t>
            </w:r>
            <w:r w:rsidRPr="00B6123F">
              <w:rPr>
                <w:rFonts w:ascii="Tahoma" w:hAnsi="Tahoma" w:cs="Tahoma"/>
                <w:b/>
                <w:sz w:val="16"/>
                <w:szCs w:val="16"/>
              </w:rPr>
              <w:t>05</w:t>
            </w:r>
            <w:r w:rsidR="002007C5">
              <w:rPr>
                <w:rFonts w:ascii="Tahoma" w:hAnsi="Tahoma" w:cs="Tahoma"/>
                <w:b/>
                <w:sz w:val="16"/>
                <w:szCs w:val="16"/>
              </w:rPr>
              <w:t xml:space="preserve"> </w:t>
            </w:r>
            <w:r w:rsidRPr="00B6123F">
              <w:rPr>
                <w:rFonts w:ascii="Tahoma" w:hAnsi="Tahoma" w:cs="Tahoma"/>
                <w:b/>
                <w:sz w:val="16"/>
                <w:szCs w:val="16"/>
              </w:rPr>
              <w:t>-</w:t>
            </w:r>
            <w:r w:rsidR="002007C5">
              <w:rPr>
                <w:rFonts w:ascii="Tahoma" w:hAnsi="Tahoma" w:cs="Tahoma"/>
                <w:b/>
                <w:sz w:val="16"/>
                <w:szCs w:val="16"/>
              </w:rPr>
              <w:t xml:space="preserve"> </w:t>
            </w:r>
            <w:r w:rsidRPr="00B6123F">
              <w:rPr>
                <w:rFonts w:ascii="Tahoma" w:hAnsi="Tahoma" w:cs="Tahoma"/>
                <w:b/>
                <w:sz w:val="16"/>
                <w:szCs w:val="16"/>
              </w:rPr>
              <w:t>16 EKİM</w:t>
            </w:r>
            <w:r w:rsidR="009B62D2">
              <w:rPr>
                <w:rFonts w:ascii="Tahoma" w:hAnsi="Tahoma" w:cs="Tahoma"/>
                <w:b/>
                <w:sz w:val="16"/>
                <w:szCs w:val="16"/>
              </w:rPr>
              <w:t xml:space="preserve"> </w:t>
            </w:r>
            <w:r w:rsidRPr="00B6123F">
              <w:rPr>
                <w:rFonts w:ascii="Tahoma" w:hAnsi="Tahoma" w:cs="Tahoma"/>
                <w:b/>
                <w:sz w:val="16"/>
                <w:szCs w:val="16"/>
              </w:rPr>
              <w:t>)</w:t>
            </w:r>
            <w:r w:rsidR="009B62D2">
              <w:rPr>
                <w:rFonts w:ascii="Tahoma" w:hAnsi="Tahoma" w:cs="Tahoma"/>
                <w:b/>
                <w:sz w:val="16"/>
                <w:szCs w:val="16"/>
              </w:rPr>
              <w:t xml:space="preserve"> </w:t>
            </w:r>
          </w:p>
        </w:tc>
        <w:tc>
          <w:tcPr>
            <w:tcW w:w="134"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10 SAAT</w:t>
            </w:r>
          </w:p>
        </w:tc>
        <w:tc>
          <w:tcPr>
            <w:tcW w:w="528"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2.Yer değiştirme hareketlerini vücut, alan farkındalığı ve hareket ilişkilerini kullanarak yapar.</w:t>
            </w:r>
          </w:p>
        </w:tc>
        <w:tc>
          <w:tcPr>
            <w:tcW w:w="1119" w:type="pct"/>
            <w:vAlign w:val="center"/>
          </w:tcPr>
          <w:p w:rsidR="00C24415" w:rsidRPr="00643BA4" w:rsidRDefault="00C24415" w:rsidP="00C42458">
            <w:pPr>
              <w:rPr>
                <w:rFonts w:ascii="Tahoma" w:hAnsi="Tahoma" w:cs="Tahoma"/>
                <w:sz w:val="16"/>
                <w:szCs w:val="16"/>
              </w:rPr>
            </w:pPr>
            <w:r w:rsidRPr="00643BA4">
              <w:rPr>
                <w:rFonts w:ascii="Tahoma" w:hAnsi="Tahoma" w:cs="Tahoma"/>
                <w:sz w:val="16"/>
                <w:szCs w:val="16"/>
              </w:rPr>
              <w:t xml:space="preserve">Yer Değiştirme Hareketleri” kartlarındaki (sarı, 3‐8 arasındaki kartlar) etkinlikler kullanılmalıdır. </w:t>
            </w:r>
            <w:proofErr w:type="spellStart"/>
            <w:r w:rsidRPr="00643BA4">
              <w:rPr>
                <w:rFonts w:ascii="Tahoma" w:hAnsi="Tahoma" w:cs="Tahoma"/>
                <w:sz w:val="16"/>
                <w:szCs w:val="16"/>
              </w:rPr>
              <w:t>Galop</w:t>
            </w:r>
            <w:proofErr w:type="spellEnd"/>
            <w:r w:rsidRPr="00643BA4">
              <w:rPr>
                <w:rFonts w:ascii="Tahoma" w:hAnsi="Tahoma" w:cs="Tahoma"/>
                <w:sz w:val="16"/>
                <w:szCs w:val="16"/>
              </w:rPr>
              <w:t xml:space="preserve">–kayma kartı (6.kart) ile uygulamalara başlanıp diğer kartlardaki etkinlikler yeri geldiğinde kullanılmalıdır. </w:t>
            </w:r>
          </w:p>
        </w:tc>
        <w:tc>
          <w:tcPr>
            <w:tcW w:w="1367"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Farklı ebatlarda oyun alanları kullanılarak öğrencilerin kişisel ve genel alanını öğrenmesi sağlanmalıdır. Yer değiştirme hareketlerinin yönü, seviyesi ve hızı değiştirilerek bireysel, eşli ve grupla yapabilecekleri etkinlikler düzenlenmelidir. Atlama ve sıçrama hareketlerinde öğrencinin seviyesine uygun olarak düşük ve orta seviyede engeller ve alan seçilmelidir.</w:t>
            </w:r>
          </w:p>
        </w:tc>
        <w:tc>
          <w:tcPr>
            <w:tcW w:w="577"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Oyunlar: Bak Gör Uygula, Hey Dansı, Bakkallar‐Manavlar‐ Balıkçılar, Uzak‐Yakın, Elma Toplama, Günaydın, Sekerek Yer Kapmaca, Kuzular Yarışması vb.</w:t>
            </w:r>
          </w:p>
        </w:tc>
        <w:tc>
          <w:tcPr>
            <w:tcW w:w="367" w:type="pct"/>
            <w:vMerge/>
            <w:vAlign w:val="center"/>
          </w:tcPr>
          <w:p w:rsidR="00C24415" w:rsidRPr="00643BA4" w:rsidRDefault="00C24415" w:rsidP="00DF4F7F">
            <w:pPr>
              <w:rPr>
                <w:rFonts w:ascii="Tahoma" w:hAnsi="Tahoma" w:cs="Tahoma"/>
                <w:sz w:val="16"/>
                <w:szCs w:val="16"/>
              </w:rPr>
            </w:pPr>
          </w:p>
        </w:tc>
        <w:tc>
          <w:tcPr>
            <w:tcW w:w="529" w:type="pct"/>
            <w:vMerge/>
            <w:vAlign w:val="center"/>
          </w:tcPr>
          <w:p w:rsidR="00C24415" w:rsidRPr="00643BA4" w:rsidRDefault="00C24415">
            <w:pPr>
              <w:rPr>
                <w:rFonts w:ascii="Tahoma" w:hAnsi="Tahoma" w:cs="Tahoma"/>
                <w:sz w:val="16"/>
                <w:szCs w:val="16"/>
              </w:rPr>
            </w:pPr>
          </w:p>
        </w:tc>
      </w:tr>
      <w:tr w:rsidR="00C24415" w:rsidRPr="00643BA4" w:rsidTr="002007C5">
        <w:trPr>
          <w:cantSplit/>
          <w:trHeight w:val="2001"/>
        </w:trPr>
        <w:tc>
          <w:tcPr>
            <w:tcW w:w="148"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EKİM</w:t>
            </w:r>
          </w:p>
        </w:tc>
        <w:tc>
          <w:tcPr>
            <w:tcW w:w="231"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5.HAFTA</w:t>
            </w:r>
            <w:r w:rsidR="002007C5">
              <w:rPr>
                <w:rFonts w:ascii="Tahoma" w:hAnsi="Tahoma" w:cs="Tahoma"/>
                <w:b/>
                <w:sz w:val="16"/>
                <w:szCs w:val="16"/>
              </w:rPr>
              <w:t xml:space="preserve">                      </w:t>
            </w:r>
            <w:r w:rsidRPr="00B6123F">
              <w:rPr>
                <w:rFonts w:ascii="Tahoma" w:hAnsi="Tahoma" w:cs="Tahoma"/>
                <w:b/>
                <w:sz w:val="16"/>
                <w:szCs w:val="16"/>
              </w:rPr>
              <w:t>(</w:t>
            </w:r>
            <w:r w:rsidR="002007C5">
              <w:rPr>
                <w:rFonts w:ascii="Tahoma" w:hAnsi="Tahoma" w:cs="Tahoma"/>
                <w:b/>
                <w:sz w:val="16"/>
                <w:szCs w:val="16"/>
              </w:rPr>
              <w:t xml:space="preserve"> </w:t>
            </w:r>
            <w:r w:rsidRPr="00B6123F">
              <w:rPr>
                <w:rFonts w:ascii="Tahoma" w:hAnsi="Tahoma" w:cs="Tahoma"/>
                <w:b/>
                <w:sz w:val="16"/>
                <w:szCs w:val="16"/>
              </w:rPr>
              <w:t>19</w:t>
            </w:r>
            <w:r w:rsidR="002007C5">
              <w:rPr>
                <w:rFonts w:ascii="Tahoma" w:hAnsi="Tahoma" w:cs="Tahoma"/>
                <w:b/>
                <w:sz w:val="16"/>
                <w:szCs w:val="16"/>
              </w:rPr>
              <w:t xml:space="preserve"> </w:t>
            </w:r>
            <w:r w:rsidRPr="00B6123F">
              <w:rPr>
                <w:rFonts w:ascii="Tahoma" w:hAnsi="Tahoma" w:cs="Tahoma"/>
                <w:b/>
                <w:sz w:val="16"/>
                <w:szCs w:val="16"/>
              </w:rPr>
              <w:t>-</w:t>
            </w:r>
            <w:r w:rsidR="002007C5">
              <w:rPr>
                <w:rFonts w:ascii="Tahoma" w:hAnsi="Tahoma" w:cs="Tahoma"/>
                <w:b/>
                <w:sz w:val="16"/>
                <w:szCs w:val="16"/>
              </w:rPr>
              <w:t xml:space="preserve"> </w:t>
            </w:r>
            <w:r w:rsidRPr="00B6123F">
              <w:rPr>
                <w:rFonts w:ascii="Tahoma" w:hAnsi="Tahoma" w:cs="Tahoma"/>
                <w:b/>
                <w:sz w:val="16"/>
                <w:szCs w:val="16"/>
              </w:rPr>
              <w:t>23</w:t>
            </w:r>
            <w:r w:rsidR="002007C5">
              <w:rPr>
                <w:rFonts w:ascii="Tahoma" w:hAnsi="Tahoma" w:cs="Tahoma"/>
                <w:b/>
                <w:sz w:val="16"/>
                <w:szCs w:val="16"/>
              </w:rPr>
              <w:t xml:space="preserve"> EKİM </w:t>
            </w:r>
            <w:r w:rsidRPr="00B6123F">
              <w:rPr>
                <w:rFonts w:ascii="Tahoma" w:hAnsi="Tahoma" w:cs="Tahoma"/>
                <w:b/>
                <w:sz w:val="16"/>
                <w:szCs w:val="16"/>
              </w:rPr>
              <w:t>)</w:t>
            </w:r>
          </w:p>
        </w:tc>
        <w:tc>
          <w:tcPr>
            <w:tcW w:w="134"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3. Dengeleme hareketlerini artan bir doğrulukla yapar.</w:t>
            </w:r>
          </w:p>
        </w:tc>
        <w:tc>
          <w:tcPr>
            <w:tcW w:w="1119" w:type="pct"/>
            <w:vAlign w:val="center"/>
          </w:tcPr>
          <w:p w:rsidR="00C24415" w:rsidRPr="00643BA4" w:rsidRDefault="00C24415" w:rsidP="00C63306">
            <w:pPr>
              <w:rPr>
                <w:rFonts w:ascii="Tahoma" w:hAnsi="Tahoma" w:cs="Tahoma"/>
                <w:sz w:val="16"/>
                <w:szCs w:val="16"/>
              </w:rPr>
            </w:pPr>
            <w:r w:rsidRPr="00643BA4">
              <w:rPr>
                <w:rFonts w:ascii="Tahoma" w:hAnsi="Tahoma" w:cs="Tahoma"/>
                <w:sz w:val="16"/>
                <w:szCs w:val="16"/>
              </w:rPr>
              <w:t xml:space="preserve">“Dengeleme Hareketleri” kartlarındaki (sarı, 9‐17 arasındaki kartlar) etkinlikler kullanılmalıdır. Dengeleme hareketleri kart grubundan ağırlık aktarımı (12.kart) ve statik‐dinamik (15.kart) denge kartlarıyla uygulanmaya başlanmalı ve diğer kartlardaki etkinlikler yeri geldiğinde kullanılmalıdır. </w:t>
            </w:r>
          </w:p>
        </w:tc>
        <w:tc>
          <w:tcPr>
            <w:tcW w:w="1367"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Kartlarda verilmiş olan “öğrenme anahtarı” öğrencilere geribildirim verirken etkinliklerde kullanılmalıdır. Öğrencilerin dinamik ve statik dengeleme hareketlerini daha koordineli ve istenilen şekilde (uygun formda) yapmaları sağlanmalıdır.</w:t>
            </w:r>
          </w:p>
        </w:tc>
        <w:tc>
          <w:tcPr>
            <w:tcW w:w="577"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Oyunlar: Sek Sek, Don Çözül, 8‐4‐2 Oyunu, Hasta İyileşti, Tıp Oyunu, Çürük Yumurta, Asiye As, Oynayan Minder, Tilki Kapanı vb.</w:t>
            </w:r>
          </w:p>
        </w:tc>
        <w:tc>
          <w:tcPr>
            <w:tcW w:w="367" w:type="pct"/>
            <w:vMerge/>
            <w:vAlign w:val="center"/>
          </w:tcPr>
          <w:p w:rsidR="00C24415" w:rsidRPr="00643BA4" w:rsidRDefault="00C24415" w:rsidP="00DF4F7F">
            <w:pPr>
              <w:rPr>
                <w:rFonts w:ascii="Tahoma" w:hAnsi="Tahoma" w:cs="Tahoma"/>
                <w:sz w:val="16"/>
                <w:szCs w:val="16"/>
              </w:rPr>
            </w:pPr>
          </w:p>
        </w:tc>
        <w:tc>
          <w:tcPr>
            <w:tcW w:w="529" w:type="pct"/>
            <w:vMerge/>
            <w:vAlign w:val="center"/>
          </w:tcPr>
          <w:p w:rsidR="00C24415" w:rsidRPr="00643BA4" w:rsidRDefault="00C24415">
            <w:pPr>
              <w:rPr>
                <w:rFonts w:ascii="Tahoma" w:hAnsi="Tahoma" w:cs="Tahoma"/>
                <w:sz w:val="16"/>
                <w:szCs w:val="16"/>
              </w:rPr>
            </w:pPr>
          </w:p>
        </w:tc>
      </w:tr>
      <w:tr w:rsidR="00C24415" w:rsidRPr="00643BA4" w:rsidTr="002007C5">
        <w:trPr>
          <w:cantSplit/>
          <w:trHeight w:val="1134"/>
        </w:trPr>
        <w:tc>
          <w:tcPr>
            <w:tcW w:w="148"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EKİM</w:t>
            </w:r>
            <w:r w:rsidR="00CD52DB">
              <w:rPr>
                <w:rFonts w:ascii="Tahoma" w:hAnsi="Tahoma" w:cs="Tahoma"/>
                <w:b/>
                <w:sz w:val="16"/>
                <w:szCs w:val="16"/>
              </w:rPr>
              <w:t xml:space="preserve"> </w:t>
            </w:r>
            <w:r w:rsidRPr="00B6123F">
              <w:rPr>
                <w:rFonts w:ascii="Tahoma" w:hAnsi="Tahoma" w:cs="Tahoma"/>
                <w:b/>
                <w:sz w:val="16"/>
                <w:szCs w:val="16"/>
              </w:rPr>
              <w:t>-</w:t>
            </w:r>
            <w:r w:rsidR="00CD52DB">
              <w:rPr>
                <w:rFonts w:ascii="Tahoma" w:hAnsi="Tahoma" w:cs="Tahoma"/>
                <w:b/>
                <w:sz w:val="16"/>
                <w:szCs w:val="16"/>
              </w:rPr>
              <w:t xml:space="preserve"> </w:t>
            </w:r>
            <w:r w:rsidRPr="00B6123F">
              <w:rPr>
                <w:rFonts w:ascii="Tahoma" w:hAnsi="Tahoma" w:cs="Tahoma"/>
                <w:b/>
                <w:sz w:val="16"/>
                <w:szCs w:val="16"/>
              </w:rPr>
              <w:t>KASIM</w:t>
            </w:r>
          </w:p>
        </w:tc>
        <w:tc>
          <w:tcPr>
            <w:tcW w:w="231"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6.HAFTA</w:t>
            </w:r>
            <w:r w:rsidR="002007C5">
              <w:rPr>
                <w:rFonts w:ascii="Tahoma" w:hAnsi="Tahoma" w:cs="Tahoma"/>
                <w:b/>
                <w:sz w:val="16"/>
                <w:szCs w:val="16"/>
              </w:rPr>
              <w:t xml:space="preserve">            </w:t>
            </w:r>
            <w:r w:rsidRPr="00B6123F">
              <w:rPr>
                <w:rFonts w:ascii="Tahoma" w:hAnsi="Tahoma" w:cs="Tahoma"/>
                <w:b/>
                <w:sz w:val="16"/>
                <w:szCs w:val="16"/>
              </w:rPr>
              <w:t>(</w:t>
            </w:r>
            <w:r w:rsidR="002007C5">
              <w:rPr>
                <w:rFonts w:ascii="Tahoma" w:hAnsi="Tahoma" w:cs="Tahoma"/>
                <w:b/>
                <w:sz w:val="16"/>
                <w:szCs w:val="16"/>
              </w:rPr>
              <w:t xml:space="preserve"> </w:t>
            </w:r>
            <w:r w:rsidRPr="00B6123F">
              <w:rPr>
                <w:rFonts w:ascii="Tahoma" w:hAnsi="Tahoma" w:cs="Tahoma"/>
                <w:b/>
                <w:sz w:val="16"/>
                <w:szCs w:val="16"/>
              </w:rPr>
              <w:t>26</w:t>
            </w:r>
            <w:r w:rsidR="002007C5">
              <w:rPr>
                <w:rFonts w:ascii="Tahoma" w:hAnsi="Tahoma" w:cs="Tahoma"/>
                <w:b/>
                <w:sz w:val="16"/>
                <w:szCs w:val="16"/>
              </w:rPr>
              <w:t xml:space="preserve"> </w:t>
            </w:r>
            <w:r w:rsidRPr="00B6123F">
              <w:rPr>
                <w:rFonts w:ascii="Tahoma" w:hAnsi="Tahoma" w:cs="Tahoma"/>
                <w:b/>
                <w:sz w:val="16"/>
                <w:szCs w:val="16"/>
              </w:rPr>
              <w:t>-</w:t>
            </w:r>
            <w:r w:rsidR="002007C5">
              <w:rPr>
                <w:rFonts w:ascii="Tahoma" w:hAnsi="Tahoma" w:cs="Tahoma"/>
                <w:b/>
                <w:sz w:val="16"/>
                <w:szCs w:val="16"/>
              </w:rPr>
              <w:t xml:space="preserve"> </w:t>
            </w:r>
            <w:r w:rsidRPr="00B6123F">
              <w:rPr>
                <w:rFonts w:ascii="Tahoma" w:hAnsi="Tahoma" w:cs="Tahoma"/>
                <w:b/>
                <w:sz w:val="16"/>
                <w:szCs w:val="16"/>
              </w:rPr>
              <w:t>30 EKİM</w:t>
            </w:r>
            <w:r w:rsidR="002007C5">
              <w:rPr>
                <w:rFonts w:ascii="Tahoma" w:hAnsi="Tahoma" w:cs="Tahoma"/>
                <w:b/>
                <w:sz w:val="16"/>
                <w:szCs w:val="16"/>
              </w:rPr>
              <w:t xml:space="preserve"> </w:t>
            </w:r>
            <w:r w:rsidRPr="00B6123F">
              <w:rPr>
                <w:rFonts w:ascii="Tahoma" w:hAnsi="Tahoma" w:cs="Tahoma"/>
                <w:b/>
                <w:sz w:val="16"/>
                <w:szCs w:val="16"/>
              </w:rPr>
              <w:t>)</w:t>
            </w:r>
          </w:p>
        </w:tc>
        <w:tc>
          <w:tcPr>
            <w:tcW w:w="134"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4 SAAT</w:t>
            </w:r>
          </w:p>
        </w:tc>
        <w:tc>
          <w:tcPr>
            <w:tcW w:w="528"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4.Dengeleme hareketlerini vücut, alan farkındalığı ve hareket ilişkilerini kullanarak yapar.</w:t>
            </w:r>
          </w:p>
        </w:tc>
        <w:tc>
          <w:tcPr>
            <w:tcW w:w="1119" w:type="pct"/>
            <w:vAlign w:val="center"/>
          </w:tcPr>
          <w:p w:rsidR="00C24415" w:rsidRPr="00643BA4" w:rsidRDefault="00C24415" w:rsidP="00C63306">
            <w:pPr>
              <w:rPr>
                <w:rFonts w:ascii="Tahoma" w:hAnsi="Tahoma" w:cs="Tahoma"/>
                <w:sz w:val="16"/>
                <w:szCs w:val="16"/>
              </w:rPr>
            </w:pPr>
            <w:r w:rsidRPr="00643BA4">
              <w:rPr>
                <w:rFonts w:ascii="Tahoma" w:hAnsi="Tahoma" w:cs="Tahoma"/>
                <w:sz w:val="16"/>
                <w:szCs w:val="16"/>
              </w:rPr>
              <w:t>“Dengeleme Hareketleri” kartlarındaki (sarı, 9‐17 arasındaki kartlar) etkinlikler kullanılmalıdır. Eğilme (9. kart), başlama–durma (14. kart) ve statik‐dinamik denge (15. kart) kartlarıyla etkinliklere başlanabilir. Sıra olmadan diğer kartlardaki etkinlikler yeri geldiğinde kullanılabilir.</w:t>
            </w:r>
          </w:p>
        </w:tc>
        <w:tc>
          <w:tcPr>
            <w:tcW w:w="1367" w:type="pct"/>
            <w:vAlign w:val="center"/>
          </w:tcPr>
          <w:p w:rsidR="00C24415" w:rsidRPr="00643BA4" w:rsidRDefault="00C24415" w:rsidP="00C63306">
            <w:pPr>
              <w:rPr>
                <w:rFonts w:ascii="Tahoma" w:hAnsi="Tahoma" w:cs="Tahoma"/>
                <w:sz w:val="16"/>
                <w:szCs w:val="16"/>
              </w:rPr>
            </w:pPr>
            <w:r w:rsidRPr="00643BA4">
              <w:rPr>
                <w:rFonts w:ascii="Tahoma" w:hAnsi="Tahoma" w:cs="Tahoma"/>
                <w:sz w:val="16"/>
                <w:szCs w:val="16"/>
              </w:rPr>
              <w:t>Öğrencilerden vücudunu kullanarak çeşitli yönlere (öne, geriye, sağa, sola) eğilme hareketlerini bireysel ve eşli olarak yapmaları istenmelidir. Yerde ve eğimli düzlemde öne ve geriye tek ve bağlantılı yuvarlanmalar yaptırılabilir. Verilen çeşitli uyarılar ile (düdük, el vurma, tef, zil, bayrak vb.) farklı yönlere ve farklı tempolarda, yer değiştirirken başlama ve durmayı geliştiren çalışmalar yaptırılmalıdır.</w:t>
            </w:r>
          </w:p>
        </w:tc>
        <w:tc>
          <w:tcPr>
            <w:tcW w:w="577" w:type="pct"/>
            <w:vAlign w:val="center"/>
          </w:tcPr>
          <w:p w:rsidR="00C24415" w:rsidRPr="00643BA4" w:rsidRDefault="00C24415">
            <w:pPr>
              <w:rPr>
                <w:rFonts w:ascii="Tahoma" w:hAnsi="Tahoma" w:cs="Tahoma"/>
                <w:sz w:val="16"/>
                <w:szCs w:val="16"/>
              </w:rPr>
            </w:pPr>
            <w:proofErr w:type="gramStart"/>
            <w:r w:rsidRPr="00643BA4">
              <w:rPr>
                <w:rFonts w:ascii="Tahoma" w:hAnsi="Tahoma" w:cs="Tahoma"/>
                <w:sz w:val="16"/>
                <w:szCs w:val="16"/>
              </w:rPr>
              <w:t>Oyunlar : Horoz</w:t>
            </w:r>
            <w:proofErr w:type="gramEnd"/>
            <w:r w:rsidRPr="00643BA4">
              <w:rPr>
                <w:rFonts w:ascii="Tahoma" w:hAnsi="Tahoma" w:cs="Tahoma"/>
                <w:sz w:val="16"/>
                <w:szCs w:val="16"/>
              </w:rPr>
              <w:t xml:space="preserve"> Dövüşü, Ayak </w:t>
            </w:r>
            <w:proofErr w:type="spellStart"/>
            <w:r w:rsidRPr="00643BA4">
              <w:rPr>
                <w:rFonts w:ascii="Tahoma" w:hAnsi="Tahoma" w:cs="Tahoma"/>
                <w:sz w:val="16"/>
                <w:szCs w:val="16"/>
              </w:rPr>
              <w:t>Ayak</w:t>
            </w:r>
            <w:proofErr w:type="spellEnd"/>
            <w:r w:rsidRPr="00643BA4">
              <w:rPr>
                <w:rFonts w:ascii="Tahoma" w:hAnsi="Tahoma" w:cs="Tahoma"/>
                <w:sz w:val="16"/>
                <w:szCs w:val="16"/>
              </w:rPr>
              <w:t xml:space="preserve"> Yürüme, Fırıldak Oyunu, İstasyon </w:t>
            </w:r>
            <w:proofErr w:type="spellStart"/>
            <w:r w:rsidRPr="00643BA4">
              <w:rPr>
                <w:rFonts w:ascii="Tahoma" w:hAnsi="Tahoma" w:cs="Tahoma"/>
                <w:sz w:val="16"/>
                <w:szCs w:val="16"/>
              </w:rPr>
              <w:t>vb.Oyunlar</w:t>
            </w:r>
            <w:proofErr w:type="spellEnd"/>
            <w:r w:rsidRPr="00643BA4">
              <w:rPr>
                <w:rFonts w:ascii="Tahoma" w:hAnsi="Tahoma" w:cs="Tahoma"/>
                <w:sz w:val="16"/>
                <w:szCs w:val="16"/>
              </w:rPr>
              <w:t xml:space="preserve"> : Horoz Dövüşü, Ayak </w:t>
            </w:r>
            <w:proofErr w:type="spellStart"/>
            <w:r w:rsidRPr="00643BA4">
              <w:rPr>
                <w:rFonts w:ascii="Tahoma" w:hAnsi="Tahoma" w:cs="Tahoma"/>
                <w:sz w:val="16"/>
                <w:szCs w:val="16"/>
              </w:rPr>
              <w:t>Ayak</w:t>
            </w:r>
            <w:proofErr w:type="spellEnd"/>
            <w:r w:rsidRPr="00643BA4">
              <w:rPr>
                <w:rFonts w:ascii="Tahoma" w:hAnsi="Tahoma" w:cs="Tahoma"/>
                <w:sz w:val="16"/>
                <w:szCs w:val="16"/>
              </w:rPr>
              <w:t xml:space="preserve"> Yürüme, Fırıldak Oyunu, İstasyon vb.</w:t>
            </w:r>
          </w:p>
        </w:tc>
        <w:tc>
          <w:tcPr>
            <w:tcW w:w="367" w:type="pct"/>
            <w:vMerge/>
            <w:vAlign w:val="center"/>
          </w:tcPr>
          <w:p w:rsidR="00C24415" w:rsidRPr="00643BA4" w:rsidRDefault="00C24415" w:rsidP="00DF4F7F">
            <w:pPr>
              <w:rPr>
                <w:rFonts w:ascii="Tahoma" w:hAnsi="Tahoma" w:cs="Tahoma"/>
                <w:sz w:val="16"/>
                <w:szCs w:val="16"/>
              </w:rPr>
            </w:pPr>
          </w:p>
        </w:tc>
        <w:tc>
          <w:tcPr>
            <w:tcW w:w="529" w:type="pct"/>
            <w:vMerge/>
            <w:vAlign w:val="center"/>
          </w:tcPr>
          <w:p w:rsidR="00C24415" w:rsidRPr="00643BA4" w:rsidRDefault="00C24415" w:rsidP="00736095">
            <w:pPr>
              <w:rPr>
                <w:rFonts w:ascii="Tahoma" w:hAnsi="Tahoma" w:cs="Tahoma"/>
                <w:b/>
                <w:sz w:val="16"/>
                <w:szCs w:val="16"/>
              </w:rPr>
            </w:pPr>
          </w:p>
        </w:tc>
      </w:tr>
      <w:tr w:rsidR="00C24415" w:rsidRPr="00643BA4" w:rsidTr="002007C5">
        <w:trPr>
          <w:cantSplit/>
          <w:trHeight w:val="1134"/>
        </w:trPr>
        <w:tc>
          <w:tcPr>
            <w:tcW w:w="148" w:type="pct"/>
            <w:tcBorders>
              <w:bottom w:val="single" w:sz="4" w:space="0" w:color="000000"/>
            </w:tcBorders>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lastRenderedPageBreak/>
              <w:t>KASIM</w:t>
            </w:r>
          </w:p>
        </w:tc>
        <w:tc>
          <w:tcPr>
            <w:tcW w:w="231" w:type="pct"/>
            <w:tcBorders>
              <w:bottom w:val="single" w:sz="4" w:space="0" w:color="000000"/>
            </w:tcBorders>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7.HAFTA</w:t>
            </w:r>
            <w:r w:rsidR="002007C5">
              <w:rPr>
                <w:rFonts w:ascii="Tahoma" w:hAnsi="Tahoma" w:cs="Tahoma"/>
                <w:b/>
                <w:sz w:val="16"/>
                <w:szCs w:val="16"/>
              </w:rPr>
              <w:t xml:space="preserve">            </w:t>
            </w:r>
            <w:r w:rsidR="00CD52DB">
              <w:rPr>
                <w:rFonts w:ascii="Tahoma" w:hAnsi="Tahoma" w:cs="Tahoma"/>
                <w:b/>
                <w:sz w:val="16"/>
                <w:szCs w:val="16"/>
              </w:rPr>
              <w:t xml:space="preserve">     </w:t>
            </w:r>
            <w:r w:rsidRPr="00B6123F">
              <w:rPr>
                <w:rFonts w:ascii="Tahoma" w:hAnsi="Tahoma" w:cs="Tahoma"/>
                <w:b/>
                <w:sz w:val="16"/>
                <w:szCs w:val="16"/>
              </w:rPr>
              <w:t>(</w:t>
            </w:r>
            <w:r w:rsidR="00CD52DB">
              <w:rPr>
                <w:rFonts w:ascii="Tahoma" w:hAnsi="Tahoma" w:cs="Tahoma"/>
                <w:b/>
                <w:sz w:val="16"/>
                <w:szCs w:val="16"/>
              </w:rPr>
              <w:t xml:space="preserve"> </w:t>
            </w:r>
            <w:r w:rsidRPr="00B6123F">
              <w:rPr>
                <w:rFonts w:ascii="Tahoma" w:hAnsi="Tahoma" w:cs="Tahoma"/>
                <w:b/>
                <w:sz w:val="16"/>
                <w:szCs w:val="16"/>
              </w:rPr>
              <w:t>02</w:t>
            </w:r>
            <w:r w:rsidR="002007C5">
              <w:rPr>
                <w:rFonts w:ascii="Tahoma" w:hAnsi="Tahoma" w:cs="Tahoma"/>
                <w:b/>
                <w:sz w:val="16"/>
                <w:szCs w:val="16"/>
              </w:rPr>
              <w:t xml:space="preserve"> </w:t>
            </w:r>
            <w:r w:rsidRPr="00B6123F">
              <w:rPr>
                <w:rFonts w:ascii="Tahoma" w:hAnsi="Tahoma" w:cs="Tahoma"/>
                <w:b/>
                <w:sz w:val="16"/>
                <w:szCs w:val="16"/>
              </w:rPr>
              <w:t>-</w:t>
            </w:r>
            <w:r w:rsidR="002007C5">
              <w:rPr>
                <w:rFonts w:ascii="Tahoma" w:hAnsi="Tahoma" w:cs="Tahoma"/>
                <w:b/>
                <w:sz w:val="16"/>
                <w:szCs w:val="16"/>
              </w:rPr>
              <w:t xml:space="preserve"> </w:t>
            </w:r>
            <w:r w:rsidRPr="00B6123F">
              <w:rPr>
                <w:rFonts w:ascii="Tahoma" w:hAnsi="Tahoma" w:cs="Tahoma"/>
                <w:b/>
                <w:sz w:val="16"/>
                <w:szCs w:val="16"/>
              </w:rPr>
              <w:t>06 KASIM</w:t>
            </w:r>
            <w:r w:rsidR="009B62D2">
              <w:rPr>
                <w:rFonts w:ascii="Tahoma" w:hAnsi="Tahoma" w:cs="Tahoma"/>
                <w:b/>
                <w:sz w:val="16"/>
                <w:szCs w:val="16"/>
              </w:rPr>
              <w:t xml:space="preserve"> </w:t>
            </w:r>
            <w:r w:rsidRPr="00B6123F">
              <w:rPr>
                <w:rFonts w:ascii="Tahoma" w:hAnsi="Tahoma" w:cs="Tahoma"/>
                <w:b/>
                <w:sz w:val="16"/>
                <w:szCs w:val="16"/>
              </w:rPr>
              <w:t>)</w:t>
            </w:r>
          </w:p>
        </w:tc>
        <w:tc>
          <w:tcPr>
            <w:tcW w:w="134" w:type="pct"/>
            <w:tcBorders>
              <w:bottom w:val="single" w:sz="4" w:space="0" w:color="000000"/>
            </w:tcBorders>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5. Nesne kontrolü gerektiren hareketleri artan bir doğrulukla yapar.</w:t>
            </w:r>
          </w:p>
        </w:tc>
        <w:tc>
          <w:tcPr>
            <w:tcW w:w="1119"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“Nesne Kontrolü Gerektiren Hareketler” kartlarındaki (sarı, 18‐26 arasındaki kartlar) etkinlikler kullanılmalıdır. Atma‐tutma (19. kart) ve yakalama (20. kart) etkinlikleri ile başlanabilir. Diğer kartlardan yeri geldiğinde yararlanılmalıdır.</w:t>
            </w:r>
          </w:p>
        </w:tc>
        <w:tc>
          <w:tcPr>
            <w:tcW w:w="1367"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Nesnelerin (fasulye torbası, farklı ebatlarda toplar, kutular vb.) vücudun çeşitli bölümleri kullanılarak kontrol edilebileceği bireysel ve eşli etkinlikler düzenlenmelidir. Öğrenciden hafif ve küçük ebatlardaki nesneleri omuz üzerinden 6‐7 m’den uzağa atması beklenmelidir. Bu düzeyde nesnelerin istenilen hedefe atılmasından çok hareketin yapılma şekli (formu‐</w:t>
            </w:r>
            <w:proofErr w:type="spellStart"/>
            <w:r w:rsidRPr="00643BA4">
              <w:rPr>
                <w:rFonts w:ascii="Tahoma" w:hAnsi="Tahoma" w:cs="Tahoma"/>
                <w:sz w:val="16"/>
                <w:szCs w:val="16"/>
              </w:rPr>
              <w:t>bkz.öğrenme</w:t>
            </w:r>
            <w:proofErr w:type="spellEnd"/>
            <w:r w:rsidRPr="00643BA4">
              <w:rPr>
                <w:rFonts w:ascii="Tahoma" w:hAnsi="Tahoma" w:cs="Tahoma"/>
                <w:sz w:val="16"/>
                <w:szCs w:val="16"/>
              </w:rPr>
              <w:t xml:space="preserve"> anahtarı) daha önemlidir. Topu olduğu yerde sektirme etkinliklerinde öğrenciden 7‐8 sektirme yapılması istenebilir.</w:t>
            </w:r>
          </w:p>
        </w:tc>
        <w:tc>
          <w:tcPr>
            <w:tcW w:w="577" w:type="pct"/>
            <w:vAlign w:val="center"/>
          </w:tcPr>
          <w:p w:rsidR="00C24415" w:rsidRPr="00643BA4" w:rsidRDefault="00C24415">
            <w:pPr>
              <w:rPr>
                <w:rFonts w:ascii="Tahoma" w:hAnsi="Tahoma" w:cs="Tahoma"/>
                <w:sz w:val="16"/>
                <w:szCs w:val="16"/>
              </w:rPr>
            </w:pPr>
            <w:proofErr w:type="gramStart"/>
            <w:r w:rsidRPr="00643BA4">
              <w:rPr>
                <w:rFonts w:ascii="Tahoma" w:hAnsi="Tahoma" w:cs="Tahoma"/>
                <w:sz w:val="16"/>
                <w:szCs w:val="16"/>
              </w:rPr>
              <w:t>Oyunlar : Alanında</w:t>
            </w:r>
            <w:proofErr w:type="gramEnd"/>
            <w:r w:rsidRPr="00643BA4">
              <w:rPr>
                <w:rFonts w:ascii="Tahoma" w:hAnsi="Tahoma" w:cs="Tahoma"/>
                <w:sz w:val="16"/>
                <w:szCs w:val="16"/>
              </w:rPr>
              <w:t xml:space="preserve"> Top Bırakma, Resmi Vur Sayıyı Al, Uzağa Fırlat, Üstünden Altından, Elden Ele Eşya Verme, Çocuktum Büyüdüm Öğretmen Oldum vb.</w:t>
            </w:r>
          </w:p>
        </w:tc>
        <w:tc>
          <w:tcPr>
            <w:tcW w:w="367" w:type="pct"/>
            <w:vMerge/>
            <w:vAlign w:val="center"/>
          </w:tcPr>
          <w:p w:rsidR="00C24415" w:rsidRPr="00643BA4" w:rsidRDefault="00C24415" w:rsidP="00DF4F7F">
            <w:pPr>
              <w:rPr>
                <w:rFonts w:ascii="Tahoma" w:hAnsi="Tahoma" w:cs="Tahoma"/>
                <w:sz w:val="16"/>
                <w:szCs w:val="16"/>
              </w:rPr>
            </w:pPr>
          </w:p>
        </w:tc>
        <w:tc>
          <w:tcPr>
            <w:tcW w:w="529" w:type="pct"/>
            <w:vMerge/>
            <w:vAlign w:val="center"/>
          </w:tcPr>
          <w:p w:rsidR="00C24415" w:rsidRPr="00643BA4" w:rsidRDefault="00C24415" w:rsidP="00736095">
            <w:pPr>
              <w:rPr>
                <w:rFonts w:ascii="Tahoma" w:hAnsi="Tahoma" w:cs="Tahoma"/>
                <w:b/>
                <w:sz w:val="16"/>
                <w:szCs w:val="16"/>
              </w:rPr>
            </w:pPr>
          </w:p>
        </w:tc>
      </w:tr>
      <w:tr w:rsidR="00C24415" w:rsidRPr="00643BA4" w:rsidTr="002007C5">
        <w:trPr>
          <w:cantSplit/>
          <w:trHeight w:val="1134"/>
        </w:trPr>
        <w:tc>
          <w:tcPr>
            <w:tcW w:w="148"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lastRenderedPageBreak/>
              <w:t>KASIM</w:t>
            </w:r>
          </w:p>
        </w:tc>
        <w:tc>
          <w:tcPr>
            <w:tcW w:w="231"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8.</w:t>
            </w:r>
            <w:proofErr w:type="gramStart"/>
            <w:r w:rsidRPr="00B6123F">
              <w:rPr>
                <w:rFonts w:ascii="Tahoma" w:hAnsi="Tahoma" w:cs="Tahoma"/>
                <w:b/>
                <w:sz w:val="16"/>
                <w:szCs w:val="16"/>
              </w:rPr>
              <w:t>HAFTA</w:t>
            </w:r>
            <w:r w:rsidR="002007C5">
              <w:rPr>
                <w:rFonts w:ascii="Tahoma" w:hAnsi="Tahoma" w:cs="Tahoma"/>
                <w:b/>
                <w:sz w:val="16"/>
                <w:szCs w:val="16"/>
              </w:rPr>
              <w:t xml:space="preserve">  </w:t>
            </w:r>
            <w:r w:rsidR="009B62D2">
              <w:rPr>
                <w:rFonts w:ascii="Tahoma" w:hAnsi="Tahoma" w:cs="Tahoma"/>
                <w:b/>
                <w:sz w:val="16"/>
                <w:szCs w:val="16"/>
              </w:rPr>
              <w:t xml:space="preserve">       </w:t>
            </w:r>
            <w:r w:rsidRPr="00B6123F">
              <w:rPr>
                <w:rFonts w:ascii="Tahoma" w:hAnsi="Tahoma" w:cs="Tahoma"/>
                <w:b/>
                <w:sz w:val="16"/>
                <w:szCs w:val="16"/>
              </w:rPr>
              <w:t>09</w:t>
            </w:r>
            <w:proofErr w:type="gramEnd"/>
            <w:r w:rsidR="008A69BB">
              <w:rPr>
                <w:rFonts w:ascii="Tahoma" w:hAnsi="Tahoma" w:cs="Tahoma"/>
                <w:b/>
                <w:sz w:val="16"/>
                <w:szCs w:val="16"/>
              </w:rPr>
              <w:t xml:space="preserve"> </w:t>
            </w:r>
            <w:r w:rsidRPr="00B6123F">
              <w:rPr>
                <w:rFonts w:ascii="Tahoma" w:hAnsi="Tahoma" w:cs="Tahoma"/>
                <w:b/>
                <w:sz w:val="16"/>
                <w:szCs w:val="16"/>
              </w:rPr>
              <w:t>-</w:t>
            </w:r>
            <w:r w:rsidR="008A69BB">
              <w:rPr>
                <w:rFonts w:ascii="Tahoma" w:hAnsi="Tahoma" w:cs="Tahoma"/>
                <w:b/>
                <w:sz w:val="16"/>
                <w:szCs w:val="16"/>
              </w:rPr>
              <w:t xml:space="preserve"> </w:t>
            </w:r>
            <w:r w:rsidRPr="00B6123F">
              <w:rPr>
                <w:rFonts w:ascii="Tahoma" w:hAnsi="Tahoma" w:cs="Tahoma"/>
                <w:b/>
                <w:sz w:val="16"/>
                <w:szCs w:val="16"/>
              </w:rPr>
              <w:t>13 KASIM</w:t>
            </w:r>
            <w:r w:rsidR="009B62D2">
              <w:rPr>
                <w:rFonts w:ascii="Tahoma" w:hAnsi="Tahoma" w:cs="Tahoma"/>
                <w:b/>
                <w:sz w:val="16"/>
                <w:szCs w:val="16"/>
              </w:rPr>
              <w:t xml:space="preserve"> </w:t>
            </w:r>
          </w:p>
        </w:tc>
        <w:tc>
          <w:tcPr>
            <w:tcW w:w="134"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 xml:space="preserve">6. Nesne kontrolü gereken hareketleri alan farkındalığı, </w:t>
            </w:r>
            <w:proofErr w:type="gramStart"/>
            <w:r w:rsidRPr="00643BA4">
              <w:rPr>
                <w:rFonts w:ascii="Tahoma" w:hAnsi="Tahoma" w:cs="Tahoma"/>
                <w:sz w:val="16"/>
                <w:szCs w:val="16"/>
              </w:rPr>
              <w:t>efor</w:t>
            </w:r>
            <w:proofErr w:type="gramEnd"/>
            <w:r w:rsidRPr="00643BA4">
              <w:rPr>
                <w:rFonts w:ascii="Tahoma" w:hAnsi="Tahoma" w:cs="Tahoma"/>
                <w:sz w:val="16"/>
                <w:szCs w:val="16"/>
              </w:rPr>
              <w:t xml:space="preserve"> ve hareket ilişkilerini kullanarak yapar.</w:t>
            </w:r>
          </w:p>
        </w:tc>
        <w:tc>
          <w:tcPr>
            <w:tcW w:w="1119"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“Nesne Kontrolü Gerektiren Hareketler” kartlarındaki (sarı, 18‐26 arasındaki kartlar) etkinlikler kullanılmalıdır. Yakalama (20. kart), ayakla vurma (21. kart), raketle vurma (25. kart) etkinliklerine öncelik verilmelidir.</w:t>
            </w:r>
          </w:p>
        </w:tc>
        <w:tc>
          <w:tcPr>
            <w:tcW w:w="1367"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Öğrencilerden vücut parçalarını kullanarak çeşitli nesneleri (fasulye torbası, top, kutu, silindir vb.) tutması ve taşıması istenmelidir. Ellerini ve ayaklarını kullanarak topu düz, dairesel, zikzak (engeller arasında); şeklinde yavaş tempoda sürmesi sağlanmalıdır. Benzer çalışmaların daha büyük ve ağır nesnelerle eş ve grup ile yapılması istenebilir.</w:t>
            </w:r>
          </w:p>
        </w:tc>
        <w:tc>
          <w:tcPr>
            <w:tcW w:w="577"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Oyunlar: Havuç, Yerdeki Yuvarlak, Elma vb.</w:t>
            </w:r>
          </w:p>
        </w:tc>
        <w:tc>
          <w:tcPr>
            <w:tcW w:w="367" w:type="pct"/>
            <w:vMerge/>
            <w:vAlign w:val="center"/>
          </w:tcPr>
          <w:p w:rsidR="00C24415" w:rsidRPr="00643BA4" w:rsidRDefault="00C24415" w:rsidP="00DF4F7F">
            <w:pPr>
              <w:rPr>
                <w:rFonts w:ascii="Tahoma" w:hAnsi="Tahoma" w:cs="Tahoma"/>
                <w:sz w:val="16"/>
                <w:szCs w:val="16"/>
              </w:rPr>
            </w:pPr>
          </w:p>
        </w:tc>
        <w:tc>
          <w:tcPr>
            <w:tcW w:w="529" w:type="pct"/>
            <w:vMerge/>
            <w:vAlign w:val="center"/>
          </w:tcPr>
          <w:p w:rsidR="00C24415" w:rsidRPr="00643BA4" w:rsidRDefault="00C24415">
            <w:pPr>
              <w:rPr>
                <w:rFonts w:ascii="Tahoma" w:hAnsi="Tahoma" w:cs="Tahoma"/>
                <w:b/>
                <w:sz w:val="16"/>
                <w:szCs w:val="16"/>
              </w:rPr>
            </w:pPr>
          </w:p>
        </w:tc>
      </w:tr>
      <w:tr w:rsidR="00C24415" w:rsidRPr="00643BA4" w:rsidTr="00C125E7">
        <w:trPr>
          <w:cantSplit/>
          <w:trHeight w:val="2282"/>
        </w:trPr>
        <w:tc>
          <w:tcPr>
            <w:tcW w:w="148"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KASIM</w:t>
            </w:r>
          </w:p>
        </w:tc>
        <w:tc>
          <w:tcPr>
            <w:tcW w:w="231"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9.HAFTA</w:t>
            </w:r>
            <w:r w:rsidR="002007C5">
              <w:rPr>
                <w:rFonts w:ascii="Tahoma" w:hAnsi="Tahoma" w:cs="Tahoma"/>
                <w:b/>
                <w:sz w:val="16"/>
                <w:szCs w:val="16"/>
              </w:rPr>
              <w:t xml:space="preserve">       </w:t>
            </w:r>
            <w:r w:rsidR="00C125E7">
              <w:rPr>
                <w:rFonts w:ascii="Tahoma" w:hAnsi="Tahoma" w:cs="Tahoma"/>
                <w:b/>
                <w:sz w:val="16"/>
                <w:szCs w:val="16"/>
              </w:rPr>
              <w:t xml:space="preserve">        </w:t>
            </w:r>
            <w:r w:rsidR="009B62D2">
              <w:rPr>
                <w:rFonts w:ascii="Tahoma" w:hAnsi="Tahoma" w:cs="Tahoma"/>
                <w:b/>
                <w:sz w:val="16"/>
                <w:szCs w:val="16"/>
              </w:rPr>
              <w:t xml:space="preserve">   </w:t>
            </w:r>
            <w:r w:rsidR="00C125E7">
              <w:rPr>
                <w:rFonts w:ascii="Tahoma" w:hAnsi="Tahoma" w:cs="Tahoma"/>
                <w:b/>
                <w:sz w:val="16"/>
                <w:szCs w:val="16"/>
              </w:rPr>
              <w:t xml:space="preserve">     </w:t>
            </w:r>
            <w:r w:rsidR="002007C5">
              <w:rPr>
                <w:rFonts w:ascii="Tahoma" w:hAnsi="Tahoma" w:cs="Tahoma"/>
                <w:b/>
                <w:sz w:val="16"/>
                <w:szCs w:val="16"/>
              </w:rPr>
              <w:t xml:space="preserve">   </w:t>
            </w:r>
            <w:r w:rsidR="009B62D2">
              <w:rPr>
                <w:rFonts w:ascii="Tahoma" w:hAnsi="Tahoma" w:cs="Tahoma"/>
                <w:b/>
                <w:sz w:val="16"/>
                <w:szCs w:val="16"/>
              </w:rPr>
              <w:t xml:space="preserve"> </w:t>
            </w:r>
            <w:r w:rsidR="002007C5">
              <w:rPr>
                <w:rFonts w:ascii="Tahoma" w:hAnsi="Tahoma" w:cs="Tahoma"/>
                <w:b/>
                <w:sz w:val="16"/>
                <w:szCs w:val="16"/>
              </w:rPr>
              <w:t xml:space="preserve"> </w:t>
            </w:r>
            <w:r w:rsidRPr="00B6123F">
              <w:rPr>
                <w:rFonts w:ascii="Tahoma" w:hAnsi="Tahoma" w:cs="Tahoma"/>
                <w:b/>
                <w:sz w:val="16"/>
                <w:szCs w:val="16"/>
              </w:rPr>
              <w:t>(</w:t>
            </w:r>
            <w:r w:rsidR="009B62D2">
              <w:rPr>
                <w:rFonts w:ascii="Tahoma" w:hAnsi="Tahoma" w:cs="Tahoma"/>
                <w:b/>
                <w:sz w:val="16"/>
                <w:szCs w:val="16"/>
              </w:rPr>
              <w:t xml:space="preserve"> </w:t>
            </w:r>
            <w:r w:rsidRPr="00B6123F">
              <w:rPr>
                <w:rFonts w:ascii="Tahoma" w:hAnsi="Tahoma" w:cs="Tahoma"/>
                <w:b/>
                <w:sz w:val="16"/>
                <w:szCs w:val="16"/>
              </w:rPr>
              <w:t>23</w:t>
            </w:r>
            <w:r w:rsidR="009B62D2">
              <w:rPr>
                <w:rFonts w:ascii="Tahoma" w:hAnsi="Tahoma" w:cs="Tahoma"/>
                <w:b/>
                <w:sz w:val="16"/>
                <w:szCs w:val="16"/>
              </w:rPr>
              <w:t xml:space="preserve"> </w:t>
            </w:r>
            <w:r w:rsidRPr="00B6123F">
              <w:rPr>
                <w:rFonts w:ascii="Tahoma" w:hAnsi="Tahoma" w:cs="Tahoma"/>
                <w:b/>
                <w:sz w:val="16"/>
                <w:szCs w:val="16"/>
              </w:rPr>
              <w:t>-</w:t>
            </w:r>
            <w:r w:rsidR="009B62D2">
              <w:rPr>
                <w:rFonts w:ascii="Tahoma" w:hAnsi="Tahoma" w:cs="Tahoma"/>
                <w:b/>
                <w:sz w:val="16"/>
                <w:szCs w:val="16"/>
              </w:rPr>
              <w:t xml:space="preserve"> </w:t>
            </w:r>
            <w:r w:rsidRPr="00B6123F">
              <w:rPr>
                <w:rFonts w:ascii="Tahoma" w:hAnsi="Tahoma" w:cs="Tahoma"/>
                <w:b/>
                <w:sz w:val="16"/>
                <w:szCs w:val="16"/>
              </w:rPr>
              <w:t>27 KASIM</w:t>
            </w:r>
            <w:r w:rsidR="009B62D2">
              <w:rPr>
                <w:rFonts w:ascii="Tahoma" w:hAnsi="Tahoma" w:cs="Tahoma"/>
                <w:b/>
                <w:sz w:val="16"/>
                <w:szCs w:val="16"/>
              </w:rPr>
              <w:t xml:space="preserve"> </w:t>
            </w:r>
            <w:r w:rsidRPr="00B6123F">
              <w:rPr>
                <w:rFonts w:ascii="Tahoma" w:hAnsi="Tahoma" w:cs="Tahoma"/>
                <w:b/>
                <w:sz w:val="16"/>
                <w:szCs w:val="16"/>
              </w:rPr>
              <w:t>)</w:t>
            </w:r>
          </w:p>
        </w:tc>
        <w:tc>
          <w:tcPr>
            <w:tcW w:w="134" w:type="pct"/>
            <w:shd w:val="clear" w:color="auto" w:fill="BDD6EE" w:themeFill="accent1" w:themeFillTint="66"/>
            <w:textDirection w:val="btLr"/>
          </w:tcPr>
          <w:p w:rsidR="00C24415" w:rsidRPr="00B6123F" w:rsidRDefault="00C24415">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7.İki ve daha fazla hareket becerisini birleştirerek artan doğrulukta uygular.</w:t>
            </w:r>
          </w:p>
        </w:tc>
        <w:tc>
          <w:tcPr>
            <w:tcW w:w="1119"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“Birleştirilmiş Hareketler” kartlarındaki (sarı, 27‐33 arasındaki kartlar) etkinlikler kullanılmalıdır. Kuyruk yakalama/top toplama oyunu (27.kart), hedef oyunları (29. Kart) ve atma‐vurma oyunlarından (30. kart) öncelikle yararlanılmalıdır.</w:t>
            </w:r>
          </w:p>
        </w:tc>
        <w:tc>
          <w:tcPr>
            <w:tcW w:w="1367" w:type="pct"/>
            <w:vAlign w:val="center"/>
          </w:tcPr>
          <w:p w:rsidR="00C24415" w:rsidRPr="00643BA4" w:rsidRDefault="00C24415">
            <w:pPr>
              <w:rPr>
                <w:rFonts w:ascii="Tahoma" w:hAnsi="Tahoma" w:cs="Tahoma"/>
                <w:sz w:val="16"/>
                <w:szCs w:val="16"/>
              </w:rPr>
            </w:pPr>
            <w:r w:rsidRPr="00643BA4">
              <w:rPr>
                <w:rFonts w:ascii="Tahoma" w:hAnsi="Tahoma" w:cs="Tahoma"/>
                <w:sz w:val="16"/>
                <w:szCs w:val="16"/>
              </w:rPr>
              <w:t>Bu kazanım için yer değiştirme, dengeleme ve nesne kontrolü gerektiren hareketlerin en az ikisini birleştirecekleri etkinliklerin yapılması sağlanmalı ve bu etkinliklerde hareketlerin yapılış şekline (formuna) dikkat edilmelidir. Bu tür çalışmalarda hareketlerin birleştirilerek kesintiye uğramadan, (akıcılık) bozulmadan uygulanması sağlanmalıdır.</w:t>
            </w:r>
          </w:p>
        </w:tc>
        <w:tc>
          <w:tcPr>
            <w:tcW w:w="577" w:type="pct"/>
            <w:vAlign w:val="center"/>
          </w:tcPr>
          <w:p w:rsidR="00C24415" w:rsidRPr="00643BA4" w:rsidRDefault="00C24415">
            <w:pPr>
              <w:rPr>
                <w:rFonts w:ascii="Tahoma" w:hAnsi="Tahoma" w:cs="Tahoma"/>
                <w:sz w:val="16"/>
                <w:szCs w:val="16"/>
              </w:rPr>
            </w:pPr>
            <w:proofErr w:type="gramStart"/>
            <w:r w:rsidRPr="00643BA4">
              <w:rPr>
                <w:rFonts w:ascii="Tahoma" w:hAnsi="Tahoma" w:cs="Tahoma"/>
                <w:sz w:val="16"/>
                <w:szCs w:val="16"/>
              </w:rPr>
              <w:t>Oyunlar : Yedi</w:t>
            </w:r>
            <w:proofErr w:type="gramEnd"/>
            <w:r w:rsidRPr="00643BA4">
              <w:rPr>
                <w:rFonts w:ascii="Tahoma" w:hAnsi="Tahoma" w:cs="Tahoma"/>
                <w:sz w:val="16"/>
                <w:szCs w:val="16"/>
              </w:rPr>
              <w:t>, Sebzeler Ve Meyveler, Dört Kere Zıpla Üç Kere El Çırp vb.</w:t>
            </w:r>
          </w:p>
        </w:tc>
        <w:tc>
          <w:tcPr>
            <w:tcW w:w="367" w:type="pct"/>
            <w:vMerge/>
            <w:vAlign w:val="center"/>
          </w:tcPr>
          <w:p w:rsidR="00C24415" w:rsidRPr="00643BA4" w:rsidRDefault="00C24415">
            <w:pPr>
              <w:rPr>
                <w:rFonts w:ascii="Tahoma" w:hAnsi="Tahoma" w:cs="Tahoma"/>
                <w:sz w:val="16"/>
                <w:szCs w:val="16"/>
              </w:rPr>
            </w:pPr>
          </w:p>
        </w:tc>
        <w:tc>
          <w:tcPr>
            <w:tcW w:w="529" w:type="pct"/>
            <w:vAlign w:val="center"/>
          </w:tcPr>
          <w:p w:rsidR="00C24415" w:rsidRPr="00643BA4" w:rsidRDefault="00C24415">
            <w:pPr>
              <w:rPr>
                <w:rFonts w:ascii="Tahoma" w:hAnsi="Tahoma" w:cs="Tahoma"/>
                <w:b/>
                <w:sz w:val="16"/>
                <w:szCs w:val="16"/>
              </w:rPr>
            </w:pPr>
            <w:r w:rsidRPr="00643BA4">
              <w:rPr>
                <w:rFonts w:ascii="Tahoma" w:hAnsi="Tahoma" w:cs="Tahoma"/>
                <w:sz w:val="16"/>
                <w:szCs w:val="16"/>
              </w:rPr>
              <w:t xml:space="preserve">Yer Değiştirme Hareketleri Gözlem Formu, Oyun Gözlem Formu, Hareket Becerileri (Yürüme Becerisi ) Formu </w:t>
            </w:r>
            <w:r w:rsidRPr="00643BA4">
              <w:rPr>
                <w:rFonts w:ascii="Tahoma" w:hAnsi="Tahoma" w:cs="Tahoma"/>
                <w:sz w:val="16"/>
                <w:szCs w:val="16"/>
              </w:rPr>
              <w:br/>
            </w:r>
            <w:r w:rsidRPr="00643BA4">
              <w:rPr>
                <w:rFonts w:ascii="Tahoma" w:hAnsi="Tahoma" w:cs="Tahoma"/>
                <w:b/>
                <w:sz w:val="16"/>
                <w:szCs w:val="16"/>
              </w:rPr>
              <w:t>Öğretmenler Günü</w:t>
            </w:r>
          </w:p>
        </w:tc>
      </w:tr>
      <w:tr w:rsidR="009232D9" w:rsidRPr="00643BA4" w:rsidTr="00C125E7">
        <w:trPr>
          <w:cantSplit/>
          <w:trHeight w:val="3087"/>
        </w:trPr>
        <w:tc>
          <w:tcPr>
            <w:tcW w:w="148" w:type="pct"/>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t>KASIM</w:t>
            </w:r>
            <w:r w:rsidR="0028421F">
              <w:rPr>
                <w:rFonts w:ascii="Tahoma" w:hAnsi="Tahoma" w:cs="Tahoma"/>
                <w:b/>
                <w:sz w:val="16"/>
                <w:szCs w:val="16"/>
              </w:rPr>
              <w:t xml:space="preserve"> </w:t>
            </w:r>
            <w:r w:rsidRPr="00B6123F">
              <w:rPr>
                <w:rFonts w:ascii="Tahoma" w:hAnsi="Tahoma" w:cs="Tahoma"/>
                <w:b/>
                <w:sz w:val="16"/>
                <w:szCs w:val="16"/>
              </w:rPr>
              <w:t>-</w:t>
            </w:r>
            <w:r w:rsidR="0028421F">
              <w:rPr>
                <w:rFonts w:ascii="Tahoma" w:hAnsi="Tahoma" w:cs="Tahoma"/>
                <w:b/>
                <w:sz w:val="16"/>
                <w:szCs w:val="16"/>
              </w:rPr>
              <w:t xml:space="preserve"> </w:t>
            </w:r>
            <w:r w:rsidRPr="00B6123F">
              <w:rPr>
                <w:rFonts w:ascii="Tahoma" w:hAnsi="Tahoma" w:cs="Tahoma"/>
                <w:b/>
                <w:sz w:val="16"/>
                <w:szCs w:val="16"/>
              </w:rPr>
              <w:t>ARALIK</w:t>
            </w:r>
          </w:p>
        </w:tc>
        <w:tc>
          <w:tcPr>
            <w:tcW w:w="231" w:type="pct"/>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t>10.H</w:t>
            </w:r>
            <w:r w:rsidR="00C125E7">
              <w:rPr>
                <w:rFonts w:ascii="Tahoma" w:hAnsi="Tahoma" w:cs="Tahoma"/>
                <w:b/>
                <w:sz w:val="16"/>
                <w:szCs w:val="16"/>
              </w:rPr>
              <w:t xml:space="preserve">AFTA                                                                   </w:t>
            </w:r>
            <w:r w:rsidRPr="00B6123F">
              <w:rPr>
                <w:rFonts w:ascii="Tahoma" w:hAnsi="Tahoma" w:cs="Tahoma"/>
                <w:b/>
                <w:sz w:val="16"/>
                <w:szCs w:val="16"/>
              </w:rPr>
              <w:t>(</w:t>
            </w:r>
            <w:r w:rsidR="009B62D2">
              <w:rPr>
                <w:rFonts w:ascii="Tahoma" w:hAnsi="Tahoma" w:cs="Tahoma"/>
                <w:b/>
                <w:sz w:val="16"/>
                <w:szCs w:val="16"/>
              </w:rPr>
              <w:t xml:space="preserve"> </w:t>
            </w:r>
            <w:r w:rsidRPr="00B6123F">
              <w:rPr>
                <w:rFonts w:ascii="Tahoma" w:hAnsi="Tahoma" w:cs="Tahoma"/>
                <w:b/>
                <w:sz w:val="16"/>
                <w:szCs w:val="16"/>
              </w:rPr>
              <w:t>30 KASIM</w:t>
            </w:r>
            <w:r w:rsidR="009B62D2">
              <w:rPr>
                <w:rFonts w:ascii="Tahoma" w:hAnsi="Tahoma" w:cs="Tahoma"/>
                <w:b/>
                <w:sz w:val="16"/>
                <w:szCs w:val="16"/>
              </w:rPr>
              <w:t xml:space="preserve"> </w:t>
            </w:r>
            <w:r w:rsidRPr="00B6123F">
              <w:rPr>
                <w:rFonts w:ascii="Tahoma" w:hAnsi="Tahoma" w:cs="Tahoma"/>
                <w:b/>
                <w:sz w:val="16"/>
                <w:szCs w:val="16"/>
              </w:rPr>
              <w:t>-</w:t>
            </w:r>
            <w:r w:rsidR="009B62D2">
              <w:rPr>
                <w:rFonts w:ascii="Tahoma" w:hAnsi="Tahoma" w:cs="Tahoma"/>
                <w:b/>
                <w:sz w:val="16"/>
                <w:szCs w:val="16"/>
              </w:rPr>
              <w:t xml:space="preserve"> </w:t>
            </w:r>
            <w:r w:rsidRPr="00B6123F">
              <w:rPr>
                <w:rFonts w:ascii="Tahoma" w:hAnsi="Tahoma" w:cs="Tahoma"/>
                <w:b/>
                <w:sz w:val="16"/>
                <w:szCs w:val="16"/>
              </w:rPr>
              <w:t>04 ARALIK</w:t>
            </w:r>
            <w:r w:rsidR="002B2116">
              <w:rPr>
                <w:rFonts w:ascii="Tahoma" w:hAnsi="Tahoma" w:cs="Tahoma"/>
                <w:b/>
                <w:sz w:val="16"/>
                <w:szCs w:val="16"/>
              </w:rPr>
              <w:t xml:space="preserve"> </w:t>
            </w:r>
            <w:r w:rsidRPr="00B6123F">
              <w:rPr>
                <w:rFonts w:ascii="Tahoma" w:hAnsi="Tahoma" w:cs="Tahoma"/>
                <w:b/>
                <w:sz w:val="16"/>
                <w:szCs w:val="16"/>
              </w:rPr>
              <w:t>)</w:t>
            </w:r>
          </w:p>
        </w:tc>
        <w:tc>
          <w:tcPr>
            <w:tcW w:w="134" w:type="pct"/>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8. Verilen ritim ve müziğe uygun bireysel ve grupla nesneli/nesnesiz dans eder.</w:t>
            </w:r>
          </w:p>
        </w:tc>
        <w:tc>
          <w:tcPr>
            <w:tcW w:w="1119"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 xml:space="preserve">“Dans Ediyorum” kartlarındaki (mor, 1, 2 ve 3. kartlar) etkinlikler kullanılmalıdır. Adımlar kartına (1. kart) öncelikle yer verilmeli ve dans kartlarındaki etkinlikler çeşitli </w:t>
            </w:r>
            <w:proofErr w:type="gramStart"/>
            <w:r w:rsidRPr="00643BA4">
              <w:rPr>
                <w:rFonts w:ascii="Tahoma" w:hAnsi="Tahoma" w:cs="Tahoma"/>
                <w:sz w:val="16"/>
                <w:szCs w:val="16"/>
              </w:rPr>
              <w:t>ekipmanlarla</w:t>
            </w:r>
            <w:proofErr w:type="gramEnd"/>
            <w:r w:rsidRPr="00643BA4">
              <w:rPr>
                <w:rFonts w:ascii="Tahoma" w:hAnsi="Tahoma" w:cs="Tahoma"/>
                <w:sz w:val="16"/>
                <w:szCs w:val="16"/>
              </w:rPr>
              <w:t xml:space="preserve"> yapılmalıdır. Bu becerilerin pekiştirilmesinde kartlar dışında aşağıdaki oyunlar da yardımcı olacaktır: Çizgiyi Aş Aya Ulaş, Eski Minder vb.</w:t>
            </w:r>
          </w:p>
        </w:tc>
        <w:tc>
          <w:tcPr>
            <w:tcW w:w="1367"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Öğrencilerden farklı ritimleri yorumlayarak bunlara göre hareket etmeleri istenmelidir. Hareketler arasında müziğe uygun yumuşak geçişler/bağlantılar yapılmalıdır. Öğrenciler 3/4, 4/4 basit ritimli; iki ya da daha fazla arkadaşı ile dans adımlarını uygulamalıdırlar.</w:t>
            </w:r>
          </w:p>
        </w:tc>
        <w:tc>
          <w:tcPr>
            <w:tcW w:w="577"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Oyunlar: Çizgiyi Aş Aya Ulaş, Eski Minder vb.</w:t>
            </w:r>
          </w:p>
        </w:tc>
        <w:tc>
          <w:tcPr>
            <w:tcW w:w="367" w:type="pct"/>
            <w:vMerge w:val="restart"/>
            <w:vAlign w:val="center"/>
          </w:tcPr>
          <w:p w:rsidR="0037078B" w:rsidRPr="00643BA4" w:rsidRDefault="0037078B">
            <w:pPr>
              <w:rPr>
                <w:rFonts w:ascii="Tahoma" w:hAnsi="Tahoma" w:cs="Tahoma"/>
                <w:sz w:val="16"/>
                <w:szCs w:val="16"/>
              </w:rPr>
            </w:pPr>
            <w:r w:rsidRPr="00643BA4">
              <w:rPr>
                <w:rFonts w:ascii="Tahoma" w:hAnsi="Tahoma" w:cs="Tahoma"/>
                <w:sz w:val="16"/>
                <w:szCs w:val="16"/>
              </w:rPr>
              <w:t>Gösteri yolu, Sunuş yolu, alıştırma ile öğretim, gözlem</w:t>
            </w:r>
          </w:p>
        </w:tc>
        <w:tc>
          <w:tcPr>
            <w:tcW w:w="529" w:type="pct"/>
            <w:vMerge w:val="restart"/>
            <w:vAlign w:val="center"/>
          </w:tcPr>
          <w:p w:rsidR="0037078B" w:rsidRPr="00643BA4" w:rsidRDefault="0037078B" w:rsidP="0037078B">
            <w:pPr>
              <w:rPr>
                <w:rFonts w:ascii="Tahoma" w:hAnsi="Tahoma" w:cs="Tahoma"/>
                <w:sz w:val="16"/>
                <w:szCs w:val="16"/>
              </w:rPr>
            </w:pPr>
            <w:r w:rsidRPr="00643BA4">
              <w:rPr>
                <w:rFonts w:ascii="Tahoma" w:hAnsi="Tahoma" w:cs="Tahoma"/>
                <w:b/>
                <w:sz w:val="16"/>
                <w:szCs w:val="16"/>
              </w:rPr>
              <w:t>Dünya Engelliler Günü</w:t>
            </w:r>
            <w:r w:rsidRPr="00643BA4">
              <w:rPr>
                <w:rFonts w:ascii="Tahoma" w:hAnsi="Tahoma" w:cs="Tahoma"/>
                <w:sz w:val="16"/>
                <w:szCs w:val="16"/>
              </w:rPr>
              <w:t xml:space="preserve"> </w:t>
            </w: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sz w:val="16"/>
                <w:szCs w:val="16"/>
              </w:rPr>
            </w:pPr>
          </w:p>
          <w:p w:rsidR="0037078B" w:rsidRPr="00643BA4" w:rsidRDefault="0037078B" w:rsidP="0037078B">
            <w:pPr>
              <w:rPr>
                <w:rFonts w:ascii="Tahoma" w:hAnsi="Tahoma" w:cs="Tahoma"/>
                <w:b/>
                <w:sz w:val="16"/>
                <w:szCs w:val="16"/>
              </w:rPr>
            </w:pPr>
            <w:r w:rsidRPr="00643BA4">
              <w:rPr>
                <w:rFonts w:ascii="Tahoma" w:hAnsi="Tahoma" w:cs="Tahoma"/>
                <w:sz w:val="16"/>
                <w:szCs w:val="16"/>
              </w:rPr>
              <w:t xml:space="preserve">Yer Değiştirme Hareketleri Gözlem </w:t>
            </w:r>
            <w:r w:rsidRPr="00643BA4">
              <w:rPr>
                <w:rFonts w:ascii="Tahoma" w:hAnsi="Tahoma" w:cs="Tahoma"/>
                <w:sz w:val="16"/>
                <w:szCs w:val="16"/>
              </w:rPr>
              <w:lastRenderedPageBreak/>
              <w:t xml:space="preserve">Formu, Oyun Gözlem Formu, Hareket Becerileri (Yürüme Becerisi ) Formu </w:t>
            </w:r>
            <w:r w:rsidRPr="00643BA4">
              <w:rPr>
                <w:rFonts w:ascii="Tahoma" w:hAnsi="Tahoma" w:cs="Tahoma"/>
                <w:sz w:val="16"/>
                <w:szCs w:val="16"/>
              </w:rPr>
              <w:br/>
            </w:r>
          </w:p>
        </w:tc>
      </w:tr>
      <w:tr w:rsidR="009232D9" w:rsidRPr="00643BA4" w:rsidTr="00C125E7">
        <w:trPr>
          <w:cantSplit/>
          <w:trHeight w:val="2582"/>
        </w:trPr>
        <w:tc>
          <w:tcPr>
            <w:tcW w:w="148" w:type="pct"/>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lastRenderedPageBreak/>
              <w:t>ARALIK</w:t>
            </w:r>
          </w:p>
        </w:tc>
        <w:tc>
          <w:tcPr>
            <w:tcW w:w="231" w:type="pct"/>
            <w:shd w:val="clear" w:color="auto" w:fill="BDD6EE" w:themeFill="accent1" w:themeFillTint="66"/>
            <w:textDirection w:val="btLr"/>
          </w:tcPr>
          <w:p w:rsidR="0037078B" w:rsidRPr="00B6123F" w:rsidRDefault="00C125E7" w:rsidP="0037078B">
            <w:pPr>
              <w:ind w:left="113" w:right="113"/>
              <w:jc w:val="center"/>
              <w:rPr>
                <w:rFonts w:ascii="Tahoma" w:hAnsi="Tahoma" w:cs="Tahoma"/>
                <w:b/>
                <w:sz w:val="16"/>
                <w:szCs w:val="16"/>
              </w:rPr>
            </w:pPr>
            <w:r>
              <w:rPr>
                <w:rFonts w:ascii="Tahoma" w:hAnsi="Tahoma" w:cs="Tahoma"/>
                <w:b/>
                <w:sz w:val="16"/>
                <w:szCs w:val="16"/>
              </w:rPr>
              <w:t>11</w:t>
            </w:r>
            <w:r w:rsidR="0028421F">
              <w:rPr>
                <w:rFonts w:ascii="Tahoma" w:hAnsi="Tahoma" w:cs="Tahoma"/>
                <w:b/>
                <w:sz w:val="16"/>
                <w:szCs w:val="16"/>
              </w:rPr>
              <w:t xml:space="preserve"> </w:t>
            </w:r>
            <w:r>
              <w:rPr>
                <w:rFonts w:ascii="Tahoma" w:hAnsi="Tahoma" w:cs="Tahoma"/>
                <w:b/>
                <w:sz w:val="16"/>
                <w:szCs w:val="16"/>
              </w:rPr>
              <w:t>-</w:t>
            </w:r>
            <w:r w:rsidR="0028421F">
              <w:rPr>
                <w:rFonts w:ascii="Tahoma" w:hAnsi="Tahoma" w:cs="Tahoma"/>
                <w:b/>
                <w:sz w:val="16"/>
                <w:szCs w:val="16"/>
              </w:rPr>
              <w:t xml:space="preserve"> </w:t>
            </w:r>
            <w:r>
              <w:rPr>
                <w:rFonts w:ascii="Tahoma" w:hAnsi="Tahoma" w:cs="Tahoma"/>
                <w:b/>
                <w:sz w:val="16"/>
                <w:szCs w:val="16"/>
              </w:rPr>
              <w:t>12.H</w:t>
            </w:r>
            <w:r w:rsidR="0028421F">
              <w:rPr>
                <w:rFonts w:ascii="Tahoma" w:hAnsi="Tahoma" w:cs="Tahoma"/>
                <w:b/>
                <w:sz w:val="16"/>
                <w:szCs w:val="16"/>
              </w:rPr>
              <w:t>AFTA</w:t>
            </w:r>
            <w:r>
              <w:rPr>
                <w:rFonts w:ascii="Tahoma" w:hAnsi="Tahoma" w:cs="Tahoma"/>
                <w:b/>
                <w:sz w:val="16"/>
                <w:szCs w:val="16"/>
              </w:rPr>
              <w:t xml:space="preserve">                                 </w:t>
            </w:r>
            <w:r w:rsidR="002B2116">
              <w:rPr>
                <w:rFonts w:ascii="Tahoma" w:hAnsi="Tahoma" w:cs="Tahoma"/>
                <w:b/>
                <w:sz w:val="16"/>
                <w:szCs w:val="16"/>
              </w:rPr>
              <w:t xml:space="preserve">  </w:t>
            </w:r>
            <w:r w:rsidR="0037078B" w:rsidRPr="00B6123F">
              <w:rPr>
                <w:rFonts w:ascii="Tahoma" w:hAnsi="Tahoma" w:cs="Tahoma"/>
                <w:b/>
                <w:sz w:val="16"/>
                <w:szCs w:val="16"/>
              </w:rPr>
              <w:t>(</w:t>
            </w:r>
            <w:r w:rsidR="002B2116">
              <w:rPr>
                <w:rFonts w:ascii="Tahoma" w:hAnsi="Tahoma" w:cs="Tahoma"/>
                <w:b/>
                <w:sz w:val="16"/>
                <w:szCs w:val="16"/>
              </w:rPr>
              <w:t xml:space="preserve"> </w:t>
            </w:r>
            <w:r w:rsidR="0037078B" w:rsidRPr="00B6123F">
              <w:rPr>
                <w:rFonts w:ascii="Tahoma" w:hAnsi="Tahoma" w:cs="Tahoma"/>
                <w:b/>
                <w:sz w:val="16"/>
                <w:szCs w:val="16"/>
              </w:rPr>
              <w:t>07</w:t>
            </w:r>
            <w:r w:rsidR="002B2116">
              <w:rPr>
                <w:rFonts w:ascii="Tahoma" w:hAnsi="Tahoma" w:cs="Tahoma"/>
                <w:b/>
                <w:sz w:val="16"/>
                <w:szCs w:val="16"/>
              </w:rPr>
              <w:t xml:space="preserve"> </w:t>
            </w:r>
            <w:r w:rsidR="0037078B" w:rsidRPr="00B6123F">
              <w:rPr>
                <w:rFonts w:ascii="Tahoma" w:hAnsi="Tahoma" w:cs="Tahoma"/>
                <w:b/>
                <w:sz w:val="16"/>
                <w:szCs w:val="16"/>
              </w:rPr>
              <w:t>-</w:t>
            </w:r>
            <w:r w:rsidR="002B2116">
              <w:rPr>
                <w:rFonts w:ascii="Tahoma" w:hAnsi="Tahoma" w:cs="Tahoma"/>
                <w:b/>
                <w:sz w:val="16"/>
                <w:szCs w:val="16"/>
              </w:rPr>
              <w:t xml:space="preserve"> </w:t>
            </w:r>
            <w:r w:rsidR="0037078B" w:rsidRPr="00B6123F">
              <w:rPr>
                <w:rFonts w:ascii="Tahoma" w:hAnsi="Tahoma" w:cs="Tahoma"/>
                <w:b/>
                <w:sz w:val="16"/>
                <w:szCs w:val="16"/>
              </w:rPr>
              <w:t>18 ARALIK</w:t>
            </w:r>
            <w:r w:rsidR="002B2116">
              <w:rPr>
                <w:rFonts w:ascii="Tahoma" w:hAnsi="Tahoma" w:cs="Tahoma"/>
                <w:b/>
                <w:sz w:val="16"/>
                <w:szCs w:val="16"/>
              </w:rPr>
              <w:t xml:space="preserve"> </w:t>
            </w:r>
            <w:r w:rsidR="0037078B" w:rsidRPr="00B6123F">
              <w:rPr>
                <w:rFonts w:ascii="Tahoma" w:hAnsi="Tahoma" w:cs="Tahoma"/>
                <w:b/>
                <w:sz w:val="16"/>
                <w:szCs w:val="16"/>
              </w:rPr>
              <w:t>)</w:t>
            </w:r>
          </w:p>
        </w:tc>
        <w:tc>
          <w:tcPr>
            <w:tcW w:w="134" w:type="pct"/>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t>10 SAAT</w:t>
            </w:r>
          </w:p>
        </w:tc>
        <w:tc>
          <w:tcPr>
            <w:tcW w:w="528"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9. Temel ve birleştirilmiş hareket becerilerini içeren eşli ve küçük gruplarda basit kurallı oyunlar oynar.</w:t>
            </w:r>
          </w:p>
        </w:tc>
        <w:tc>
          <w:tcPr>
            <w:tcW w:w="1119"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Birleştirilmiş Hareketler” kartlarındaki (sarı‐27 ve 33 arasındaki kartlar) etkinlikler kullanılmalıdır. Bu becerilerin pekiştirilmesinde kartlar dışında aşağıdaki oyunlar da yardımcı olacaktır: Bayrak Verme Oyunu, Köpek Balığı İle Karabatak, Tünel Yarışı, Renk Oyunu, Dev Misket Oyunu vb.</w:t>
            </w:r>
          </w:p>
        </w:tc>
        <w:tc>
          <w:tcPr>
            <w:tcW w:w="1367"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İki veya üç temel hareket becerisinin birleşimini içeren basit kurallı oyunlar, öğrenciler ve öğretmen tarafından oluşturularak eşli ve küçük gruplar halinde uygulanmalıdır.</w:t>
            </w:r>
          </w:p>
        </w:tc>
        <w:tc>
          <w:tcPr>
            <w:tcW w:w="577" w:type="pct"/>
            <w:vAlign w:val="center"/>
          </w:tcPr>
          <w:p w:rsidR="0037078B" w:rsidRPr="00643BA4" w:rsidRDefault="0037078B">
            <w:pPr>
              <w:rPr>
                <w:rFonts w:ascii="Tahoma" w:hAnsi="Tahoma" w:cs="Tahoma"/>
                <w:sz w:val="16"/>
                <w:szCs w:val="16"/>
              </w:rPr>
            </w:pPr>
            <w:proofErr w:type="gramStart"/>
            <w:r w:rsidRPr="00643BA4">
              <w:rPr>
                <w:rFonts w:ascii="Tahoma" w:hAnsi="Tahoma" w:cs="Tahoma"/>
                <w:sz w:val="16"/>
                <w:szCs w:val="16"/>
              </w:rPr>
              <w:t>Oyunlar : Bayrak</w:t>
            </w:r>
            <w:proofErr w:type="gramEnd"/>
            <w:r w:rsidRPr="00643BA4">
              <w:rPr>
                <w:rFonts w:ascii="Tahoma" w:hAnsi="Tahoma" w:cs="Tahoma"/>
                <w:sz w:val="16"/>
                <w:szCs w:val="16"/>
              </w:rPr>
              <w:t xml:space="preserve"> Verme Oyunu, Köpek Balığı İle Karabatak, Tünel Yarışı, Renk Oyunu, Dev Misket Oyunu vb.</w:t>
            </w:r>
          </w:p>
        </w:tc>
        <w:tc>
          <w:tcPr>
            <w:tcW w:w="367" w:type="pct"/>
            <w:vMerge/>
            <w:vAlign w:val="center"/>
          </w:tcPr>
          <w:p w:rsidR="0037078B" w:rsidRPr="00643BA4" w:rsidRDefault="0037078B">
            <w:pPr>
              <w:rPr>
                <w:rFonts w:ascii="Tahoma" w:hAnsi="Tahoma" w:cs="Tahoma"/>
                <w:sz w:val="16"/>
                <w:szCs w:val="16"/>
              </w:rPr>
            </w:pPr>
          </w:p>
        </w:tc>
        <w:tc>
          <w:tcPr>
            <w:tcW w:w="529" w:type="pct"/>
            <w:vMerge/>
            <w:vAlign w:val="center"/>
          </w:tcPr>
          <w:p w:rsidR="0037078B" w:rsidRPr="00643BA4" w:rsidRDefault="0037078B">
            <w:pPr>
              <w:rPr>
                <w:rFonts w:ascii="Tahoma" w:hAnsi="Tahoma" w:cs="Tahoma"/>
                <w:sz w:val="16"/>
                <w:szCs w:val="16"/>
              </w:rPr>
            </w:pPr>
          </w:p>
        </w:tc>
      </w:tr>
      <w:tr w:rsidR="009232D9" w:rsidRPr="00643BA4" w:rsidTr="00C125E7">
        <w:trPr>
          <w:cantSplit/>
          <w:trHeight w:val="2389"/>
        </w:trPr>
        <w:tc>
          <w:tcPr>
            <w:tcW w:w="148" w:type="pct"/>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lastRenderedPageBreak/>
              <w:t>ARALIK</w:t>
            </w:r>
          </w:p>
        </w:tc>
        <w:tc>
          <w:tcPr>
            <w:tcW w:w="231" w:type="pct"/>
            <w:shd w:val="clear" w:color="auto" w:fill="BDD6EE" w:themeFill="accent1" w:themeFillTint="66"/>
            <w:textDirection w:val="btLr"/>
          </w:tcPr>
          <w:p w:rsidR="0037078B" w:rsidRPr="00B6123F" w:rsidRDefault="0037078B" w:rsidP="0037078B">
            <w:pPr>
              <w:ind w:left="113" w:right="113"/>
              <w:jc w:val="center"/>
              <w:rPr>
                <w:rFonts w:ascii="Tahoma" w:hAnsi="Tahoma" w:cs="Tahoma"/>
                <w:b/>
                <w:sz w:val="16"/>
                <w:szCs w:val="16"/>
              </w:rPr>
            </w:pPr>
            <w:r w:rsidRPr="00B6123F">
              <w:rPr>
                <w:rFonts w:ascii="Tahoma" w:hAnsi="Tahoma" w:cs="Tahoma"/>
                <w:b/>
                <w:sz w:val="16"/>
                <w:szCs w:val="16"/>
              </w:rPr>
              <w:t>13.HAFTA</w:t>
            </w:r>
            <w:r w:rsidR="002007C5">
              <w:rPr>
                <w:rFonts w:ascii="Tahoma" w:hAnsi="Tahoma" w:cs="Tahoma"/>
                <w:b/>
                <w:sz w:val="16"/>
                <w:szCs w:val="16"/>
              </w:rPr>
              <w:t xml:space="preserve">  </w:t>
            </w:r>
            <w:r w:rsidR="00C125E7">
              <w:rPr>
                <w:rFonts w:ascii="Tahoma" w:hAnsi="Tahoma" w:cs="Tahoma"/>
                <w:b/>
                <w:sz w:val="16"/>
                <w:szCs w:val="16"/>
              </w:rPr>
              <w:t xml:space="preserve">                       </w:t>
            </w:r>
            <w:r w:rsidR="005C4E46">
              <w:rPr>
                <w:rFonts w:ascii="Tahoma" w:hAnsi="Tahoma" w:cs="Tahoma"/>
                <w:b/>
                <w:sz w:val="16"/>
                <w:szCs w:val="16"/>
              </w:rPr>
              <w:t xml:space="preserve">   </w:t>
            </w:r>
            <w:r w:rsidRPr="00B6123F">
              <w:rPr>
                <w:rFonts w:ascii="Tahoma" w:hAnsi="Tahoma" w:cs="Tahoma"/>
                <w:b/>
                <w:sz w:val="16"/>
                <w:szCs w:val="16"/>
              </w:rPr>
              <w:t>(</w:t>
            </w:r>
            <w:r w:rsidR="005C4E46">
              <w:rPr>
                <w:rFonts w:ascii="Tahoma" w:hAnsi="Tahoma" w:cs="Tahoma"/>
                <w:b/>
                <w:sz w:val="16"/>
                <w:szCs w:val="16"/>
              </w:rPr>
              <w:t xml:space="preserve"> </w:t>
            </w:r>
            <w:r w:rsidRPr="00B6123F">
              <w:rPr>
                <w:rFonts w:ascii="Tahoma" w:hAnsi="Tahoma" w:cs="Tahoma"/>
                <w:b/>
                <w:sz w:val="16"/>
                <w:szCs w:val="16"/>
              </w:rPr>
              <w:t>21</w:t>
            </w:r>
            <w:r w:rsidR="005C4E46">
              <w:rPr>
                <w:rFonts w:ascii="Tahoma" w:hAnsi="Tahoma" w:cs="Tahoma"/>
                <w:b/>
                <w:sz w:val="16"/>
                <w:szCs w:val="16"/>
              </w:rPr>
              <w:t xml:space="preserve"> </w:t>
            </w:r>
            <w:r w:rsidRPr="00B6123F">
              <w:rPr>
                <w:rFonts w:ascii="Tahoma" w:hAnsi="Tahoma" w:cs="Tahoma"/>
                <w:b/>
                <w:sz w:val="16"/>
                <w:szCs w:val="16"/>
              </w:rPr>
              <w:t>-</w:t>
            </w:r>
            <w:r w:rsidR="005C4E46">
              <w:rPr>
                <w:rFonts w:ascii="Tahoma" w:hAnsi="Tahoma" w:cs="Tahoma"/>
                <w:b/>
                <w:sz w:val="16"/>
                <w:szCs w:val="16"/>
              </w:rPr>
              <w:t xml:space="preserve"> </w:t>
            </w:r>
            <w:r w:rsidRPr="00B6123F">
              <w:rPr>
                <w:rFonts w:ascii="Tahoma" w:hAnsi="Tahoma" w:cs="Tahoma"/>
                <w:b/>
                <w:sz w:val="16"/>
                <w:szCs w:val="16"/>
              </w:rPr>
              <w:t>25 ARALIK</w:t>
            </w:r>
            <w:r w:rsidR="005C4E46">
              <w:rPr>
                <w:rFonts w:ascii="Tahoma" w:hAnsi="Tahoma" w:cs="Tahoma"/>
                <w:b/>
                <w:sz w:val="16"/>
                <w:szCs w:val="16"/>
              </w:rPr>
              <w:t xml:space="preserve"> )</w:t>
            </w:r>
          </w:p>
        </w:tc>
        <w:tc>
          <w:tcPr>
            <w:tcW w:w="134" w:type="pct"/>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10. Temel hareket becerilerini uygularken tekniğe ait dikkat edilmesi gereken özellikleri söyler.</w:t>
            </w:r>
          </w:p>
        </w:tc>
        <w:tc>
          <w:tcPr>
            <w:tcW w:w="1119"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Tüm sarı kartlarının “Öğrenme Anahtarı” bölümlerinden yararlanılmalıdır.</w:t>
            </w:r>
          </w:p>
        </w:tc>
        <w:tc>
          <w:tcPr>
            <w:tcW w:w="1367"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Öğrenciden temel hareket becerilerini uygularken hareketin niteliğini artırmaya yönelik bilgileri söylemeleri istenir. Örneğin; öğrenciye kavisli bir yolda hızlı ve güvenli koşmak için nelere dikkat etmesi gerektiği sorulabilir.</w:t>
            </w:r>
          </w:p>
        </w:tc>
        <w:tc>
          <w:tcPr>
            <w:tcW w:w="577" w:type="pct"/>
            <w:vAlign w:val="center"/>
          </w:tcPr>
          <w:p w:rsidR="0037078B" w:rsidRPr="00643BA4" w:rsidRDefault="0037078B">
            <w:pPr>
              <w:rPr>
                <w:rFonts w:ascii="Tahoma" w:hAnsi="Tahoma" w:cs="Tahoma"/>
                <w:sz w:val="16"/>
                <w:szCs w:val="16"/>
              </w:rPr>
            </w:pPr>
            <w:proofErr w:type="gramStart"/>
            <w:r w:rsidRPr="00643BA4">
              <w:rPr>
                <w:rFonts w:ascii="Tahoma" w:hAnsi="Tahoma" w:cs="Tahoma"/>
                <w:sz w:val="16"/>
                <w:szCs w:val="16"/>
              </w:rPr>
              <w:t>Oyunlar : Bayrak</w:t>
            </w:r>
            <w:proofErr w:type="gramEnd"/>
            <w:r w:rsidRPr="00643BA4">
              <w:rPr>
                <w:rFonts w:ascii="Tahoma" w:hAnsi="Tahoma" w:cs="Tahoma"/>
                <w:sz w:val="16"/>
                <w:szCs w:val="16"/>
              </w:rPr>
              <w:t xml:space="preserve"> Verme Oyunu, Köpek Balığı İle Karabatak, Tünel Yarışı, Renk Oyunu, Dev Misket Oyunu vb.</w:t>
            </w:r>
          </w:p>
        </w:tc>
        <w:tc>
          <w:tcPr>
            <w:tcW w:w="367" w:type="pct"/>
            <w:vMerge/>
            <w:vAlign w:val="center"/>
          </w:tcPr>
          <w:p w:rsidR="0037078B" w:rsidRPr="00643BA4" w:rsidRDefault="0037078B">
            <w:pPr>
              <w:rPr>
                <w:rFonts w:ascii="Tahoma" w:hAnsi="Tahoma" w:cs="Tahoma"/>
                <w:sz w:val="16"/>
                <w:szCs w:val="16"/>
              </w:rPr>
            </w:pPr>
          </w:p>
        </w:tc>
        <w:tc>
          <w:tcPr>
            <w:tcW w:w="529" w:type="pct"/>
            <w:vMerge/>
            <w:vAlign w:val="center"/>
          </w:tcPr>
          <w:p w:rsidR="0037078B" w:rsidRPr="00643BA4" w:rsidRDefault="0037078B">
            <w:pPr>
              <w:rPr>
                <w:rFonts w:ascii="Tahoma" w:hAnsi="Tahoma" w:cs="Tahoma"/>
                <w:sz w:val="16"/>
                <w:szCs w:val="16"/>
              </w:rPr>
            </w:pPr>
          </w:p>
        </w:tc>
      </w:tr>
      <w:tr w:rsidR="009232D9" w:rsidRPr="00643BA4" w:rsidTr="00C125E7">
        <w:trPr>
          <w:cantSplit/>
          <w:trHeight w:val="2448"/>
        </w:trPr>
        <w:tc>
          <w:tcPr>
            <w:tcW w:w="148" w:type="pct"/>
            <w:tcBorders>
              <w:bottom w:val="single" w:sz="4" w:space="0" w:color="000000"/>
            </w:tcBorders>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t>ARALIK</w:t>
            </w:r>
            <w:r w:rsidR="00232389">
              <w:rPr>
                <w:rFonts w:ascii="Tahoma" w:hAnsi="Tahoma" w:cs="Tahoma"/>
                <w:b/>
                <w:sz w:val="16"/>
                <w:szCs w:val="16"/>
              </w:rPr>
              <w:t xml:space="preserve"> </w:t>
            </w:r>
            <w:r w:rsidRPr="00B6123F">
              <w:rPr>
                <w:rFonts w:ascii="Tahoma" w:hAnsi="Tahoma" w:cs="Tahoma"/>
                <w:b/>
                <w:sz w:val="16"/>
                <w:szCs w:val="16"/>
              </w:rPr>
              <w:t>-</w:t>
            </w:r>
            <w:r w:rsidR="00232389">
              <w:rPr>
                <w:rFonts w:ascii="Tahoma" w:hAnsi="Tahoma" w:cs="Tahoma"/>
                <w:b/>
                <w:sz w:val="16"/>
                <w:szCs w:val="16"/>
              </w:rPr>
              <w:t xml:space="preserve"> </w:t>
            </w:r>
            <w:r w:rsidRPr="00B6123F">
              <w:rPr>
                <w:rFonts w:ascii="Tahoma" w:hAnsi="Tahoma" w:cs="Tahoma"/>
                <w:b/>
                <w:sz w:val="16"/>
                <w:szCs w:val="16"/>
              </w:rPr>
              <w:t>OCAK</w:t>
            </w:r>
          </w:p>
        </w:tc>
        <w:tc>
          <w:tcPr>
            <w:tcW w:w="231" w:type="pct"/>
            <w:tcBorders>
              <w:bottom w:val="single" w:sz="4" w:space="0" w:color="000000"/>
            </w:tcBorders>
            <w:shd w:val="clear" w:color="auto" w:fill="BDD6EE" w:themeFill="accent1" w:themeFillTint="66"/>
            <w:textDirection w:val="btLr"/>
          </w:tcPr>
          <w:p w:rsidR="0037078B" w:rsidRPr="00B6123F" w:rsidRDefault="0037078B" w:rsidP="005C4E46">
            <w:pPr>
              <w:ind w:left="113" w:right="113"/>
              <w:jc w:val="center"/>
              <w:rPr>
                <w:rFonts w:ascii="Tahoma" w:hAnsi="Tahoma" w:cs="Tahoma"/>
                <w:b/>
                <w:sz w:val="16"/>
                <w:szCs w:val="16"/>
              </w:rPr>
            </w:pPr>
            <w:r w:rsidRPr="00B6123F">
              <w:rPr>
                <w:rFonts w:ascii="Tahoma" w:hAnsi="Tahoma" w:cs="Tahoma"/>
                <w:b/>
                <w:sz w:val="16"/>
                <w:szCs w:val="16"/>
              </w:rPr>
              <w:t>14.H</w:t>
            </w:r>
            <w:r w:rsidR="00C125E7">
              <w:rPr>
                <w:rFonts w:ascii="Tahoma" w:hAnsi="Tahoma" w:cs="Tahoma"/>
                <w:b/>
                <w:sz w:val="16"/>
                <w:szCs w:val="16"/>
              </w:rPr>
              <w:t xml:space="preserve">AFTA                             </w:t>
            </w:r>
            <w:r w:rsidR="005C4E46">
              <w:rPr>
                <w:rFonts w:ascii="Tahoma" w:hAnsi="Tahoma" w:cs="Tahoma"/>
                <w:b/>
                <w:sz w:val="16"/>
                <w:szCs w:val="16"/>
              </w:rPr>
              <w:t xml:space="preserve"> </w:t>
            </w:r>
            <w:r w:rsidRPr="00B6123F">
              <w:rPr>
                <w:rFonts w:ascii="Tahoma" w:hAnsi="Tahoma" w:cs="Tahoma"/>
                <w:b/>
                <w:sz w:val="16"/>
                <w:szCs w:val="16"/>
              </w:rPr>
              <w:t>(</w:t>
            </w:r>
            <w:r w:rsidR="00C125E7">
              <w:rPr>
                <w:rFonts w:ascii="Tahoma" w:hAnsi="Tahoma" w:cs="Tahoma"/>
                <w:b/>
                <w:sz w:val="16"/>
                <w:szCs w:val="16"/>
              </w:rPr>
              <w:t xml:space="preserve"> </w:t>
            </w:r>
            <w:r w:rsidRPr="00B6123F">
              <w:rPr>
                <w:rFonts w:ascii="Tahoma" w:hAnsi="Tahoma" w:cs="Tahoma"/>
                <w:b/>
                <w:sz w:val="16"/>
                <w:szCs w:val="16"/>
              </w:rPr>
              <w:t>28 AR</w:t>
            </w:r>
            <w:r w:rsidR="00C125E7">
              <w:rPr>
                <w:rFonts w:ascii="Tahoma" w:hAnsi="Tahoma" w:cs="Tahoma"/>
                <w:b/>
                <w:sz w:val="16"/>
                <w:szCs w:val="16"/>
              </w:rPr>
              <w:t xml:space="preserve"> </w:t>
            </w:r>
            <w:r w:rsidRPr="00B6123F">
              <w:rPr>
                <w:rFonts w:ascii="Tahoma" w:hAnsi="Tahoma" w:cs="Tahoma"/>
                <w:b/>
                <w:sz w:val="16"/>
                <w:szCs w:val="16"/>
              </w:rPr>
              <w:t>-</w:t>
            </w:r>
            <w:r w:rsidR="00C125E7">
              <w:rPr>
                <w:rFonts w:ascii="Tahoma" w:hAnsi="Tahoma" w:cs="Tahoma"/>
                <w:b/>
                <w:sz w:val="16"/>
                <w:szCs w:val="16"/>
              </w:rPr>
              <w:t xml:space="preserve"> </w:t>
            </w:r>
            <w:r w:rsidRPr="00B6123F">
              <w:rPr>
                <w:rFonts w:ascii="Tahoma" w:hAnsi="Tahoma" w:cs="Tahoma"/>
                <w:b/>
                <w:sz w:val="16"/>
                <w:szCs w:val="16"/>
              </w:rPr>
              <w:t>01 OCAK</w:t>
            </w:r>
            <w:r w:rsidR="00C125E7">
              <w:rPr>
                <w:rFonts w:ascii="Tahoma" w:hAnsi="Tahoma" w:cs="Tahoma"/>
                <w:b/>
                <w:sz w:val="16"/>
                <w:szCs w:val="16"/>
              </w:rPr>
              <w:t xml:space="preserve"> )</w:t>
            </w:r>
          </w:p>
        </w:tc>
        <w:tc>
          <w:tcPr>
            <w:tcW w:w="134" w:type="pct"/>
            <w:tcBorders>
              <w:bottom w:val="single" w:sz="4" w:space="0" w:color="000000"/>
            </w:tcBorders>
            <w:shd w:val="clear" w:color="auto" w:fill="BDD6EE" w:themeFill="accent1" w:themeFillTint="66"/>
            <w:textDirection w:val="btLr"/>
          </w:tcPr>
          <w:p w:rsidR="0037078B" w:rsidRPr="00B6123F" w:rsidRDefault="0037078B">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11.Vücut bölümlerinin ve tamamının hareketlerini açıklar.</w:t>
            </w:r>
          </w:p>
        </w:tc>
        <w:tc>
          <w:tcPr>
            <w:tcW w:w="1119"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“Yer Değiştirme Hareketleri” yürüme (2. kart) ve yuvarlanma (7.kart) kartlarından öncelikli olarak yararlanılmalıdır. Bu kazanım için kartlar dışında aşağıdaki oyunlar da yardımcı olacaktır: Vücudumuz, Dediğimi Yap vb.</w:t>
            </w:r>
          </w:p>
        </w:tc>
        <w:tc>
          <w:tcPr>
            <w:tcW w:w="1367"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Öğrencilerden vücut bölümlerini tanıma, vücut bölümlerinin ve vücudun tamamının yapacağı hareketleri açıklamaları beklenmelidir. Öğrencilerin vücut bölümleri ile vücut bölümlerinin yapabildiği hareketler arasındaki ilişkiyi uygulayarak kavramaları önemlidir. Örneğin; koşarken el bileklerini çevirmesi, koşarken kollarını önden geriye rotasyon yaptırması vb.</w:t>
            </w:r>
          </w:p>
        </w:tc>
        <w:tc>
          <w:tcPr>
            <w:tcW w:w="577" w:type="pct"/>
            <w:vAlign w:val="center"/>
          </w:tcPr>
          <w:p w:rsidR="0037078B" w:rsidRPr="00643BA4" w:rsidRDefault="0037078B">
            <w:pPr>
              <w:rPr>
                <w:rFonts w:ascii="Tahoma" w:hAnsi="Tahoma" w:cs="Tahoma"/>
                <w:sz w:val="16"/>
                <w:szCs w:val="16"/>
              </w:rPr>
            </w:pPr>
            <w:r w:rsidRPr="00643BA4">
              <w:rPr>
                <w:rFonts w:ascii="Tahoma" w:hAnsi="Tahoma" w:cs="Tahoma"/>
                <w:sz w:val="16"/>
                <w:szCs w:val="16"/>
              </w:rPr>
              <w:t>Oyunlar: Vücudumuz, Dediğimi Yap vb.</w:t>
            </w:r>
          </w:p>
        </w:tc>
        <w:tc>
          <w:tcPr>
            <w:tcW w:w="367" w:type="pct"/>
            <w:vMerge/>
            <w:vAlign w:val="center"/>
          </w:tcPr>
          <w:p w:rsidR="0037078B" w:rsidRPr="00643BA4" w:rsidRDefault="0037078B">
            <w:pPr>
              <w:rPr>
                <w:rFonts w:ascii="Tahoma" w:hAnsi="Tahoma" w:cs="Tahoma"/>
                <w:sz w:val="16"/>
                <w:szCs w:val="16"/>
              </w:rPr>
            </w:pPr>
          </w:p>
        </w:tc>
        <w:tc>
          <w:tcPr>
            <w:tcW w:w="529" w:type="pct"/>
            <w:vMerge/>
            <w:vAlign w:val="center"/>
          </w:tcPr>
          <w:p w:rsidR="0037078B" w:rsidRPr="00643BA4" w:rsidRDefault="0037078B">
            <w:pPr>
              <w:rPr>
                <w:rFonts w:ascii="Tahoma" w:hAnsi="Tahoma" w:cs="Tahoma"/>
                <w:b/>
                <w:sz w:val="16"/>
                <w:szCs w:val="16"/>
              </w:rPr>
            </w:pPr>
          </w:p>
        </w:tc>
      </w:tr>
      <w:tr w:rsidR="009232D9" w:rsidRPr="00643BA4" w:rsidTr="002007C5">
        <w:trPr>
          <w:cantSplit/>
          <w:trHeight w:val="1134"/>
        </w:trPr>
        <w:tc>
          <w:tcPr>
            <w:tcW w:w="148"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OCAK</w:t>
            </w:r>
          </w:p>
        </w:tc>
        <w:tc>
          <w:tcPr>
            <w:tcW w:w="231"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 xml:space="preserve">15.HAFTA </w:t>
            </w:r>
            <w:r w:rsidR="005C4E46">
              <w:rPr>
                <w:rFonts w:ascii="Tahoma" w:hAnsi="Tahoma" w:cs="Tahoma"/>
                <w:b/>
                <w:sz w:val="16"/>
                <w:szCs w:val="16"/>
              </w:rPr>
              <w:t xml:space="preserve">             </w:t>
            </w:r>
            <w:r w:rsidRPr="00B6123F">
              <w:rPr>
                <w:rFonts w:ascii="Tahoma" w:hAnsi="Tahoma" w:cs="Tahoma"/>
                <w:b/>
                <w:sz w:val="16"/>
                <w:szCs w:val="16"/>
              </w:rPr>
              <w:t>(</w:t>
            </w:r>
            <w:r w:rsidR="005C4E46">
              <w:rPr>
                <w:rFonts w:ascii="Tahoma" w:hAnsi="Tahoma" w:cs="Tahoma"/>
                <w:b/>
                <w:sz w:val="16"/>
                <w:szCs w:val="16"/>
              </w:rPr>
              <w:t xml:space="preserve"> </w:t>
            </w:r>
            <w:r w:rsidRPr="00B6123F">
              <w:rPr>
                <w:rFonts w:ascii="Tahoma" w:hAnsi="Tahoma" w:cs="Tahoma"/>
                <w:b/>
                <w:sz w:val="16"/>
                <w:szCs w:val="16"/>
              </w:rPr>
              <w:t>04</w:t>
            </w:r>
            <w:r w:rsidR="005C4E46">
              <w:rPr>
                <w:rFonts w:ascii="Tahoma" w:hAnsi="Tahoma" w:cs="Tahoma"/>
                <w:b/>
                <w:sz w:val="16"/>
                <w:szCs w:val="16"/>
              </w:rPr>
              <w:t xml:space="preserve"> </w:t>
            </w:r>
            <w:r w:rsidRPr="00B6123F">
              <w:rPr>
                <w:rFonts w:ascii="Tahoma" w:hAnsi="Tahoma" w:cs="Tahoma"/>
                <w:b/>
                <w:sz w:val="16"/>
                <w:szCs w:val="16"/>
              </w:rPr>
              <w:t>-</w:t>
            </w:r>
            <w:r w:rsidR="005C4E46">
              <w:rPr>
                <w:rFonts w:ascii="Tahoma" w:hAnsi="Tahoma" w:cs="Tahoma"/>
                <w:b/>
                <w:sz w:val="16"/>
                <w:szCs w:val="16"/>
              </w:rPr>
              <w:t xml:space="preserve"> </w:t>
            </w:r>
            <w:r w:rsidRPr="00B6123F">
              <w:rPr>
                <w:rFonts w:ascii="Tahoma" w:hAnsi="Tahoma" w:cs="Tahoma"/>
                <w:b/>
                <w:sz w:val="16"/>
                <w:szCs w:val="16"/>
              </w:rPr>
              <w:t>08 OCAK</w:t>
            </w:r>
            <w:r w:rsidR="005C4E46">
              <w:rPr>
                <w:rFonts w:ascii="Tahoma" w:hAnsi="Tahoma" w:cs="Tahoma"/>
                <w:b/>
                <w:sz w:val="16"/>
                <w:szCs w:val="16"/>
              </w:rPr>
              <w:t xml:space="preserve"> </w:t>
            </w:r>
            <w:r w:rsidRPr="00B6123F">
              <w:rPr>
                <w:rFonts w:ascii="Tahoma" w:hAnsi="Tahoma" w:cs="Tahoma"/>
                <w:b/>
                <w:sz w:val="16"/>
                <w:szCs w:val="16"/>
              </w:rPr>
              <w:t>)</w:t>
            </w:r>
          </w:p>
        </w:tc>
        <w:tc>
          <w:tcPr>
            <w:tcW w:w="134"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12. Efor kavramına göre vücudunun nasıl hareket edeceğini açıklar.</w:t>
            </w:r>
          </w:p>
        </w:tc>
        <w:tc>
          <w:tcPr>
            <w:tcW w:w="1119"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“Birleştirilmiş Hareketler” kartlarındaki (sarı, 27‐33 arasındaki kartlar) etkinlikler kullanılmalıdır. Bayrak yarışı oyunları ve hedef oyunları (28‐29. kartlar) kartları “</w:t>
            </w:r>
            <w:proofErr w:type="gramStart"/>
            <w:r w:rsidRPr="00643BA4">
              <w:rPr>
                <w:rFonts w:ascii="Tahoma" w:hAnsi="Tahoma" w:cs="Tahoma"/>
                <w:sz w:val="16"/>
                <w:szCs w:val="16"/>
              </w:rPr>
              <w:t>efor</w:t>
            </w:r>
            <w:proofErr w:type="gramEnd"/>
            <w:r w:rsidRPr="00643BA4">
              <w:rPr>
                <w:rFonts w:ascii="Tahoma" w:hAnsi="Tahoma" w:cs="Tahoma"/>
                <w:sz w:val="16"/>
                <w:szCs w:val="16"/>
              </w:rPr>
              <w:t>” kavramının içeriğini yansıtmaktadır. Bu kazanım için kartlar dışında aşağıdaki oyunlar da yardımcı olacaktır: Aç Kuşlar, Dünya ve Uzay, Boncuk Toplama vb.</w:t>
            </w:r>
          </w:p>
        </w:tc>
        <w:tc>
          <w:tcPr>
            <w:tcW w:w="1367"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 xml:space="preserve">Efor, (çaba) vücudun nasıl hareket edeceğini tanımlar. Öğrencilerin </w:t>
            </w:r>
            <w:proofErr w:type="gramStart"/>
            <w:r w:rsidRPr="00643BA4">
              <w:rPr>
                <w:rFonts w:ascii="Tahoma" w:hAnsi="Tahoma" w:cs="Tahoma"/>
                <w:sz w:val="16"/>
                <w:szCs w:val="16"/>
              </w:rPr>
              <w:t>eforu</w:t>
            </w:r>
            <w:proofErr w:type="gramEnd"/>
            <w:r w:rsidRPr="00643BA4">
              <w:rPr>
                <w:rFonts w:ascii="Tahoma" w:hAnsi="Tahoma" w:cs="Tahoma"/>
                <w:sz w:val="16"/>
                <w:szCs w:val="16"/>
              </w:rPr>
              <w:t xml:space="preserve"> oluşturan zaman, kuvvet (güç), tempo ve akıcılık kavramlarını daha kolay anlamaları için etkinliklerde çeşitli (yavaş‐ hızlı, </w:t>
            </w:r>
            <w:proofErr w:type="spellStart"/>
            <w:r w:rsidRPr="00643BA4">
              <w:rPr>
                <w:rFonts w:ascii="Tahoma" w:hAnsi="Tahoma" w:cs="Tahoma"/>
                <w:sz w:val="16"/>
                <w:szCs w:val="16"/>
              </w:rPr>
              <w:t>güçlügüçsüz</w:t>
            </w:r>
            <w:proofErr w:type="spellEnd"/>
            <w:r w:rsidRPr="00643BA4">
              <w:rPr>
                <w:rFonts w:ascii="Tahoma" w:hAnsi="Tahoma" w:cs="Tahoma"/>
                <w:sz w:val="16"/>
                <w:szCs w:val="16"/>
              </w:rPr>
              <w:t>, serbest‐zorunlu vb.) yönergeler verilerek bu kavramlara uygun nasıl hareket edeceklerini göstermeleri ve açıklamaları istenmelidir. Yapılacak etkinliklerde önce vücudun parçalarını, daha sonra bütününü kullanacağı etkinlikler seçilerek uygulanmalıdır.</w:t>
            </w:r>
          </w:p>
        </w:tc>
        <w:tc>
          <w:tcPr>
            <w:tcW w:w="577"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Oyunlar: Aç Kuşlar, Dünya ve Uzay, Boncuk Toplama vb.</w:t>
            </w:r>
          </w:p>
        </w:tc>
        <w:tc>
          <w:tcPr>
            <w:tcW w:w="367" w:type="pct"/>
            <w:vMerge w:val="restart"/>
            <w:vAlign w:val="center"/>
          </w:tcPr>
          <w:p w:rsidR="00DB15C9" w:rsidRPr="00643BA4" w:rsidRDefault="00DB15C9">
            <w:pPr>
              <w:rPr>
                <w:rFonts w:ascii="Tahoma" w:hAnsi="Tahoma" w:cs="Tahoma"/>
                <w:sz w:val="16"/>
                <w:szCs w:val="16"/>
              </w:rPr>
            </w:pPr>
            <w:r w:rsidRPr="00643BA4">
              <w:rPr>
                <w:rFonts w:ascii="Tahoma" w:hAnsi="Tahoma" w:cs="Tahoma"/>
                <w:sz w:val="16"/>
                <w:szCs w:val="16"/>
              </w:rPr>
              <w:t>Gösteri yolu, Sunuş yolu, alıştırma ile öğretim, gözlem</w:t>
            </w:r>
          </w:p>
        </w:tc>
        <w:tc>
          <w:tcPr>
            <w:tcW w:w="529" w:type="pct"/>
            <w:vMerge w:val="restart"/>
            <w:vAlign w:val="center"/>
          </w:tcPr>
          <w:p w:rsidR="00DB15C9" w:rsidRPr="00643BA4" w:rsidRDefault="00DB15C9" w:rsidP="00F9796B">
            <w:pPr>
              <w:rPr>
                <w:rFonts w:ascii="Tahoma" w:hAnsi="Tahoma" w:cs="Tahoma"/>
                <w:sz w:val="16"/>
                <w:szCs w:val="16"/>
              </w:rPr>
            </w:pPr>
            <w:r w:rsidRPr="00643BA4">
              <w:rPr>
                <w:rFonts w:ascii="Tahoma" w:hAnsi="Tahoma" w:cs="Tahoma"/>
                <w:sz w:val="16"/>
                <w:szCs w:val="16"/>
              </w:rPr>
              <w:t xml:space="preserve">Yer Değiştirme Hareketleri Gözlem Formu, Oyun Gözlem Formu, Hareket Becerileri (Yürüme Becerisi ) Formu </w:t>
            </w:r>
            <w:r w:rsidRPr="00643BA4">
              <w:rPr>
                <w:rFonts w:ascii="Tahoma" w:hAnsi="Tahoma" w:cs="Tahoma"/>
                <w:sz w:val="16"/>
                <w:szCs w:val="16"/>
              </w:rPr>
              <w:br/>
            </w:r>
            <w:r w:rsidRPr="00643BA4">
              <w:rPr>
                <w:rFonts w:ascii="Tahoma" w:hAnsi="Tahoma" w:cs="Tahoma"/>
                <w:b/>
                <w:sz w:val="16"/>
                <w:szCs w:val="16"/>
              </w:rPr>
              <w:t>İkinci Yarıyıl Başlangıcı</w:t>
            </w:r>
          </w:p>
        </w:tc>
      </w:tr>
      <w:tr w:rsidR="009232D9" w:rsidRPr="00643BA4" w:rsidTr="002007C5">
        <w:trPr>
          <w:cantSplit/>
          <w:trHeight w:val="1134"/>
        </w:trPr>
        <w:tc>
          <w:tcPr>
            <w:tcW w:w="148"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lastRenderedPageBreak/>
              <w:t>OCAK</w:t>
            </w:r>
          </w:p>
        </w:tc>
        <w:tc>
          <w:tcPr>
            <w:tcW w:w="231" w:type="pct"/>
            <w:shd w:val="clear" w:color="auto" w:fill="BDD6EE" w:themeFill="accent1" w:themeFillTint="66"/>
            <w:textDirection w:val="btLr"/>
          </w:tcPr>
          <w:p w:rsidR="00DB15C9" w:rsidRPr="00B6123F" w:rsidRDefault="00DB15C9" w:rsidP="0037078B">
            <w:pPr>
              <w:ind w:left="113" w:right="113"/>
              <w:jc w:val="center"/>
              <w:rPr>
                <w:rFonts w:ascii="Tahoma" w:hAnsi="Tahoma" w:cs="Tahoma"/>
                <w:b/>
                <w:sz w:val="16"/>
                <w:szCs w:val="16"/>
              </w:rPr>
            </w:pPr>
            <w:r w:rsidRPr="00B6123F">
              <w:rPr>
                <w:rFonts w:ascii="Tahoma" w:hAnsi="Tahoma" w:cs="Tahoma"/>
                <w:b/>
                <w:sz w:val="16"/>
                <w:szCs w:val="16"/>
              </w:rPr>
              <w:t>16</w:t>
            </w:r>
            <w:r w:rsidR="00232389">
              <w:rPr>
                <w:rFonts w:ascii="Tahoma" w:hAnsi="Tahoma" w:cs="Tahoma"/>
                <w:b/>
                <w:sz w:val="16"/>
                <w:szCs w:val="16"/>
              </w:rPr>
              <w:t xml:space="preserve"> </w:t>
            </w:r>
            <w:r w:rsidRPr="00B6123F">
              <w:rPr>
                <w:rFonts w:ascii="Tahoma" w:hAnsi="Tahoma" w:cs="Tahoma"/>
                <w:b/>
                <w:sz w:val="16"/>
                <w:szCs w:val="16"/>
              </w:rPr>
              <w:t>-</w:t>
            </w:r>
            <w:r w:rsidR="00232389">
              <w:rPr>
                <w:rFonts w:ascii="Tahoma" w:hAnsi="Tahoma" w:cs="Tahoma"/>
                <w:b/>
                <w:sz w:val="16"/>
                <w:szCs w:val="16"/>
              </w:rPr>
              <w:t xml:space="preserve"> </w:t>
            </w:r>
            <w:r w:rsidRPr="00B6123F">
              <w:rPr>
                <w:rFonts w:ascii="Tahoma" w:hAnsi="Tahoma" w:cs="Tahoma"/>
                <w:b/>
                <w:sz w:val="16"/>
                <w:szCs w:val="16"/>
              </w:rPr>
              <w:t>17.H</w:t>
            </w:r>
            <w:r w:rsidR="005C4E46">
              <w:rPr>
                <w:rFonts w:ascii="Tahoma" w:hAnsi="Tahoma" w:cs="Tahoma"/>
                <w:b/>
                <w:sz w:val="16"/>
                <w:szCs w:val="16"/>
              </w:rPr>
              <w:t xml:space="preserve">AFTA             </w:t>
            </w:r>
            <w:r w:rsidRPr="00B6123F">
              <w:rPr>
                <w:rFonts w:ascii="Tahoma" w:hAnsi="Tahoma" w:cs="Tahoma"/>
                <w:b/>
                <w:sz w:val="16"/>
                <w:szCs w:val="16"/>
              </w:rPr>
              <w:t>(</w:t>
            </w:r>
            <w:r w:rsidR="005C4E46">
              <w:rPr>
                <w:rFonts w:ascii="Tahoma" w:hAnsi="Tahoma" w:cs="Tahoma"/>
                <w:b/>
                <w:sz w:val="16"/>
                <w:szCs w:val="16"/>
              </w:rPr>
              <w:t xml:space="preserve"> </w:t>
            </w:r>
            <w:r w:rsidRPr="00B6123F">
              <w:rPr>
                <w:rFonts w:ascii="Tahoma" w:hAnsi="Tahoma" w:cs="Tahoma"/>
                <w:b/>
                <w:sz w:val="16"/>
                <w:szCs w:val="16"/>
              </w:rPr>
              <w:t>11</w:t>
            </w:r>
            <w:r w:rsidR="005C4E46">
              <w:rPr>
                <w:rFonts w:ascii="Tahoma" w:hAnsi="Tahoma" w:cs="Tahoma"/>
                <w:b/>
                <w:sz w:val="16"/>
                <w:szCs w:val="16"/>
              </w:rPr>
              <w:t xml:space="preserve"> </w:t>
            </w:r>
            <w:r w:rsidRPr="00B6123F">
              <w:rPr>
                <w:rFonts w:ascii="Tahoma" w:hAnsi="Tahoma" w:cs="Tahoma"/>
                <w:b/>
                <w:sz w:val="16"/>
                <w:szCs w:val="16"/>
              </w:rPr>
              <w:t>-</w:t>
            </w:r>
            <w:r w:rsidR="005C4E46">
              <w:rPr>
                <w:rFonts w:ascii="Tahoma" w:hAnsi="Tahoma" w:cs="Tahoma"/>
                <w:b/>
                <w:sz w:val="16"/>
                <w:szCs w:val="16"/>
              </w:rPr>
              <w:t xml:space="preserve"> </w:t>
            </w:r>
            <w:r w:rsidRPr="00B6123F">
              <w:rPr>
                <w:rFonts w:ascii="Tahoma" w:hAnsi="Tahoma" w:cs="Tahoma"/>
                <w:b/>
                <w:sz w:val="16"/>
                <w:szCs w:val="16"/>
              </w:rPr>
              <w:t>22 OCAK</w:t>
            </w:r>
            <w:r w:rsidR="005C4E46">
              <w:rPr>
                <w:rFonts w:ascii="Tahoma" w:hAnsi="Tahoma" w:cs="Tahoma"/>
                <w:b/>
                <w:sz w:val="16"/>
                <w:szCs w:val="16"/>
              </w:rPr>
              <w:t xml:space="preserve"> </w:t>
            </w:r>
            <w:r w:rsidRPr="00B6123F">
              <w:rPr>
                <w:rFonts w:ascii="Tahoma" w:hAnsi="Tahoma" w:cs="Tahoma"/>
                <w:b/>
                <w:sz w:val="16"/>
                <w:szCs w:val="16"/>
              </w:rPr>
              <w:t>)</w:t>
            </w:r>
          </w:p>
        </w:tc>
        <w:tc>
          <w:tcPr>
            <w:tcW w:w="134"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10 SAAT</w:t>
            </w:r>
          </w:p>
        </w:tc>
        <w:tc>
          <w:tcPr>
            <w:tcW w:w="528"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13.Oyunda basit stratejileri ve taktikleri oyun kuralları doğrultusunda kullanır.</w:t>
            </w:r>
          </w:p>
        </w:tc>
        <w:tc>
          <w:tcPr>
            <w:tcW w:w="1119"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 xml:space="preserve">Birleştirilmiş Hareketler” kartlarının (sarı, 27‐33. kartlar) çeşitlendirme bölümlerinden yararlanılmalıdır. Bu kazanım için kartlar dışında aşağıdaki oyunlar da yardımcı olacaktır: Çömel Kurtul, </w:t>
            </w:r>
            <w:proofErr w:type="spellStart"/>
            <w:r w:rsidRPr="00643BA4">
              <w:rPr>
                <w:rFonts w:ascii="Tahoma" w:hAnsi="Tahoma" w:cs="Tahoma"/>
                <w:sz w:val="16"/>
                <w:szCs w:val="16"/>
              </w:rPr>
              <w:t>Bum</w:t>
            </w:r>
            <w:proofErr w:type="spellEnd"/>
            <w:r w:rsidRPr="00643BA4">
              <w:rPr>
                <w:rFonts w:ascii="Tahoma" w:hAnsi="Tahoma" w:cs="Tahoma"/>
                <w:sz w:val="16"/>
                <w:szCs w:val="16"/>
              </w:rPr>
              <w:t xml:space="preserve"> Oyunu, İp Tutma Oyunu, Elden Ele Top Kimde</w:t>
            </w:r>
            <w:proofErr w:type="gramStart"/>
            <w:r w:rsidRPr="00643BA4">
              <w:rPr>
                <w:rFonts w:ascii="Tahoma" w:hAnsi="Tahoma" w:cs="Tahoma"/>
                <w:sz w:val="16"/>
                <w:szCs w:val="16"/>
              </w:rPr>
              <w:t>?,</w:t>
            </w:r>
            <w:proofErr w:type="gramEnd"/>
            <w:r w:rsidRPr="00643BA4">
              <w:rPr>
                <w:rFonts w:ascii="Tahoma" w:hAnsi="Tahoma" w:cs="Tahoma"/>
                <w:sz w:val="16"/>
                <w:szCs w:val="16"/>
              </w:rPr>
              <w:t xml:space="preserve"> Kurdeleyi Kim Yakalayacak?, Köprü Nöbetçisi, Dağları Aşalım vb.</w:t>
            </w:r>
          </w:p>
        </w:tc>
        <w:tc>
          <w:tcPr>
            <w:tcW w:w="1367"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 xml:space="preserve">Öğrencilere oyun kuralları basit olarak anlatıldıktan ve uygulamalı olarak gösterildikten sonra, sorularla kuralları anlayıp anlamadıkları kontrol edilmelidir. Daha sonra kurallar doğrultusunda öğrencilerden oyunlara ait basit stratejiler (görev, </w:t>
            </w:r>
            <w:proofErr w:type="gramStart"/>
            <w:r w:rsidRPr="00643BA4">
              <w:rPr>
                <w:rFonts w:ascii="Tahoma" w:hAnsi="Tahoma" w:cs="Tahoma"/>
                <w:sz w:val="16"/>
                <w:szCs w:val="16"/>
              </w:rPr>
              <w:t>mekan</w:t>
            </w:r>
            <w:proofErr w:type="gramEnd"/>
            <w:r w:rsidRPr="00643BA4">
              <w:rPr>
                <w:rFonts w:ascii="Tahoma" w:hAnsi="Tahoma" w:cs="Tahoma"/>
                <w:sz w:val="16"/>
                <w:szCs w:val="16"/>
              </w:rPr>
              <w:t xml:space="preserve"> vb. ile ilgili) oluşturmaları ve bunları arkadaşları ile paylaşmaları istenmelidir.</w:t>
            </w:r>
          </w:p>
        </w:tc>
        <w:tc>
          <w:tcPr>
            <w:tcW w:w="577"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 xml:space="preserve">Oyunlar : Çömel Kurtul, </w:t>
            </w:r>
            <w:proofErr w:type="spellStart"/>
            <w:r w:rsidRPr="00643BA4">
              <w:rPr>
                <w:rFonts w:ascii="Tahoma" w:hAnsi="Tahoma" w:cs="Tahoma"/>
                <w:sz w:val="16"/>
                <w:szCs w:val="16"/>
              </w:rPr>
              <w:t>Bum</w:t>
            </w:r>
            <w:proofErr w:type="spellEnd"/>
            <w:r w:rsidRPr="00643BA4">
              <w:rPr>
                <w:rFonts w:ascii="Tahoma" w:hAnsi="Tahoma" w:cs="Tahoma"/>
                <w:sz w:val="16"/>
                <w:szCs w:val="16"/>
              </w:rPr>
              <w:t xml:space="preserve"> Oyunu, İp Tutma Oyunu, Elden Ele Top Kimde</w:t>
            </w:r>
            <w:proofErr w:type="gramStart"/>
            <w:r w:rsidRPr="00643BA4">
              <w:rPr>
                <w:rFonts w:ascii="Tahoma" w:hAnsi="Tahoma" w:cs="Tahoma"/>
                <w:sz w:val="16"/>
                <w:szCs w:val="16"/>
              </w:rPr>
              <w:t>?,</w:t>
            </w:r>
            <w:proofErr w:type="gramEnd"/>
            <w:r w:rsidRPr="00643BA4">
              <w:rPr>
                <w:rFonts w:ascii="Tahoma" w:hAnsi="Tahoma" w:cs="Tahoma"/>
                <w:sz w:val="16"/>
                <w:szCs w:val="16"/>
              </w:rPr>
              <w:t xml:space="preserve"> Kurdeleyi Kim Yakalayacak?, Köprü Nöbetçisi, Dağları Aşalım vb.</w:t>
            </w:r>
          </w:p>
        </w:tc>
        <w:tc>
          <w:tcPr>
            <w:tcW w:w="367" w:type="pct"/>
            <w:vMerge/>
            <w:vAlign w:val="center"/>
          </w:tcPr>
          <w:p w:rsidR="00DB15C9" w:rsidRPr="00643BA4" w:rsidRDefault="00DB15C9" w:rsidP="0081376A">
            <w:pPr>
              <w:rPr>
                <w:rFonts w:ascii="Tahoma" w:hAnsi="Tahoma" w:cs="Tahoma"/>
                <w:sz w:val="16"/>
                <w:szCs w:val="16"/>
              </w:rPr>
            </w:pPr>
          </w:p>
        </w:tc>
        <w:tc>
          <w:tcPr>
            <w:tcW w:w="529" w:type="pct"/>
            <w:vMerge/>
            <w:vAlign w:val="center"/>
          </w:tcPr>
          <w:p w:rsidR="00DB15C9" w:rsidRPr="00643BA4" w:rsidRDefault="00DB15C9" w:rsidP="00F9796B">
            <w:pPr>
              <w:rPr>
                <w:rFonts w:ascii="Tahoma" w:hAnsi="Tahoma" w:cs="Tahoma"/>
                <w:sz w:val="16"/>
                <w:szCs w:val="16"/>
              </w:rPr>
            </w:pPr>
          </w:p>
        </w:tc>
      </w:tr>
      <w:tr w:rsidR="009232D9" w:rsidRPr="00643BA4" w:rsidTr="002007C5">
        <w:trPr>
          <w:cantSplit/>
          <w:trHeight w:val="1722"/>
        </w:trPr>
        <w:tc>
          <w:tcPr>
            <w:tcW w:w="148"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ŞUBAT</w:t>
            </w:r>
          </w:p>
        </w:tc>
        <w:tc>
          <w:tcPr>
            <w:tcW w:w="231"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18</w:t>
            </w:r>
            <w:r w:rsidR="00F6192B">
              <w:rPr>
                <w:rFonts w:ascii="Tahoma" w:hAnsi="Tahoma" w:cs="Tahoma"/>
                <w:b/>
                <w:sz w:val="16"/>
                <w:szCs w:val="16"/>
              </w:rPr>
              <w:t xml:space="preserve"> - 19</w:t>
            </w:r>
            <w:r w:rsidRPr="00B6123F">
              <w:rPr>
                <w:rFonts w:ascii="Tahoma" w:hAnsi="Tahoma" w:cs="Tahoma"/>
                <w:b/>
                <w:sz w:val="16"/>
                <w:szCs w:val="16"/>
              </w:rPr>
              <w:t>.HAFTA</w:t>
            </w:r>
            <w:r w:rsidR="008F0D7C">
              <w:rPr>
                <w:rFonts w:ascii="Tahoma" w:hAnsi="Tahoma" w:cs="Tahoma"/>
                <w:b/>
                <w:sz w:val="16"/>
                <w:szCs w:val="16"/>
              </w:rPr>
              <w:t xml:space="preserve">              </w:t>
            </w:r>
            <w:r w:rsidRPr="00B6123F">
              <w:rPr>
                <w:rFonts w:ascii="Tahoma" w:hAnsi="Tahoma" w:cs="Tahoma"/>
                <w:b/>
                <w:sz w:val="16"/>
                <w:szCs w:val="16"/>
              </w:rPr>
              <w:t>(</w:t>
            </w:r>
            <w:r w:rsidR="008F0D7C">
              <w:rPr>
                <w:rFonts w:ascii="Tahoma" w:hAnsi="Tahoma" w:cs="Tahoma"/>
                <w:b/>
                <w:sz w:val="16"/>
                <w:szCs w:val="16"/>
              </w:rPr>
              <w:t xml:space="preserve"> </w:t>
            </w:r>
            <w:r w:rsidRPr="00B6123F">
              <w:rPr>
                <w:rFonts w:ascii="Tahoma" w:hAnsi="Tahoma" w:cs="Tahoma"/>
                <w:b/>
                <w:sz w:val="16"/>
                <w:szCs w:val="16"/>
              </w:rPr>
              <w:t>08</w:t>
            </w:r>
            <w:r w:rsidR="008F0D7C">
              <w:rPr>
                <w:rFonts w:ascii="Tahoma" w:hAnsi="Tahoma" w:cs="Tahoma"/>
                <w:b/>
                <w:sz w:val="16"/>
                <w:szCs w:val="16"/>
              </w:rPr>
              <w:t xml:space="preserve"> – </w:t>
            </w:r>
            <w:r w:rsidRPr="00B6123F">
              <w:rPr>
                <w:rFonts w:ascii="Tahoma" w:hAnsi="Tahoma" w:cs="Tahoma"/>
                <w:b/>
                <w:sz w:val="16"/>
                <w:szCs w:val="16"/>
              </w:rPr>
              <w:t>19</w:t>
            </w:r>
            <w:r w:rsidR="008F0D7C">
              <w:rPr>
                <w:rFonts w:ascii="Tahoma" w:hAnsi="Tahoma" w:cs="Tahoma"/>
                <w:b/>
                <w:sz w:val="16"/>
                <w:szCs w:val="16"/>
              </w:rPr>
              <w:t xml:space="preserve"> ŞUBAT </w:t>
            </w:r>
            <w:r w:rsidRPr="00B6123F">
              <w:rPr>
                <w:rFonts w:ascii="Tahoma" w:hAnsi="Tahoma" w:cs="Tahoma"/>
                <w:b/>
                <w:sz w:val="16"/>
                <w:szCs w:val="16"/>
              </w:rPr>
              <w:t>)</w:t>
            </w:r>
          </w:p>
        </w:tc>
        <w:tc>
          <w:tcPr>
            <w:tcW w:w="134"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10 SAAT</w:t>
            </w:r>
          </w:p>
        </w:tc>
        <w:tc>
          <w:tcPr>
            <w:tcW w:w="528"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14.Sağlıklı olmak ve sağlığını geliştirmek için oyunlara ve fiziki etkinliklere neden katılması gerektiğini açıklar.</w:t>
            </w:r>
          </w:p>
        </w:tc>
        <w:tc>
          <w:tcPr>
            <w:tcW w:w="1119"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Sağlık Anlayışı I ve II” sarı kartlardan yararlanılmalıdır.</w:t>
            </w:r>
          </w:p>
        </w:tc>
        <w:tc>
          <w:tcPr>
            <w:tcW w:w="1367"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Öğrencilere büyümelerinde, olgunlaşmalarında, zihinsel gelişimlerinde ve sosyalleşmelerinde oyun ve fiziki etkinliklere katılmanın önemli olduğu fark ettirilmelidir.</w:t>
            </w:r>
          </w:p>
        </w:tc>
        <w:tc>
          <w:tcPr>
            <w:tcW w:w="577"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“Sağlık Anlayışı I ve II” sarı kartları</w:t>
            </w:r>
          </w:p>
        </w:tc>
        <w:tc>
          <w:tcPr>
            <w:tcW w:w="367" w:type="pct"/>
            <w:vMerge/>
            <w:vAlign w:val="center"/>
          </w:tcPr>
          <w:p w:rsidR="00DB15C9" w:rsidRPr="00643BA4" w:rsidRDefault="00DB15C9" w:rsidP="0081376A">
            <w:pPr>
              <w:rPr>
                <w:rFonts w:ascii="Tahoma" w:hAnsi="Tahoma" w:cs="Tahoma"/>
                <w:sz w:val="16"/>
                <w:szCs w:val="16"/>
              </w:rPr>
            </w:pPr>
          </w:p>
        </w:tc>
        <w:tc>
          <w:tcPr>
            <w:tcW w:w="529" w:type="pct"/>
            <w:vMerge/>
            <w:vAlign w:val="center"/>
          </w:tcPr>
          <w:p w:rsidR="00DB15C9" w:rsidRPr="00643BA4" w:rsidRDefault="00DB15C9">
            <w:pPr>
              <w:rPr>
                <w:rFonts w:ascii="Tahoma" w:hAnsi="Tahoma" w:cs="Tahoma"/>
                <w:b/>
                <w:sz w:val="16"/>
                <w:szCs w:val="16"/>
              </w:rPr>
            </w:pPr>
          </w:p>
        </w:tc>
      </w:tr>
      <w:tr w:rsidR="009232D9" w:rsidRPr="00643BA4" w:rsidTr="002007C5">
        <w:trPr>
          <w:cantSplit/>
          <w:trHeight w:val="1134"/>
        </w:trPr>
        <w:tc>
          <w:tcPr>
            <w:tcW w:w="148"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ŞUBAT</w:t>
            </w:r>
          </w:p>
        </w:tc>
        <w:tc>
          <w:tcPr>
            <w:tcW w:w="231"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20.HAFTA</w:t>
            </w:r>
            <w:r w:rsidR="008F0D7C">
              <w:rPr>
                <w:rFonts w:ascii="Tahoma" w:hAnsi="Tahoma" w:cs="Tahoma"/>
                <w:b/>
                <w:sz w:val="16"/>
                <w:szCs w:val="16"/>
              </w:rPr>
              <w:t xml:space="preserve">   </w:t>
            </w:r>
            <w:r w:rsidRPr="00B6123F">
              <w:rPr>
                <w:rFonts w:ascii="Tahoma" w:hAnsi="Tahoma" w:cs="Tahoma"/>
                <w:b/>
                <w:sz w:val="16"/>
                <w:szCs w:val="16"/>
              </w:rPr>
              <w:t>22</w:t>
            </w:r>
            <w:r w:rsidR="008F0D7C">
              <w:rPr>
                <w:rFonts w:ascii="Tahoma" w:hAnsi="Tahoma" w:cs="Tahoma"/>
                <w:b/>
                <w:sz w:val="16"/>
                <w:szCs w:val="16"/>
              </w:rPr>
              <w:t xml:space="preserve"> – </w:t>
            </w:r>
            <w:r w:rsidRPr="00B6123F">
              <w:rPr>
                <w:rFonts w:ascii="Tahoma" w:hAnsi="Tahoma" w:cs="Tahoma"/>
                <w:b/>
                <w:sz w:val="16"/>
                <w:szCs w:val="16"/>
              </w:rPr>
              <w:t>26</w:t>
            </w:r>
            <w:r w:rsidR="008F0D7C">
              <w:rPr>
                <w:rFonts w:ascii="Tahoma" w:hAnsi="Tahoma" w:cs="Tahoma"/>
                <w:b/>
                <w:sz w:val="16"/>
                <w:szCs w:val="16"/>
              </w:rPr>
              <w:t xml:space="preserve"> </w:t>
            </w:r>
            <w:r w:rsidR="00EF67F4">
              <w:rPr>
                <w:rFonts w:ascii="Tahoma" w:hAnsi="Tahoma" w:cs="Tahoma"/>
                <w:b/>
                <w:sz w:val="16"/>
                <w:szCs w:val="16"/>
              </w:rPr>
              <w:t>ŞUBAT</w:t>
            </w:r>
          </w:p>
        </w:tc>
        <w:tc>
          <w:tcPr>
            <w:tcW w:w="134" w:type="pct"/>
            <w:shd w:val="clear" w:color="auto" w:fill="BDD6EE" w:themeFill="accent1" w:themeFillTint="66"/>
            <w:textDirection w:val="btLr"/>
          </w:tcPr>
          <w:p w:rsidR="00DB15C9" w:rsidRPr="00B6123F" w:rsidRDefault="00DB15C9">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15. Fiziksel uygunluğu oluşturan kavramları açıklar.</w:t>
            </w:r>
          </w:p>
        </w:tc>
        <w:tc>
          <w:tcPr>
            <w:tcW w:w="1119"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“Fiziksel Etkinlik Piramidi” kartından yararlanılmalıdır. Bu kazanım için aşağıdaki oyunlar da yardımcı olacaktır: Hızlıyım‐Yavaşım, İpin Altından Geç vb.</w:t>
            </w:r>
          </w:p>
        </w:tc>
        <w:tc>
          <w:tcPr>
            <w:tcW w:w="1367" w:type="pct"/>
            <w:vAlign w:val="center"/>
          </w:tcPr>
          <w:p w:rsidR="00DB15C9" w:rsidRPr="00643BA4" w:rsidRDefault="00DB15C9">
            <w:pPr>
              <w:rPr>
                <w:rFonts w:ascii="Tahoma" w:hAnsi="Tahoma" w:cs="Tahoma"/>
                <w:sz w:val="16"/>
                <w:szCs w:val="16"/>
              </w:rPr>
            </w:pPr>
            <w:r w:rsidRPr="00643BA4">
              <w:rPr>
                <w:rFonts w:ascii="Tahoma" w:hAnsi="Tahoma" w:cs="Tahoma"/>
                <w:sz w:val="16"/>
                <w:szCs w:val="16"/>
              </w:rPr>
              <w:t>Sağlıkla ilgili fiziksel uygunluğu oluşturan kavramlar: “vücut kompozisyonu” (</w:t>
            </w:r>
            <w:r w:rsidR="00C140CB" w:rsidRPr="00643BA4">
              <w:rPr>
                <w:rFonts w:ascii="Tahoma" w:hAnsi="Tahoma" w:cs="Tahoma"/>
                <w:sz w:val="16"/>
                <w:szCs w:val="16"/>
              </w:rPr>
              <w:t>boy vücut</w:t>
            </w:r>
            <w:r w:rsidRPr="00643BA4">
              <w:rPr>
                <w:rFonts w:ascii="Tahoma" w:hAnsi="Tahoma" w:cs="Tahoma"/>
                <w:sz w:val="16"/>
                <w:szCs w:val="16"/>
              </w:rPr>
              <w:t xml:space="preserve"> ağırlığı ilişkisi), “kalp‐dolaşım sistemi </w:t>
            </w:r>
            <w:proofErr w:type="spellStart"/>
            <w:r w:rsidRPr="00643BA4">
              <w:rPr>
                <w:rFonts w:ascii="Tahoma" w:hAnsi="Tahoma" w:cs="Tahoma"/>
                <w:sz w:val="16"/>
                <w:szCs w:val="16"/>
              </w:rPr>
              <w:t>dayanıklığı</w:t>
            </w:r>
            <w:proofErr w:type="spellEnd"/>
            <w:r w:rsidRPr="00643BA4">
              <w:rPr>
                <w:rFonts w:ascii="Tahoma" w:hAnsi="Tahoma" w:cs="Tahoma"/>
                <w:sz w:val="16"/>
                <w:szCs w:val="16"/>
              </w:rPr>
              <w:t xml:space="preserve">” (aerobik dayanıklılık), “kas </w:t>
            </w:r>
            <w:proofErr w:type="spellStart"/>
            <w:r w:rsidRPr="00643BA4">
              <w:rPr>
                <w:rFonts w:ascii="Tahoma" w:hAnsi="Tahoma" w:cs="Tahoma"/>
                <w:sz w:val="16"/>
                <w:szCs w:val="16"/>
              </w:rPr>
              <w:t>dayanıklığı</w:t>
            </w:r>
            <w:proofErr w:type="spellEnd"/>
            <w:r w:rsidRPr="00643BA4">
              <w:rPr>
                <w:rFonts w:ascii="Tahoma" w:hAnsi="Tahoma" w:cs="Tahoma"/>
                <w:sz w:val="16"/>
                <w:szCs w:val="16"/>
              </w:rPr>
              <w:t xml:space="preserve"> ve kuvveti” ve “</w:t>
            </w:r>
            <w:r w:rsidR="00C140CB" w:rsidRPr="00643BA4">
              <w:rPr>
                <w:rFonts w:ascii="Tahoma" w:hAnsi="Tahoma" w:cs="Tahoma"/>
                <w:sz w:val="16"/>
                <w:szCs w:val="16"/>
              </w:rPr>
              <w:t>esnekliktir</w:t>
            </w:r>
            <w:r w:rsidRPr="00643BA4">
              <w:rPr>
                <w:rFonts w:ascii="Tahoma" w:hAnsi="Tahoma" w:cs="Tahoma"/>
                <w:sz w:val="16"/>
                <w:szCs w:val="16"/>
              </w:rPr>
              <w:t>. Öğrencilere fiziksel uygunluğu oluşturan kavramları kendi ifadeleriyle açıklamaları için sorular sorulmalıdır.</w:t>
            </w:r>
          </w:p>
        </w:tc>
        <w:tc>
          <w:tcPr>
            <w:tcW w:w="577" w:type="pct"/>
            <w:vAlign w:val="center"/>
          </w:tcPr>
          <w:p w:rsidR="00DB15C9" w:rsidRPr="00643BA4" w:rsidRDefault="00DB15C9">
            <w:pPr>
              <w:rPr>
                <w:rFonts w:ascii="Tahoma" w:hAnsi="Tahoma" w:cs="Tahoma"/>
                <w:sz w:val="16"/>
                <w:szCs w:val="16"/>
              </w:rPr>
            </w:pPr>
            <w:proofErr w:type="gramStart"/>
            <w:r w:rsidRPr="00643BA4">
              <w:rPr>
                <w:rFonts w:ascii="Tahoma" w:hAnsi="Tahoma" w:cs="Tahoma"/>
                <w:sz w:val="16"/>
                <w:szCs w:val="16"/>
              </w:rPr>
              <w:t xml:space="preserve">“Fiziksel Etkinlik Piramidi” kartı. </w:t>
            </w:r>
            <w:proofErr w:type="gramEnd"/>
            <w:r w:rsidRPr="00643BA4">
              <w:rPr>
                <w:rFonts w:ascii="Tahoma" w:hAnsi="Tahoma" w:cs="Tahoma"/>
                <w:sz w:val="16"/>
                <w:szCs w:val="16"/>
              </w:rPr>
              <w:t>Oyunlar: Hızlıyım‐Yavaşım, İpin Altından Geç vb.</w:t>
            </w:r>
          </w:p>
        </w:tc>
        <w:tc>
          <w:tcPr>
            <w:tcW w:w="367" w:type="pct"/>
            <w:vMerge/>
            <w:vAlign w:val="center"/>
          </w:tcPr>
          <w:p w:rsidR="00DB15C9" w:rsidRPr="00643BA4" w:rsidRDefault="00DB15C9">
            <w:pPr>
              <w:rPr>
                <w:rFonts w:ascii="Tahoma" w:hAnsi="Tahoma" w:cs="Tahoma"/>
                <w:sz w:val="16"/>
                <w:szCs w:val="16"/>
              </w:rPr>
            </w:pPr>
          </w:p>
        </w:tc>
        <w:tc>
          <w:tcPr>
            <w:tcW w:w="529" w:type="pct"/>
            <w:vMerge/>
            <w:vAlign w:val="center"/>
          </w:tcPr>
          <w:p w:rsidR="00DB15C9" w:rsidRPr="00643BA4" w:rsidRDefault="00DB15C9">
            <w:pPr>
              <w:rPr>
                <w:rFonts w:ascii="Tahoma" w:hAnsi="Tahoma" w:cs="Tahoma"/>
                <w:sz w:val="16"/>
                <w:szCs w:val="16"/>
              </w:rPr>
            </w:pPr>
          </w:p>
        </w:tc>
      </w:tr>
      <w:tr w:rsidR="009232D9" w:rsidRPr="00643BA4" w:rsidTr="002007C5">
        <w:trPr>
          <w:cantSplit/>
          <w:trHeight w:val="1654"/>
        </w:trPr>
        <w:tc>
          <w:tcPr>
            <w:tcW w:w="148"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MART</w:t>
            </w:r>
          </w:p>
        </w:tc>
        <w:tc>
          <w:tcPr>
            <w:tcW w:w="231"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21.HAFTA</w:t>
            </w:r>
            <w:r w:rsidR="008F0D7C">
              <w:rPr>
                <w:rFonts w:ascii="Tahoma" w:hAnsi="Tahoma" w:cs="Tahoma"/>
                <w:b/>
                <w:sz w:val="16"/>
                <w:szCs w:val="16"/>
              </w:rPr>
              <w:t xml:space="preserve">             </w:t>
            </w:r>
            <w:r w:rsidRPr="00B6123F">
              <w:rPr>
                <w:rFonts w:ascii="Tahoma" w:hAnsi="Tahoma" w:cs="Tahoma"/>
                <w:b/>
                <w:sz w:val="16"/>
                <w:szCs w:val="16"/>
              </w:rPr>
              <w:t>(</w:t>
            </w:r>
            <w:r w:rsidR="008F0D7C">
              <w:rPr>
                <w:rFonts w:ascii="Tahoma" w:hAnsi="Tahoma" w:cs="Tahoma"/>
                <w:b/>
                <w:sz w:val="16"/>
                <w:szCs w:val="16"/>
              </w:rPr>
              <w:t xml:space="preserve"> </w:t>
            </w:r>
            <w:r w:rsidRPr="00B6123F">
              <w:rPr>
                <w:rFonts w:ascii="Tahoma" w:hAnsi="Tahoma" w:cs="Tahoma"/>
                <w:b/>
                <w:sz w:val="16"/>
                <w:szCs w:val="16"/>
              </w:rPr>
              <w:t>01</w:t>
            </w:r>
            <w:r w:rsidR="008F0D7C">
              <w:rPr>
                <w:rFonts w:ascii="Tahoma" w:hAnsi="Tahoma" w:cs="Tahoma"/>
                <w:b/>
                <w:sz w:val="16"/>
                <w:szCs w:val="16"/>
              </w:rPr>
              <w:t xml:space="preserve"> </w:t>
            </w:r>
            <w:r w:rsidRPr="00B6123F">
              <w:rPr>
                <w:rFonts w:ascii="Tahoma" w:hAnsi="Tahoma" w:cs="Tahoma"/>
                <w:b/>
                <w:sz w:val="16"/>
                <w:szCs w:val="16"/>
              </w:rPr>
              <w:t>-</w:t>
            </w:r>
            <w:r w:rsidR="008F0D7C">
              <w:rPr>
                <w:rFonts w:ascii="Tahoma" w:hAnsi="Tahoma" w:cs="Tahoma"/>
                <w:b/>
                <w:sz w:val="16"/>
                <w:szCs w:val="16"/>
              </w:rPr>
              <w:t xml:space="preserve"> </w:t>
            </w:r>
            <w:r w:rsidRPr="00B6123F">
              <w:rPr>
                <w:rFonts w:ascii="Tahoma" w:hAnsi="Tahoma" w:cs="Tahoma"/>
                <w:b/>
                <w:sz w:val="16"/>
                <w:szCs w:val="16"/>
              </w:rPr>
              <w:t>05</w:t>
            </w:r>
            <w:r w:rsidR="008F0D7C">
              <w:rPr>
                <w:rFonts w:ascii="Tahoma" w:hAnsi="Tahoma" w:cs="Tahoma"/>
                <w:b/>
                <w:sz w:val="16"/>
                <w:szCs w:val="16"/>
              </w:rPr>
              <w:t xml:space="preserve"> MART </w:t>
            </w:r>
            <w:r w:rsidRPr="00B6123F">
              <w:rPr>
                <w:rFonts w:ascii="Tahoma" w:hAnsi="Tahoma" w:cs="Tahoma"/>
                <w:b/>
                <w:sz w:val="16"/>
                <w:szCs w:val="16"/>
              </w:rPr>
              <w:t>)</w:t>
            </w:r>
          </w:p>
        </w:tc>
        <w:tc>
          <w:tcPr>
            <w:tcW w:w="134"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16. Çeşitli oyun ve fiziki etkinlikler ile fiziksel uygunluk boyutlarını ilişkilendirir.</w:t>
            </w:r>
          </w:p>
        </w:tc>
        <w:tc>
          <w:tcPr>
            <w:tcW w:w="1119"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 xml:space="preserve">Bu kazanım için aşağıdaki oyunlar yardımcı olacaktır: </w:t>
            </w:r>
            <w:proofErr w:type="spellStart"/>
            <w:r w:rsidRPr="00643BA4">
              <w:rPr>
                <w:rFonts w:ascii="Tahoma" w:hAnsi="Tahoma" w:cs="Tahoma"/>
                <w:sz w:val="16"/>
                <w:szCs w:val="16"/>
              </w:rPr>
              <w:t>Stafet</w:t>
            </w:r>
            <w:proofErr w:type="spellEnd"/>
            <w:r w:rsidRPr="00643BA4">
              <w:rPr>
                <w:rFonts w:ascii="Tahoma" w:hAnsi="Tahoma" w:cs="Tahoma"/>
                <w:sz w:val="16"/>
                <w:szCs w:val="16"/>
              </w:rPr>
              <w:t xml:space="preserve"> Yarışları, İstasyon Çalışmaları vb.</w:t>
            </w:r>
          </w:p>
        </w:tc>
        <w:tc>
          <w:tcPr>
            <w:tcW w:w="1367"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Öğrencilerin katıldığı oyun ve fiziki etkinliklerle, bu etkinlikler sırasında kullanılan, sağlıkla ilgili fiziksel uygunluk kavramları arasında ilişki kurulmalı ve öğrencilerin bunları kavraması sağlanmalıdır.</w:t>
            </w:r>
          </w:p>
        </w:tc>
        <w:tc>
          <w:tcPr>
            <w:tcW w:w="577"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 xml:space="preserve">Oyunlar: </w:t>
            </w:r>
            <w:proofErr w:type="spellStart"/>
            <w:r w:rsidRPr="00643BA4">
              <w:rPr>
                <w:rFonts w:ascii="Tahoma" w:hAnsi="Tahoma" w:cs="Tahoma"/>
                <w:sz w:val="16"/>
                <w:szCs w:val="16"/>
              </w:rPr>
              <w:t>Stafet</w:t>
            </w:r>
            <w:proofErr w:type="spellEnd"/>
            <w:r w:rsidRPr="00643BA4">
              <w:rPr>
                <w:rFonts w:ascii="Tahoma" w:hAnsi="Tahoma" w:cs="Tahoma"/>
                <w:sz w:val="16"/>
                <w:szCs w:val="16"/>
              </w:rPr>
              <w:t xml:space="preserve"> Yarışları, İstasyon Çalışmaları vb.</w:t>
            </w:r>
          </w:p>
        </w:tc>
        <w:tc>
          <w:tcPr>
            <w:tcW w:w="367" w:type="pct"/>
            <w:vMerge w:val="restart"/>
            <w:vAlign w:val="center"/>
          </w:tcPr>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r w:rsidRPr="00643BA4">
              <w:rPr>
                <w:rFonts w:ascii="Tahoma" w:hAnsi="Tahoma" w:cs="Tahoma"/>
                <w:sz w:val="16"/>
                <w:szCs w:val="16"/>
              </w:rPr>
              <w:t>Gösteri yolu, Sunuş yolu, alıştırma ile öğretim, gözlem</w:t>
            </w:r>
          </w:p>
        </w:tc>
        <w:tc>
          <w:tcPr>
            <w:tcW w:w="529" w:type="pct"/>
            <w:vMerge w:val="restart"/>
            <w:vAlign w:val="center"/>
          </w:tcPr>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p>
          <w:p w:rsidR="009232D9" w:rsidRPr="00643BA4" w:rsidRDefault="009232D9">
            <w:pPr>
              <w:rPr>
                <w:rFonts w:ascii="Tahoma" w:hAnsi="Tahoma" w:cs="Tahoma"/>
                <w:sz w:val="16"/>
                <w:szCs w:val="16"/>
              </w:rPr>
            </w:pPr>
            <w:r w:rsidRPr="00643BA4">
              <w:rPr>
                <w:rFonts w:ascii="Tahoma" w:hAnsi="Tahoma" w:cs="Tahoma"/>
                <w:sz w:val="16"/>
                <w:szCs w:val="16"/>
              </w:rPr>
              <w:t xml:space="preserve">Yer Değiştirme Hareketleri Gözlem Formu, Oyun Gözlem Formu, Hareket Becerileri (Yürüme Becerisi ) Formu </w:t>
            </w:r>
          </w:p>
          <w:p w:rsidR="009232D9" w:rsidRPr="00643BA4" w:rsidRDefault="009232D9">
            <w:pPr>
              <w:rPr>
                <w:rFonts w:ascii="Tahoma" w:hAnsi="Tahoma" w:cs="Tahoma"/>
                <w:b/>
                <w:sz w:val="16"/>
                <w:szCs w:val="16"/>
              </w:rPr>
            </w:pPr>
            <w:r w:rsidRPr="00643BA4">
              <w:rPr>
                <w:rFonts w:ascii="Tahoma" w:hAnsi="Tahoma" w:cs="Tahoma"/>
                <w:sz w:val="16"/>
                <w:szCs w:val="16"/>
              </w:rPr>
              <w:br/>
            </w:r>
            <w:r w:rsidRPr="00643BA4">
              <w:rPr>
                <w:rFonts w:ascii="Tahoma" w:hAnsi="Tahoma" w:cs="Tahoma"/>
                <w:b/>
                <w:sz w:val="16"/>
                <w:szCs w:val="16"/>
              </w:rPr>
              <w:t xml:space="preserve">İstiklâl Marşı’nın </w:t>
            </w:r>
            <w:r w:rsidRPr="00643BA4">
              <w:rPr>
                <w:rFonts w:ascii="Tahoma" w:hAnsi="Tahoma" w:cs="Tahoma"/>
                <w:b/>
                <w:sz w:val="16"/>
                <w:szCs w:val="16"/>
              </w:rPr>
              <w:lastRenderedPageBreak/>
              <w:t>Kabulü ve Mehmet Akif Ersoy’u Anma Günü</w:t>
            </w:r>
          </w:p>
          <w:p w:rsidR="009232D9" w:rsidRPr="00643BA4" w:rsidRDefault="009232D9" w:rsidP="00932B07">
            <w:pPr>
              <w:rPr>
                <w:rFonts w:ascii="Tahoma" w:hAnsi="Tahoma" w:cs="Tahoma"/>
                <w:b/>
                <w:sz w:val="16"/>
                <w:szCs w:val="16"/>
              </w:rPr>
            </w:pPr>
          </w:p>
          <w:p w:rsidR="009232D9" w:rsidRPr="00643BA4" w:rsidRDefault="009232D9" w:rsidP="00932B07">
            <w:pPr>
              <w:rPr>
                <w:rFonts w:ascii="Tahoma" w:hAnsi="Tahoma" w:cs="Tahoma"/>
                <w:b/>
                <w:sz w:val="16"/>
                <w:szCs w:val="16"/>
              </w:rPr>
            </w:pPr>
          </w:p>
          <w:p w:rsidR="009232D9" w:rsidRPr="00643BA4" w:rsidRDefault="009232D9" w:rsidP="00932B07">
            <w:pPr>
              <w:rPr>
                <w:rFonts w:ascii="Tahoma" w:hAnsi="Tahoma" w:cs="Tahoma"/>
                <w:b/>
                <w:sz w:val="16"/>
                <w:szCs w:val="16"/>
              </w:rPr>
            </w:pPr>
          </w:p>
          <w:p w:rsidR="009232D9" w:rsidRPr="00643BA4" w:rsidRDefault="009232D9" w:rsidP="00932B07">
            <w:pPr>
              <w:rPr>
                <w:rFonts w:ascii="Tahoma" w:hAnsi="Tahoma" w:cs="Tahoma"/>
                <w:sz w:val="16"/>
                <w:szCs w:val="16"/>
              </w:rPr>
            </w:pPr>
            <w:r w:rsidRPr="00643BA4">
              <w:rPr>
                <w:rFonts w:ascii="Tahoma" w:hAnsi="Tahoma" w:cs="Tahoma"/>
                <w:b/>
                <w:sz w:val="16"/>
                <w:szCs w:val="16"/>
              </w:rPr>
              <w:t>Şehitler Günü</w:t>
            </w:r>
          </w:p>
        </w:tc>
      </w:tr>
      <w:tr w:rsidR="009232D9" w:rsidRPr="00643BA4" w:rsidTr="002007C5">
        <w:trPr>
          <w:cantSplit/>
          <w:trHeight w:val="1692"/>
        </w:trPr>
        <w:tc>
          <w:tcPr>
            <w:tcW w:w="148" w:type="pct"/>
            <w:tcBorders>
              <w:bottom w:val="single" w:sz="4" w:space="0" w:color="000000"/>
            </w:tcBorders>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MART</w:t>
            </w:r>
          </w:p>
        </w:tc>
        <w:tc>
          <w:tcPr>
            <w:tcW w:w="231" w:type="pct"/>
            <w:tcBorders>
              <w:bottom w:val="single" w:sz="4" w:space="0" w:color="000000"/>
            </w:tcBorders>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22.HAFTA</w:t>
            </w:r>
            <w:r w:rsidR="008F0D7C">
              <w:rPr>
                <w:rFonts w:ascii="Tahoma" w:hAnsi="Tahoma" w:cs="Tahoma"/>
                <w:b/>
                <w:sz w:val="16"/>
                <w:szCs w:val="16"/>
              </w:rPr>
              <w:t xml:space="preserve">             </w:t>
            </w:r>
            <w:r w:rsidRPr="00B6123F">
              <w:rPr>
                <w:rFonts w:ascii="Tahoma" w:hAnsi="Tahoma" w:cs="Tahoma"/>
                <w:b/>
                <w:sz w:val="16"/>
                <w:szCs w:val="16"/>
              </w:rPr>
              <w:t>(</w:t>
            </w:r>
            <w:r w:rsidR="008F0D7C">
              <w:rPr>
                <w:rFonts w:ascii="Tahoma" w:hAnsi="Tahoma" w:cs="Tahoma"/>
                <w:b/>
                <w:sz w:val="16"/>
                <w:szCs w:val="16"/>
              </w:rPr>
              <w:t xml:space="preserve"> </w:t>
            </w:r>
            <w:r w:rsidRPr="00B6123F">
              <w:rPr>
                <w:rFonts w:ascii="Tahoma" w:hAnsi="Tahoma" w:cs="Tahoma"/>
                <w:b/>
                <w:sz w:val="16"/>
                <w:szCs w:val="16"/>
              </w:rPr>
              <w:t>08</w:t>
            </w:r>
            <w:r w:rsidR="008F0D7C">
              <w:rPr>
                <w:rFonts w:ascii="Tahoma" w:hAnsi="Tahoma" w:cs="Tahoma"/>
                <w:b/>
                <w:sz w:val="16"/>
                <w:szCs w:val="16"/>
              </w:rPr>
              <w:t xml:space="preserve"> </w:t>
            </w:r>
            <w:r w:rsidRPr="00B6123F">
              <w:rPr>
                <w:rFonts w:ascii="Tahoma" w:hAnsi="Tahoma" w:cs="Tahoma"/>
                <w:b/>
                <w:sz w:val="16"/>
                <w:szCs w:val="16"/>
              </w:rPr>
              <w:t>-12</w:t>
            </w:r>
            <w:r w:rsidR="008F0D7C">
              <w:rPr>
                <w:rFonts w:ascii="Tahoma" w:hAnsi="Tahoma" w:cs="Tahoma"/>
                <w:b/>
                <w:sz w:val="16"/>
                <w:szCs w:val="16"/>
              </w:rPr>
              <w:t xml:space="preserve"> MART </w:t>
            </w:r>
            <w:r w:rsidRPr="00B6123F">
              <w:rPr>
                <w:rFonts w:ascii="Tahoma" w:hAnsi="Tahoma" w:cs="Tahoma"/>
                <w:b/>
                <w:sz w:val="16"/>
                <w:szCs w:val="16"/>
              </w:rPr>
              <w:t>)</w:t>
            </w:r>
          </w:p>
        </w:tc>
        <w:tc>
          <w:tcPr>
            <w:tcW w:w="134" w:type="pct"/>
            <w:tcBorders>
              <w:bottom w:val="single" w:sz="4" w:space="0" w:color="000000"/>
            </w:tcBorders>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17. Oyun ve fiziki etkinliklere katılırken sağlığını korumak için dikkat etmesi gereken unsurları açıklar.</w:t>
            </w:r>
          </w:p>
        </w:tc>
        <w:tc>
          <w:tcPr>
            <w:tcW w:w="1119"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“Sağlık Anlayışı I ve II” (sarı) kartlarından yararlanılmalıdır.</w:t>
            </w:r>
          </w:p>
        </w:tc>
        <w:tc>
          <w:tcPr>
            <w:tcW w:w="1367"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 xml:space="preserve">Oyun ve fiziki etkinliklerde </w:t>
            </w:r>
            <w:r w:rsidR="00C140CB" w:rsidRPr="00643BA4">
              <w:rPr>
                <w:rFonts w:ascii="Tahoma" w:hAnsi="Tahoma" w:cs="Tahoma"/>
                <w:sz w:val="16"/>
                <w:szCs w:val="16"/>
              </w:rPr>
              <w:t>ısınma soğuma</w:t>
            </w:r>
            <w:r w:rsidRPr="00643BA4">
              <w:rPr>
                <w:rFonts w:ascii="Tahoma" w:hAnsi="Tahoma" w:cs="Tahoma"/>
                <w:sz w:val="16"/>
                <w:szCs w:val="16"/>
              </w:rPr>
              <w:t>, beslenme ve temizlik (</w:t>
            </w:r>
            <w:proofErr w:type="gramStart"/>
            <w:r w:rsidRPr="00643BA4">
              <w:rPr>
                <w:rFonts w:ascii="Tahoma" w:hAnsi="Tahoma" w:cs="Tahoma"/>
                <w:sz w:val="16"/>
                <w:szCs w:val="16"/>
              </w:rPr>
              <w:t>hijyen</w:t>
            </w:r>
            <w:proofErr w:type="gramEnd"/>
            <w:r w:rsidRPr="00643BA4">
              <w:rPr>
                <w:rFonts w:ascii="Tahoma" w:hAnsi="Tahoma" w:cs="Tahoma"/>
                <w:sz w:val="16"/>
                <w:szCs w:val="16"/>
              </w:rPr>
              <w:t>) konularının önemine dikkat çekilmeli ve öğrencilerin bu kavramları açıklamaları sağlanmalıdır.</w:t>
            </w:r>
          </w:p>
        </w:tc>
        <w:tc>
          <w:tcPr>
            <w:tcW w:w="577"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“Sağlık Anlayışı I ve II” (sarı) Kartları.</w:t>
            </w:r>
          </w:p>
        </w:tc>
        <w:tc>
          <w:tcPr>
            <w:tcW w:w="367" w:type="pct"/>
            <w:vMerge/>
            <w:vAlign w:val="center"/>
          </w:tcPr>
          <w:p w:rsidR="009232D9" w:rsidRPr="00643BA4" w:rsidRDefault="009232D9" w:rsidP="00725FDB">
            <w:pPr>
              <w:rPr>
                <w:rFonts w:ascii="Tahoma" w:hAnsi="Tahoma" w:cs="Tahoma"/>
                <w:sz w:val="16"/>
                <w:szCs w:val="16"/>
              </w:rPr>
            </w:pPr>
          </w:p>
        </w:tc>
        <w:tc>
          <w:tcPr>
            <w:tcW w:w="529" w:type="pct"/>
            <w:vMerge/>
            <w:vAlign w:val="center"/>
          </w:tcPr>
          <w:p w:rsidR="009232D9" w:rsidRPr="00643BA4" w:rsidRDefault="009232D9" w:rsidP="00932B07">
            <w:pPr>
              <w:rPr>
                <w:rFonts w:ascii="Tahoma" w:hAnsi="Tahoma" w:cs="Tahoma"/>
                <w:b/>
                <w:sz w:val="16"/>
                <w:szCs w:val="16"/>
              </w:rPr>
            </w:pPr>
          </w:p>
        </w:tc>
      </w:tr>
      <w:tr w:rsidR="009232D9" w:rsidRPr="00643BA4" w:rsidTr="002007C5">
        <w:trPr>
          <w:cantSplit/>
          <w:trHeight w:val="1745"/>
        </w:trPr>
        <w:tc>
          <w:tcPr>
            <w:tcW w:w="148"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lastRenderedPageBreak/>
              <w:t>MART</w:t>
            </w:r>
          </w:p>
        </w:tc>
        <w:tc>
          <w:tcPr>
            <w:tcW w:w="231"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23.HAFTA</w:t>
            </w:r>
            <w:r w:rsidR="008F0D7C">
              <w:rPr>
                <w:rFonts w:ascii="Tahoma" w:hAnsi="Tahoma" w:cs="Tahoma"/>
                <w:b/>
                <w:sz w:val="16"/>
                <w:szCs w:val="16"/>
              </w:rPr>
              <w:t xml:space="preserve">               </w:t>
            </w:r>
            <w:r w:rsidRPr="00B6123F">
              <w:rPr>
                <w:rFonts w:ascii="Tahoma" w:hAnsi="Tahoma" w:cs="Tahoma"/>
                <w:b/>
                <w:sz w:val="16"/>
                <w:szCs w:val="16"/>
              </w:rPr>
              <w:t>(</w:t>
            </w:r>
            <w:r w:rsidR="008F0D7C">
              <w:rPr>
                <w:rFonts w:ascii="Tahoma" w:hAnsi="Tahoma" w:cs="Tahoma"/>
                <w:b/>
                <w:sz w:val="16"/>
                <w:szCs w:val="16"/>
              </w:rPr>
              <w:t xml:space="preserve"> </w:t>
            </w:r>
            <w:r w:rsidRPr="00B6123F">
              <w:rPr>
                <w:rFonts w:ascii="Tahoma" w:hAnsi="Tahoma" w:cs="Tahoma"/>
                <w:b/>
                <w:sz w:val="16"/>
                <w:szCs w:val="16"/>
              </w:rPr>
              <w:t>15</w:t>
            </w:r>
            <w:r w:rsidR="008F0D7C">
              <w:rPr>
                <w:rFonts w:ascii="Tahoma" w:hAnsi="Tahoma" w:cs="Tahoma"/>
                <w:b/>
                <w:sz w:val="16"/>
                <w:szCs w:val="16"/>
              </w:rPr>
              <w:t xml:space="preserve"> – </w:t>
            </w:r>
            <w:r w:rsidRPr="00B6123F">
              <w:rPr>
                <w:rFonts w:ascii="Tahoma" w:hAnsi="Tahoma" w:cs="Tahoma"/>
                <w:b/>
                <w:sz w:val="16"/>
                <w:szCs w:val="16"/>
              </w:rPr>
              <w:t>19</w:t>
            </w:r>
            <w:r w:rsidR="008F0D7C">
              <w:rPr>
                <w:rFonts w:ascii="Tahoma" w:hAnsi="Tahoma" w:cs="Tahoma"/>
                <w:b/>
                <w:sz w:val="16"/>
                <w:szCs w:val="16"/>
              </w:rPr>
              <w:t xml:space="preserve"> MART </w:t>
            </w:r>
            <w:r w:rsidRPr="00B6123F">
              <w:rPr>
                <w:rFonts w:ascii="Tahoma" w:hAnsi="Tahoma" w:cs="Tahoma"/>
                <w:b/>
                <w:sz w:val="16"/>
                <w:szCs w:val="16"/>
              </w:rPr>
              <w:t>)</w:t>
            </w:r>
          </w:p>
        </w:tc>
        <w:tc>
          <w:tcPr>
            <w:tcW w:w="134"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18.Oyun ve fiziki etkinliğe katılımda kendisi için güvenlik riski oluşturan unsurları açıklar.</w:t>
            </w:r>
          </w:p>
        </w:tc>
        <w:tc>
          <w:tcPr>
            <w:tcW w:w="1119"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Tüm sarı kartların “Güvenlik ve Ekipman” bölümlerinden yararlanılmalıdır.</w:t>
            </w:r>
          </w:p>
        </w:tc>
        <w:tc>
          <w:tcPr>
            <w:tcW w:w="1367"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Öğrencilere oyun ve fiziki etkinliklerde güvenlik önlemlerinin “neden?” önemli olduğu ve etkinlikler sırasında “nelerin?” güvenlik riski oluşturduğu hakkında tartışma ortamı yaratılmalıdır.</w:t>
            </w:r>
          </w:p>
        </w:tc>
        <w:tc>
          <w:tcPr>
            <w:tcW w:w="577" w:type="pct"/>
            <w:vAlign w:val="center"/>
          </w:tcPr>
          <w:p w:rsidR="009232D9" w:rsidRPr="00643BA4" w:rsidRDefault="009232D9">
            <w:pPr>
              <w:rPr>
                <w:rFonts w:ascii="Tahoma" w:hAnsi="Tahoma" w:cs="Tahoma"/>
                <w:sz w:val="16"/>
                <w:szCs w:val="16"/>
              </w:rPr>
            </w:pPr>
          </w:p>
        </w:tc>
        <w:tc>
          <w:tcPr>
            <w:tcW w:w="367" w:type="pct"/>
            <w:vMerge/>
            <w:vAlign w:val="center"/>
          </w:tcPr>
          <w:p w:rsidR="009232D9" w:rsidRPr="00643BA4" w:rsidRDefault="009232D9" w:rsidP="00725FDB">
            <w:pPr>
              <w:rPr>
                <w:rFonts w:ascii="Tahoma" w:hAnsi="Tahoma" w:cs="Tahoma"/>
                <w:sz w:val="16"/>
                <w:szCs w:val="16"/>
              </w:rPr>
            </w:pPr>
          </w:p>
        </w:tc>
        <w:tc>
          <w:tcPr>
            <w:tcW w:w="529" w:type="pct"/>
            <w:vMerge/>
            <w:vAlign w:val="center"/>
          </w:tcPr>
          <w:p w:rsidR="009232D9" w:rsidRPr="00643BA4" w:rsidRDefault="009232D9">
            <w:pPr>
              <w:rPr>
                <w:rFonts w:ascii="Tahoma" w:hAnsi="Tahoma" w:cs="Tahoma"/>
                <w:b/>
                <w:sz w:val="16"/>
                <w:szCs w:val="16"/>
              </w:rPr>
            </w:pPr>
          </w:p>
        </w:tc>
      </w:tr>
      <w:tr w:rsidR="009232D9" w:rsidRPr="00643BA4" w:rsidTr="002007C5">
        <w:trPr>
          <w:cantSplit/>
          <w:trHeight w:val="1672"/>
        </w:trPr>
        <w:tc>
          <w:tcPr>
            <w:tcW w:w="148"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lastRenderedPageBreak/>
              <w:t>MART</w:t>
            </w:r>
            <w:r w:rsidR="00F24AB8">
              <w:rPr>
                <w:rFonts w:ascii="Tahoma" w:hAnsi="Tahoma" w:cs="Tahoma"/>
                <w:b/>
                <w:sz w:val="16"/>
                <w:szCs w:val="16"/>
              </w:rPr>
              <w:t xml:space="preserve"> </w:t>
            </w:r>
            <w:r w:rsidRPr="00B6123F">
              <w:rPr>
                <w:rFonts w:ascii="Tahoma" w:hAnsi="Tahoma" w:cs="Tahoma"/>
                <w:b/>
                <w:sz w:val="16"/>
                <w:szCs w:val="16"/>
              </w:rPr>
              <w:t>-</w:t>
            </w:r>
            <w:r w:rsidR="00F24AB8">
              <w:rPr>
                <w:rFonts w:ascii="Tahoma" w:hAnsi="Tahoma" w:cs="Tahoma"/>
                <w:b/>
                <w:sz w:val="16"/>
                <w:szCs w:val="16"/>
              </w:rPr>
              <w:t xml:space="preserve"> </w:t>
            </w:r>
            <w:r w:rsidRPr="00B6123F">
              <w:rPr>
                <w:rFonts w:ascii="Tahoma" w:hAnsi="Tahoma" w:cs="Tahoma"/>
                <w:b/>
                <w:sz w:val="16"/>
                <w:szCs w:val="16"/>
              </w:rPr>
              <w:t>NİSAN</w:t>
            </w:r>
          </w:p>
        </w:tc>
        <w:tc>
          <w:tcPr>
            <w:tcW w:w="231" w:type="pct"/>
            <w:shd w:val="clear" w:color="auto" w:fill="BDD6EE" w:themeFill="accent1" w:themeFillTint="66"/>
            <w:textDirection w:val="btLr"/>
          </w:tcPr>
          <w:p w:rsidR="009232D9" w:rsidRPr="00B6123F" w:rsidRDefault="009232D9" w:rsidP="009232D9">
            <w:pPr>
              <w:ind w:left="113" w:right="113"/>
              <w:jc w:val="center"/>
              <w:rPr>
                <w:rFonts w:ascii="Tahoma" w:hAnsi="Tahoma" w:cs="Tahoma"/>
                <w:b/>
                <w:sz w:val="16"/>
                <w:szCs w:val="16"/>
              </w:rPr>
            </w:pPr>
            <w:r w:rsidRPr="00B6123F">
              <w:rPr>
                <w:rFonts w:ascii="Tahoma" w:hAnsi="Tahoma" w:cs="Tahoma"/>
                <w:b/>
                <w:sz w:val="16"/>
                <w:szCs w:val="16"/>
              </w:rPr>
              <w:t>24</w:t>
            </w:r>
            <w:r w:rsidR="00F24AB8">
              <w:rPr>
                <w:rFonts w:ascii="Tahoma" w:hAnsi="Tahoma" w:cs="Tahoma"/>
                <w:b/>
                <w:sz w:val="16"/>
                <w:szCs w:val="16"/>
              </w:rPr>
              <w:t xml:space="preserve"> - 25</w:t>
            </w:r>
            <w:r w:rsidRPr="00B6123F">
              <w:rPr>
                <w:rFonts w:ascii="Tahoma" w:hAnsi="Tahoma" w:cs="Tahoma"/>
                <w:b/>
                <w:sz w:val="16"/>
                <w:szCs w:val="16"/>
              </w:rPr>
              <w:t>.H</w:t>
            </w:r>
            <w:r w:rsidR="00EF67F4">
              <w:rPr>
                <w:rFonts w:ascii="Tahoma" w:hAnsi="Tahoma" w:cs="Tahoma"/>
                <w:b/>
                <w:sz w:val="16"/>
                <w:szCs w:val="16"/>
              </w:rPr>
              <w:t xml:space="preserve">AFTA                   </w:t>
            </w:r>
            <w:r w:rsidR="00D96DA3">
              <w:rPr>
                <w:rFonts w:ascii="Tahoma" w:hAnsi="Tahoma" w:cs="Tahoma"/>
                <w:b/>
                <w:sz w:val="16"/>
                <w:szCs w:val="16"/>
              </w:rPr>
              <w:t xml:space="preserve">22 MART </w:t>
            </w:r>
            <w:r w:rsidRPr="00B6123F">
              <w:rPr>
                <w:rFonts w:ascii="Tahoma" w:hAnsi="Tahoma" w:cs="Tahoma"/>
                <w:b/>
                <w:sz w:val="16"/>
                <w:szCs w:val="16"/>
              </w:rPr>
              <w:t xml:space="preserve">  </w:t>
            </w:r>
            <w:r w:rsidR="00EF67F4">
              <w:rPr>
                <w:rFonts w:ascii="Tahoma" w:hAnsi="Tahoma" w:cs="Tahoma"/>
                <w:b/>
                <w:sz w:val="16"/>
                <w:szCs w:val="16"/>
              </w:rPr>
              <w:t xml:space="preserve">        </w:t>
            </w:r>
            <w:r w:rsidR="00D96DA3">
              <w:rPr>
                <w:rFonts w:ascii="Tahoma" w:hAnsi="Tahoma" w:cs="Tahoma"/>
                <w:b/>
                <w:sz w:val="16"/>
                <w:szCs w:val="16"/>
              </w:rPr>
              <w:t xml:space="preserve">   </w:t>
            </w:r>
            <w:r w:rsidRPr="00B6123F">
              <w:rPr>
                <w:rFonts w:ascii="Tahoma" w:hAnsi="Tahoma" w:cs="Tahoma"/>
                <w:b/>
                <w:sz w:val="16"/>
                <w:szCs w:val="16"/>
              </w:rPr>
              <w:t>2 NİSAN</w:t>
            </w:r>
            <w:r w:rsidR="00EF67F4">
              <w:rPr>
                <w:rFonts w:ascii="Tahoma" w:hAnsi="Tahoma" w:cs="Tahoma"/>
                <w:b/>
                <w:sz w:val="16"/>
                <w:szCs w:val="16"/>
              </w:rPr>
              <w:t xml:space="preserve"> </w:t>
            </w:r>
          </w:p>
        </w:tc>
        <w:tc>
          <w:tcPr>
            <w:tcW w:w="134"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10 SAAT</w:t>
            </w:r>
          </w:p>
        </w:tc>
        <w:tc>
          <w:tcPr>
            <w:tcW w:w="528"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 xml:space="preserve">19. Çevresindeki </w:t>
            </w:r>
            <w:proofErr w:type="gramStart"/>
            <w:r w:rsidRPr="00643BA4">
              <w:rPr>
                <w:rFonts w:ascii="Tahoma" w:hAnsi="Tahoma" w:cs="Tahoma"/>
                <w:sz w:val="16"/>
                <w:szCs w:val="16"/>
              </w:rPr>
              <w:t>imkanları</w:t>
            </w:r>
            <w:proofErr w:type="gramEnd"/>
            <w:r w:rsidRPr="00643BA4">
              <w:rPr>
                <w:rFonts w:ascii="Tahoma" w:hAnsi="Tahoma" w:cs="Tahoma"/>
                <w:sz w:val="16"/>
                <w:szCs w:val="16"/>
              </w:rPr>
              <w:t xml:space="preserve"> kullanarak oyun ve fiziki etkinliklere düzenli olarak katılır.</w:t>
            </w:r>
          </w:p>
        </w:tc>
        <w:tc>
          <w:tcPr>
            <w:tcW w:w="1119"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Tüm sarı kartlardaki fiziki etkinlikler ve önceki kazanımlarda önerilen oyunlardan yararlanılmalıdır. Bu kazanım için aşağıdaki etkinlikler de yardımcı olacaktır: Bisiklete Binme, Paten Kayma, Yürüyüş Yapma, Yüzme vb.</w:t>
            </w:r>
          </w:p>
        </w:tc>
        <w:tc>
          <w:tcPr>
            <w:tcW w:w="1367"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 xml:space="preserve">Oyun ve fiziki etkinlik dersindeki uygulamalar sonucunda öğrencilerde sadece okulda değil, okul dışında da çevresindeki </w:t>
            </w:r>
            <w:proofErr w:type="gramStart"/>
            <w:r w:rsidRPr="00643BA4">
              <w:rPr>
                <w:rFonts w:ascii="Tahoma" w:hAnsi="Tahoma" w:cs="Tahoma"/>
                <w:sz w:val="16"/>
                <w:szCs w:val="16"/>
              </w:rPr>
              <w:t>imkanları</w:t>
            </w:r>
            <w:proofErr w:type="gramEnd"/>
            <w:r w:rsidRPr="00643BA4">
              <w:rPr>
                <w:rFonts w:ascii="Tahoma" w:hAnsi="Tahoma" w:cs="Tahoma"/>
                <w:sz w:val="16"/>
                <w:szCs w:val="16"/>
              </w:rPr>
              <w:t xml:space="preserve"> kullanarak (bisiklete binme, bahçede oyun oynama, yürüyüş yapma, yüzme vb.) düzenli fiziksel etkinliğe katılma alışkanlığı teşvik edilmelidir.</w:t>
            </w:r>
          </w:p>
        </w:tc>
        <w:tc>
          <w:tcPr>
            <w:tcW w:w="577"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 xml:space="preserve">Bisiklet, </w:t>
            </w:r>
            <w:proofErr w:type="spellStart"/>
            <w:proofErr w:type="gramStart"/>
            <w:r w:rsidRPr="00643BA4">
              <w:rPr>
                <w:rFonts w:ascii="Tahoma" w:hAnsi="Tahoma" w:cs="Tahoma"/>
                <w:sz w:val="16"/>
                <w:szCs w:val="16"/>
              </w:rPr>
              <w:t>paten,spor</w:t>
            </w:r>
            <w:proofErr w:type="spellEnd"/>
            <w:proofErr w:type="gramEnd"/>
            <w:r w:rsidRPr="00643BA4">
              <w:rPr>
                <w:rFonts w:ascii="Tahoma" w:hAnsi="Tahoma" w:cs="Tahoma"/>
                <w:sz w:val="16"/>
                <w:szCs w:val="16"/>
              </w:rPr>
              <w:t xml:space="preserve"> kıyafetleri</w:t>
            </w:r>
          </w:p>
        </w:tc>
        <w:tc>
          <w:tcPr>
            <w:tcW w:w="367" w:type="pct"/>
            <w:vMerge/>
            <w:vAlign w:val="center"/>
          </w:tcPr>
          <w:p w:rsidR="009232D9" w:rsidRPr="00643BA4" w:rsidRDefault="009232D9">
            <w:pPr>
              <w:rPr>
                <w:rFonts w:ascii="Tahoma" w:hAnsi="Tahoma" w:cs="Tahoma"/>
                <w:sz w:val="16"/>
                <w:szCs w:val="16"/>
              </w:rPr>
            </w:pPr>
          </w:p>
        </w:tc>
        <w:tc>
          <w:tcPr>
            <w:tcW w:w="529" w:type="pct"/>
            <w:vMerge/>
            <w:vAlign w:val="center"/>
          </w:tcPr>
          <w:p w:rsidR="009232D9" w:rsidRPr="00643BA4" w:rsidRDefault="009232D9" w:rsidP="001E7890">
            <w:pPr>
              <w:rPr>
                <w:rFonts w:ascii="Tahoma" w:hAnsi="Tahoma" w:cs="Tahoma"/>
                <w:sz w:val="16"/>
                <w:szCs w:val="16"/>
              </w:rPr>
            </w:pPr>
          </w:p>
        </w:tc>
      </w:tr>
      <w:tr w:rsidR="009232D9" w:rsidRPr="00643BA4" w:rsidTr="002007C5">
        <w:trPr>
          <w:cantSplit/>
          <w:trHeight w:val="1134"/>
        </w:trPr>
        <w:tc>
          <w:tcPr>
            <w:tcW w:w="148"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NİSAN</w:t>
            </w:r>
          </w:p>
        </w:tc>
        <w:tc>
          <w:tcPr>
            <w:tcW w:w="231"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26.HAFTA</w:t>
            </w:r>
            <w:r w:rsidR="00EF67F4">
              <w:rPr>
                <w:rFonts w:ascii="Tahoma" w:hAnsi="Tahoma" w:cs="Tahoma"/>
                <w:b/>
                <w:sz w:val="16"/>
                <w:szCs w:val="16"/>
              </w:rPr>
              <w:t xml:space="preserve">      </w:t>
            </w:r>
            <w:r w:rsidRPr="00B6123F">
              <w:rPr>
                <w:rFonts w:ascii="Tahoma" w:hAnsi="Tahoma" w:cs="Tahoma"/>
                <w:b/>
                <w:sz w:val="16"/>
                <w:szCs w:val="16"/>
              </w:rPr>
              <w:t>05</w:t>
            </w:r>
            <w:r w:rsidR="00EF67F4">
              <w:rPr>
                <w:rFonts w:ascii="Tahoma" w:hAnsi="Tahoma" w:cs="Tahoma"/>
                <w:b/>
                <w:sz w:val="16"/>
                <w:szCs w:val="16"/>
              </w:rPr>
              <w:t xml:space="preserve"> </w:t>
            </w:r>
            <w:r w:rsidRPr="00B6123F">
              <w:rPr>
                <w:rFonts w:ascii="Tahoma" w:hAnsi="Tahoma" w:cs="Tahoma"/>
                <w:b/>
                <w:sz w:val="16"/>
                <w:szCs w:val="16"/>
              </w:rPr>
              <w:t>-</w:t>
            </w:r>
            <w:r w:rsidR="00EF67F4">
              <w:rPr>
                <w:rFonts w:ascii="Tahoma" w:hAnsi="Tahoma" w:cs="Tahoma"/>
                <w:b/>
                <w:sz w:val="16"/>
                <w:szCs w:val="16"/>
              </w:rPr>
              <w:t xml:space="preserve"> </w:t>
            </w:r>
            <w:r w:rsidRPr="00B6123F">
              <w:rPr>
                <w:rFonts w:ascii="Tahoma" w:hAnsi="Tahoma" w:cs="Tahoma"/>
                <w:b/>
                <w:sz w:val="16"/>
                <w:szCs w:val="16"/>
              </w:rPr>
              <w:t>09</w:t>
            </w:r>
            <w:r w:rsidR="00EF67F4">
              <w:rPr>
                <w:rFonts w:ascii="Tahoma" w:hAnsi="Tahoma" w:cs="Tahoma"/>
                <w:b/>
                <w:sz w:val="16"/>
                <w:szCs w:val="16"/>
              </w:rPr>
              <w:t xml:space="preserve"> NİSAN </w:t>
            </w:r>
          </w:p>
        </w:tc>
        <w:tc>
          <w:tcPr>
            <w:tcW w:w="134" w:type="pct"/>
            <w:shd w:val="clear" w:color="auto" w:fill="BDD6EE" w:themeFill="accent1" w:themeFillTint="66"/>
            <w:textDirection w:val="btLr"/>
          </w:tcPr>
          <w:p w:rsidR="009232D9" w:rsidRPr="00B6123F" w:rsidRDefault="009232D9">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20. Fiziksel uygunluğunu destekleyici oyun ve fiziki etkinliklere katılır.</w:t>
            </w:r>
          </w:p>
        </w:tc>
        <w:tc>
          <w:tcPr>
            <w:tcW w:w="1119"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Birleştirilmiş Hareketler” (sarı, 27‐33 arasındaki kartlar) kartlarından yararlanılmalıdır. Bayrak yarışı oyunları, hedef oyunları (28‐29. kartlar) kartları fiziksel uygunluğu destekleyen içeriği yansıtmaktadır. Bu kazanım için aşağıdaki oyunlar da yardımcı olacaktır: İstasyon Çalışmaları vb.</w:t>
            </w:r>
          </w:p>
        </w:tc>
        <w:tc>
          <w:tcPr>
            <w:tcW w:w="1367" w:type="pct"/>
            <w:vAlign w:val="center"/>
          </w:tcPr>
          <w:p w:rsidR="009232D9" w:rsidRPr="00643BA4" w:rsidRDefault="009232D9">
            <w:pPr>
              <w:rPr>
                <w:rFonts w:ascii="Tahoma" w:hAnsi="Tahoma" w:cs="Tahoma"/>
                <w:sz w:val="16"/>
                <w:szCs w:val="16"/>
              </w:rPr>
            </w:pPr>
            <w:r w:rsidRPr="00643BA4">
              <w:rPr>
                <w:rFonts w:ascii="Tahoma" w:hAnsi="Tahoma" w:cs="Tahoma"/>
                <w:sz w:val="16"/>
                <w:szCs w:val="16"/>
              </w:rPr>
              <w:t xml:space="preserve">Öğrencilerin kalp‐dolaşım sistemi dayanıklılığı (örneğin hızlı yürüyüş, koşu, bisiklet sürme vb.), kas kuvveti ve dayanıklılığı (örneğin mekik, </w:t>
            </w:r>
            <w:proofErr w:type="spellStart"/>
            <w:r w:rsidRPr="00643BA4">
              <w:rPr>
                <w:rFonts w:ascii="Tahoma" w:hAnsi="Tahoma" w:cs="Tahoma"/>
                <w:sz w:val="16"/>
                <w:szCs w:val="16"/>
              </w:rPr>
              <w:t>şınav</w:t>
            </w:r>
            <w:proofErr w:type="spellEnd"/>
            <w:r w:rsidRPr="00643BA4">
              <w:rPr>
                <w:rFonts w:ascii="Tahoma" w:hAnsi="Tahoma" w:cs="Tahoma"/>
                <w:sz w:val="16"/>
                <w:szCs w:val="16"/>
              </w:rPr>
              <w:t xml:space="preserve">, sıçrama vb.) ve esneklik (özellikle </w:t>
            </w:r>
            <w:proofErr w:type="spellStart"/>
            <w:r w:rsidRPr="00643BA4">
              <w:rPr>
                <w:rFonts w:ascii="Tahoma" w:hAnsi="Tahoma" w:cs="Tahoma"/>
                <w:sz w:val="16"/>
                <w:szCs w:val="16"/>
              </w:rPr>
              <w:t>oturuzan</w:t>
            </w:r>
            <w:proofErr w:type="spellEnd"/>
            <w:r w:rsidRPr="00643BA4">
              <w:rPr>
                <w:rFonts w:ascii="Tahoma" w:hAnsi="Tahoma" w:cs="Tahoma"/>
                <w:sz w:val="16"/>
                <w:szCs w:val="16"/>
              </w:rPr>
              <w:t xml:space="preserve"> esnetme vb.) özelliklerini geliştirici etkinliklerin tamamının oyun ve fiziki etkinliklerin içeriğinde olması sağlanmalıdır.</w:t>
            </w:r>
          </w:p>
        </w:tc>
        <w:tc>
          <w:tcPr>
            <w:tcW w:w="577" w:type="pct"/>
            <w:vAlign w:val="center"/>
          </w:tcPr>
          <w:p w:rsidR="009232D9" w:rsidRPr="00643BA4" w:rsidRDefault="009232D9">
            <w:pPr>
              <w:rPr>
                <w:rFonts w:ascii="Tahoma" w:hAnsi="Tahoma" w:cs="Tahoma"/>
                <w:sz w:val="16"/>
                <w:szCs w:val="16"/>
              </w:rPr>
            </w:pPr>
            <w:proofErr w:type="spellStart"/>
            <w:proofErr w:type="gramStart"/>
            <w:r w:rsidRPr="00643BA4">
              <w:rPr>
                <w:rFonts w:ascii="Tahoma" w:hAnsi="Tahoma" w:cs="Tahoma"/>
                <w:sz w:val="16"/>
                <w:szCs w:val="16"/>
              </w:rPr>
              <w:t>Oyun:İstasyon</w:t>
            </w:r>
            <w:proofErr w:type="spellEnd"/>
            <w:proofErr w:type="gramEnd"/>
            <w:r w:rsidRPr="00643BA4">
              <w:rPr>
                <w:rFonts w:ascii="Tahoma" w:hAnsi="Tahoma" w:cs="Tahoma"/>
                <w:sz w:val="16"/>
                <w:szCs w:val="16"/>
              </w:rPr>
              <w:t xml:space="preserve"> Çalışmaları vb.</w:t>
            </w:r>
          </w:p>
        </w:tc>
        <w:tc>
          <w:tcPr>
            <w:tcW w:w="367" w:type="pct"/>
            <w:vMerge/>
            <w:vAlign w:val="center"/>
          </w:tcPr>
          <w:p w:rsidR="009232D9" w:rsidRPr="00643BA4" w:rsidRDefault="009232D9">
            <w:pPr>
              <w:rPr>
                <w:rFonts w:ascii="Tahoma" w:hAnsi="Tahoma" w:cs="Tahoma"/>
                <w:sz w:val="16"/>
                <w:szCs w:val="16"/>
              </w:rPr>
            </w:pPr>
          </w:p>
        </w:tc>
        <w:tc>
          <w:tcPr>
            <w:tcW w:w="529" w:type="pct"/>
            <w:vMerge/>
            <w:vAlign w:val="center"/>
          </w:tcPr>
          <w:p w:rsidR="009232D9" w:rsidRPr="00643BA4" w:rsidRDefault="009232D9">
            <w:pPr>
              <w:rPr>
                <w:rFonts w:ascii="Tahoma" w:hAnsi="Tahoma" w:cs="Tahoma"/>
                <w:sz w:val="16"/>
                <w:szCs w:val="16"/>
              </w:rPr>
            </w:pPr>
          </w:p>
        </w:tc>
      </w:tr>
      <w:tr w:rsidR="00575334" w:rsidRPr="00643BA4" w:rsidTr="002007C5">
        <w:trPr>
          <w:cantSplit/>
          <w:trHeight w:val="1134"/>
        </w:trPr>
        <w:tc>
          <w:tcPr>
            <w:tcW w:w="148"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NİSAN</w:t>
            </w:r>
          </w:p>
        </w:tc>
        <w:tc>
          <w:tcPr>
            <w:tcW w:w="231"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27</w:t>
            </w:r>
            <w:r w:rsidR="001B6D5C">
              <w:rPr>
                <w:rFonts w:ascii="Tahoma" w:hAnsi="Tahoma" w:cs="Tahoma"/>
                <w:b/>
                <w:sz w:val="16"/>
                <w:szCs w:val="16"/>
              </w:rPr>
              <w:t xml:space="preserve"> - 28</w:t>
            </w:r>
            <w:r w:rsidRPr="00B6123F">
              <w:rPr>
                <w:rFonts w:ascii="Tahoma" w:hAnsi="Tahoma" w:cs="Tahoma"/>
                <w:b/>
                <w:sz w:val="16"/>
                <w:szCs w:val="16"/>
              </w:rPr>
              <w:t>.HAFTA</w:t>
            </w:r>
            <w:r w:rsidR="00D96DA3">
              <w:rPr>
                <w:rFonts w:ascii="Tahoma" w:hAnsi="Tahoma" w:cs="Tahoma"/>
                <w:b/>
                <w:sz w:val="16"/>
                <w:szCs w:val="16"/>
              </w:rPr>
              <w:t xml:space="preserve">          </w:t>
            </w:r>
            <w:r w:rsidRPr="00B6123F">
              <w:rPr>
                <w:rFonts w:ascii="Tahoma" w:hAnsi="Tahoma" w:cs="Tahoma"/>
                <w:b/>
                <w:sz w:val="16"/>
                <w:szCs w:val="16"/>
              </w:rPr>
              <w:t>19</w:t>
            </w:r>
            <w:r w:rsidR="00D96DA3">
              <w:rPr>
                <w:rFonts w:ascii="Tahoma" w:hAnsi="Tahoma" w:cs="Tahoma"/>
                <w:b/>
                <w:sz w:val="16"/>
                <w:szCs w:val="16"/>
              </w:rPr>
              <w:t xml:space="preserve"> – </w:t>
            </w:r>
            <w:r w:rsidRPr="00B6123F">
              <w:rPr>
                <w:rFonts w:ascii="Tahoma" w:hAnsi="Tahoma" w:cs="Tahoma"/>
                <w:b/>
                <w:sz w:val="16"/>
                <w:szCs w:val="16"/>
              </w:rPr>
              <w:t>30</w:t>
            </w:r>
            <w:r w:rsidR="00D96DA3">
              <w:rPr>
                <w:rFonts w:ascii="Tahoma" w:hAnsi="Tahoma" w:cs="Tahoma"/>
                <w:b/>
                <w:sz w:val="16"/>
                <w:szCs w:val="16"/>
              </w:rPr>
              <w:t xml:space="preserve"> NİSAN</w:t>
            </w:r>
          </w:p>
        </w:tc>
        <w:tc>
          <w:tcPr>
            <w:tcW w:w="134"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9 SAAT</w:t>
            </w:r>
          </w:p>
        </w:tc>
        <w:tc>
          <w:tcPr>
            <w:tcW w:w="528"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21. Oyun ve fiziki etkinliklerde güvenlik riski oluşturmayan davranışlar sergiler.</w:t>
            </w:r>
          </w:p>
        </w:tc>
        <w:tc>
          <w:tcPr>
            <w:tcW w:w="1119"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Tüm sarı kart grubunun “Güvenlik ve Ekipman” bölümlerinden yararlanılmalıdır.</w:t>
            </w:r>
          </w:p>
        </w:tc>
        <w:tc>
          <w:tcPr>
            <w:tcW w:w="136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 xml:space="preserve">Öğrenciler oyun ve fiziki etkinlik için belirlenmiş alanda çalışmaya özendirilmelidirler. </w:t>
            </w:r>
            <w:proofErr w:type="spellStart"/>
            <w:r w:rsidRPr="00643BA4">
              <w:rPr>
                <w:rFonts w:ascii="Tahoma" w:hAnsi="Tahoma" w:cs="Tahoma"/>
                <w:sz w:val="16"/>
                <w:szCs w:val="16"/>
              </w:rPr>
              <w:t>Etkinlklerde</w:t>
            </w:r>
            <w:proofErr w:type="spellEnd"/>
            <w:r w:rsidRPr="00643BA4">
              <w:rPr>
                <w:rFonts w:ascii="Tahoma" w:hAnsi="Tahoma" w:cs="Tahoma"/>
                <w:sz w:val="16"/>
                <w:szCs w:val="16"/>
              </w:rPr>
              <w:t xml:space="preserve"> kendilerine ve etkinlik amacına uygun </w:t>
            </w:r>
            <w:proofErr w:type="gramStart"/>
            <w:r w:rsidRPr="00643BA4">
              <w:rPr>
                <w:rFonts w:ascii="Tahoma" w:hAnsi="Tahoma" w:cs="Tahoma"/>
                <w:sz w:val="16"/>
                <w:szCs w:val="16"/>
              </w:rPr>
              <w:t>ekipman</w:t>
            </w:r>
            <w:proofErr w:type="gramEnd"/>
            <w:r w:rsidRPr="00643BA4">
              <w:rPr>
                <w:rFonts w:ascii="Tahoma" w:hAnsi="Tahoma" w:cs="Tahoma"/>
                <w:sz w:val="16"/>
                <w:szCs w:val="16"/>
              </w:rPr>
              <w:t xml:space="preserve"> kullanmaya yönlendirilmelidirler. Kendine ve arkadaşlarına zarar vermeden oyun ve fiziki etkinliklere katılmalıdırlar. Yaralanma, çarpışma, düşme, kanama </w:t>
            </w:r>
            <w:proofErr w:type="spellStart"/>
            <w:r w:rsidRPr="00643BA4">
              <w:rPr>
                <w:rFonts w:ascii="Tahoma" w:hAnsi="Tahoma" w:cs="Tahoma"/>
                <w:sz w:val="16"/>
                <w:szCs w:val="16"/>
              </w:rPr>
              <w:t>vb.durumlarla</w:t>
            </w:r>
            <w:proofErr w:type="spellEnd"/>
            <w:r w:rsidRPr="00643BA4">
              <w:rPr>
                <w:rFonts w:ascii="Tahoma" w:hAnsi="Tahoma" w:cs="Tahoma"/>
                <w:sz w:val="16"/>
                <w:szCs w:val="16"/>
              </w:rPr>
              <w:t xml:space="preserve"> karşılaştıklarında bir yetişkinden yardım istemeleri konusunda bilgilendirilmelidirler</w:t>
            </w:r>
          </w:p>
        </w:tc>
        <w:tc>
          <w:tcPr>
            <w:tcW w:w="577" w:type="pct"/>
            <w:vAlign w:val="center"/>
          </w:tcPr>
          <w:p w:rsidR="00575334" w:rsidRPr="00643BA4" w:rsidRDefault="00575334">
            <w:pPr>
              <w:rPr>
                <w:rFonts w:ascii="Tahoma" w:hAnsi="Tahoma" w:cs="Tahoma"/>
                <w:sz w:val="16"/>
                <w:szCs w:val="16"/>
              </w:rPr>
            </w:pPr>
          </w:p>
        </w:tc>
        <w:tc>
          <w:tcPr>
            <w:tcW w:w="367" w:type="pct"/>
            <w:vMerge w:val="restart"/>
            <w:vAlign w:val="center"/>
          </w:tcPr>
          <w:p w:rsidR="00575334" w:rsidRPr="00643BA4" w:rsidRDefault="00575334">
            <w:pPr>
              <w:rPr>
                <w:rFonts w:ascii="Tahoma" w:hAnsi="Tahoma" w:cs="Tahoma"/>
                <w:sz w:val="16"/>
                <w:szCs w:val="16"/>
              </w:rPr>
            </w:pPr>
            <w:r w:rsidRPr="00643BA4">
              <w:rPr>
                <w:rFonts w:ascii="Tahoma" w:hAnsi="Tahoma" w:cs="Tahoma"/>
                <w:sz w:val="16"/>
                <w:szCs w:val="16"/>
              </w:rPr>
              <w:t>Gösteri yolu, Sunuş yolu, alıştırma ile öğretim, gözlem</w:t>
            </w: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r w:rsidRPr="00643BA4">
              <w:rPr>
                <w:rFonts w:ascii="Tahoma" w:hAnsi="Tahoma" w:cs="Tahoma"/>
                <w:sz w:val="16"/>
                <w:szCs w:val="16"/>
              </w:rPr>
              <w:t>Gösteri yolu, Sunuş yolu, alıştırma ile öğretim, gözlem</w:t>
            </w:r>
          </w:p>
          <w:p w:rsidR="00575334" w:rsidRPr="00643BA4" w:rsidRDefault="00575334" w:rsidP="000B0892">
            <w:pPr>
              <w:rPr>
                <w:rFonts w:ascii="Tahoma" w:hAnsi="Tahoma" w:cs="Tahoma"/>
                <w:sz w:val="16"/>
                <w:szCs w:val="16"/>
              </w:rPr>
            </w:pPr>
          </w:p>
        </w:tc>
        <w:tc>
          <w:tcPr>
            <w:tcW w:w="529" w:type="pct"/>
            <w:vMerge w:val="restart"/>
            <w:vAlign w:val="center"/>
          </w:tcPr>
          <w:p w:rsidR="00575334" w:rsidRPr="00643BA4" w:rsidRDefault="00575334">
            <w:pPr>
              <w:rPr>
                <w:rFonts w:ascii="Tahoma" w:hAnsi="Tahoma" w:cs="Tahoma"/>
                <w:b/>
                <w:sz w:val="16"/>
                <w:szCs w:val="16"/>
              </w:rPr>
            </w:pPr>
            <w:r w:rsidRPr="00643BA4">
              <w:rPr>
                <w:rFonts w:ascii="Tahoma" w:hAnsi="Tahoma" w:cs="Tahoma"/>
                <w:sz w:val="16"/>
                <w:szCs w:val="16"/>
              </w:rPr>
              <w:lastRenderedPageBreak/>
              <w:t xml:space="preserve">Yer Değiştirme Hareketleri Gözlem Formu, Oyun Gözlem Formu, Hareket Becerileri (Yürüme Becerisi ) Formu </w:t>
            </w:r>
            <w:r w:rsidRPr="00643BA4">
              <w:rPr>
                <w:rFonts w:ascii="Tahoma" w:hAnsi="Tahoma" w:cs="Tahoma"/>
                <w:sz w:val="16"/>
                <w:szCs w:val="16"/>
              </w:rPr>
              <w:br/>
            </w:r>
          </w:p>
          <w:p w:rsidR="00575334" w:rsidRPr="00643BA4" w:rsidRDefault="00575334">
            <w:pPr>
              <w:rPr>
                <w:rFonts w:ascii="Tahoma" w:hAnsi="Tahoma" w:cs="Tahoma"/>
                <w:b/>
                <w:sz w:val="16"/>
                <w:szCs w:val="16"/>
              </w:rPr>
            </w:pPr>
          </w:p>
          <w:p w:rsidR="00575334" w:rsidRPr="00643BA4" w:rsidRDefault="00575334">
            <w:pPr>
              <w:rPr>
                <w:rFonts w:ascii="Tahoma" w:hAnsi="Tahoma" w:cs="Tahoma"/>
                <w:b/>
                <w:sz w:val="16"/>
                <w:szCs w:val="16"/>
              </w:rPr>
            </w:pPr>
          </w:p>
          <w:p w:rsidR="00575334" w:rsidRPr="00643BA4" w:rsidRDefault="00575334">
            <w:pPr>
              <w:rPr>
                <w:rFonts w:ascii="Tahoma" w:hAnsi="Tahoma" w:cs="Tahoma"/>
                <w:b/>
                <w:sz w:val="16"/>
                <w:szCs w:val="16"/>
              </w:rPr>
            </w:pPr>
            <w:r w:rsidRPr="00643BA4">
              <w:rPr>
                <w:rFonts w:ascii="Tahoma" w:hAnsi="Tahoma" w:cs="Tahoma"/>
                <w:b/>
                <w:sz w:val="16"/>
                <w:szCs w:val="16"/>
              </w:rPr>
              <w:t>23 Nisan Ulusal Egemenlik ve Çocuk Bayramı</w:t>
            </w:r>
          </w:p>
          <w:p w:rsidR="00575334" w:rsidRPr="00643BA4" w:rsidRDefault="00575334" w:rsidP="00E43F31">
            <w:pPr>
              <w:rPr>
                <w:rFonts w:ascii="Tahoma" w:hAnsi="Tahoma" w:cs="Tahoma"/>
                <w:b/>
                <w:sz w:val="16"/>
                <w:szCs w:val="16"/>
              </w:rPr>
            </w:pPr>
          </w:p>
          <w:p w:rsidR="00575334" w:rsidRPr="00643BA4" w:rsidRDefault="00575334" w:rsidP="00E43F31">
            <w:pPr>
              <w:rPr>
                <w:rFonts w:ascii="Tahoma" w:hAnsi="Tahoma" w:cs="Tahoma"/>
                <w:b/>
                <w:sz w:val="16"/>
                <w:szCs w:val="16"/>
              </w:rPr>
            </w:pPr>
          </w:p>
          <w:p w:rsidR="00575334" w:rsidRPr="00643BA4" w:rsidRDefault="00575334" w:rsidP="00E43F31">
            <w:pPr>
              <w:rPr>
                <w:rFonts w:ascii="Tahoma" w:hAnsi="Tahoma" w:cs="Tahoma"/>
                <w:b/>
                <w:sz w:val="16"/>
                <w:szCs w:val="16"/>
              </w:rPr>
            </w:pPr>
          </w:p>
          <w:p w:rsidR="00575334" w:rsidRPr="00643BA4" w:rsidRDefault="00575334" w:rsidP="00E43F31">
            <w:pPr>
              <w:rPr>
                <w:rFonts w:ascii="Tahoma" w:hAnsi="Tahoma" w:cs="Tahoma"/>
                <w:b/>
                <w:sz w:val="16"/>
                <w:szCs w:val="16"/>
              </w:rPr>
            </w:pPr>
          </w:p>
          <w:p w:rsidR="00575334" w:rsidRPr="00643BA4" w:rsidRDefault="00575334" w:rsidP="00E43F31">
            <w:pPr>
              <w:rPr>
                <w:rFonts w:ascii="Tahoma" w:hAnsi="Tahoma" w:cs="Tahoma"/>
                <w:b/>
                <w:sz w:val="16"/>
                <w:szCs w:val="16"/>
              </w:rPr>
            </w:pPr>
            <w:r w:rsidRPr="00643BA4">
              <w:rPr>
                <w:rFonts w:ascii="Tahoma" w:hAnsi="Tahoma" w:cs="Tahoma"/>
                <w:b/>
                <w:sz w:val="16"/>
                <w:szCs w:val="16"/>
              </w:rPr>
              <w:t>1 Mayıs İşçi Bayramı</w:t>
            </w:r>
          </w:p>
          <w:p w:rsidR="00575334" w:rsidRPr="00643BA4" w:rsidRDefault="00575334" w:rsidP="00F04266">
            <w:pPr>
              <w:rPr>
                <w:rFonts w:ascii="Tahoma" w:hAnsi="Tahoma" w:cs="Tahoma"/>
                <w:b/>
                <w:sz w:val="16"/>
                <w:szCs w:val="16"/>
              </w:rPr>
            </w:pPr>
            <w:r w:rsidRPr="00643BA4">
              <w:rPr>
                <w:rFonts w:ascii="Tahoma" w:hAnsi="Tahoma" w:cs="Tahoma"/>
                <w:sz w:val="16"/>
                <w:szCs w:val="16"/>
              </w:rPr>
              <w:br/>
            </w:r>
          </w:p>
          <w:p w:rsidR="00575334" w:rsidRPr="00643BA4" w:rsidRDefault="00575334" w:rsidP="00F04266">
            <w:pPr>
              <w:rPr>
                <w:rFonts w:ascii="Tahoma" w:hAnsi="Tahoma" w:cs="Tahoma"/>
                <w:b/>
                <w:sz w:val="16"/>
                <w:szCs w:val="16"/>
              </w:rPr>
            </w:pPr>
          </w:p>
          <w:p w:rsidR="00575334" w:rsidRPr="00643BA4" w:rsidRDefault="00575334" w:rsidP="00F04266">
            <w:pPr>
              <w:rPr>
                <w:rFonts w:ascii="Tahoma" w:hAnsi="Tahoma" w:cs="Tahoma"/>
                <w:b/>
                <w:sz w:val="16"/>
                <w:szCs w:val="16"/>
              </w:rPr>
            </w:pPr>
            <w:r w:rsidRPr="00643BA4">
              <w:rPr>
                <w:rFonts w:ascii="Tahoma" w:hAnsi="Tahoma" w:cs="Tahoma"/>
                <w:b/>
                <w:sz w:val="16"/>
                <w:szCs w:val="16"/>
              </w:rPr>
              <w:t>19 Mayıs Atatürk’ü Anma Gençlik ve Spor Bayramı</w:t>
            </w: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pPr>
              <w:rPr>
                <w:rFonts w:ascii="Tahoma" w:hAnsi="Tahoma" w:cs="Tahoma"/>
                <w:sz w:val="16"/>
                <w:szCs w:val="16"/>
              </w:rPr>
            </w:pPr>
          </w:p>
          <w:p w:rsidR="00575334" w:rsidRPr="00643BA4" w:rsidRDefault="00575334" w:rsidP="00D00910">
            <w:pPr>
              <w:rPr>
                <w:rFonts w:ascii="Tahoma" w:hAnsi="Tahoma" w:cs="Tahoma"/>
                <w:b/>
                <w:sz w:val="16"/>
                <w:szCs w:val="16"/>
              </w:rPr>
            </w:pPr>
            <w:r w:rsidRPr="00643BA4">
              <w:rPr>
                <w:rFonts w:ascii="Tahoma" w:hAnsi="Tahoma" w:cs="Tahoma"/>
                <w:sz w:val="16"/>
                <w:szCs w:val="16"/>
              </w:rPr>
              <w:t xml:space="preserve">Yer Değiştirme Hareketleri Gözlem Formu, Oyun Gözlem Formu, Hareket Becerileri (Yürüme Becerisi ) Formu </w:t>
            </w:r>
          </w:p>
        </w:tc>
      </w:tr>
      <w:tr w:rsidR="00575334" w:rsidRPr="00643BA4" w:rsidTr="002007C5">
        <w:trPr>
          <w:cantSplit/>
          <w:trHeight w:val="1134"/>
        </w:trPr>
        <w:tc>
          <w:tcPr>
            <w:tcW w:w="148"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MAYIS</w:t>
            </w:r>
          </w:p>
        </w:tc>
        <w:tc>
          <w:tcPr>
            <w:tcW w:w="231"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29.HAFTA</w:t>
            </w:r>
            <w:r w:rsidR="00D96DA3">
              <w:rPr>
                <w:rFonts w:ascii="Tahoma" w:hAnsi="Tahoma" w:cs="Tahoma"/>
                <w:b/>
                <w:sz w:val="16"/>
                <w:szCs w:val="16"/>
              </w:rPr>
              <w:t xml:space="preserve">     </w:t>
            </w:r>
            <w:r w:rsidR="001B6D5C">
              <w:rPr>
                <w:rFonts w:ascii="Tahoma" w:hAnsi="Tahoma" w:cs="Tahoma"/>
                <w:b/>
                <w:sz w:val="16"/>
                <w:szCs w:val="16"/>
              </w:rPr>
              <w:t xml:space="preserve">       </w:t>
            </w:r>
            <w:r w:rsidRPr="00B6123F">
              <w:rPr>
                <w:rFonts w:ascii="Tahoma" w:hAnsi="Tahoma" w:cs="Tahoma"/>
                <w:b/>
                <w:sz w:val="16"/>
                <w:szCs w:val="16"/>
              </w:rPr>
              <w:t>03</w:t>
            </w:r>
            <w:r w:rsidR="001B6D5C">
              <w:rPr>
                <w:rFonts w:ascii="Tahoma" w:hAnsi="Tahoma" w:cs="Tahoma"/>
                <w:b/>
                <w:sz w:val="16"/>
                <w:szCs w:val="16"/>
              </w:rPr>
              <w:t xml:space="preserve"> – </w:t>
            </w:r>
            <w:r w:rsidRPr="00B6123F">
              <w:rPr>
                <w:rFonts w:ascii="Tahoma" w:hAnsi="Tahoma" w:cs="Tahoma"/>
                <w:b/>
                <w:sz w:val="16"/>
                <w:szCs w:val="16"/>
              </w:rPr>
              <w:t>07</w:t>
            </w:r>
            <w:r w:rsidR="001B6D5C">
              <w:rPr>
                <w:rFonts w:ascii="Tahoma" w:hAnsi="Tahoma" w:cs="Tahoma"/>
                <w:b/>
                <w:sz w:val="16"/>
                <w:szCs w:val="16"/>
              </w:rPr>
              <w:t xml:space="preserve"> MAYIS</w:t>
            </w:r>
          </w:p>
        </w:tc>
        <w:tc>
          <w:tcPr>
            <w:tcW w:w="134"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 xml:space="preserve">22. Milli bayramlar/ belirli gün ve haftaların kutlanışına </w:t>
            </w:r>
            <w:proofErr w:type="spellStart"/>
            <w:r w:rsidRPr="00643BA4">
              <w:rPr>
                <w:rFonts w:ascii="Tahoma" w:hAnsi="Tahoma" w:cs="Tahoma"/>
                <w:sz w:val="16"/>
                <w:szCs w:val="16"/>
              </w:rPr>
              <w:t>rontlar</w:t>
            </w:r>
            <w:proofErr w:type="spellEnd"/>
            <w:r w:rsidRPr="00643BA4">
              <w:rPr>
                <w:rFonts w:ascii="Tahoma" w:hAnsi="Tahoma" w:cs="Tahoma"/>
                <w:sz w:val="16"/>
                <w:szCs w:val="16"/>
              </w:rPr>
              <w:t>, halk dansları, oyun ve dans etkinlikleri yoluyla isteyerek katılır.</w:t>
            </w:r>
          </w:p>
        </w:tc>
        <w:tc>
          <w:tcPr>
            <w:tcW w:w="1119"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Tüm sarı kartlardaki fiziki etkinlikler ve önceki kazanımlarda önerilen oyunlardan yararlanılmalıdır.</w:t>
            </w:r>
          </w:p>
        </w:tc>
        <w:tc>
          <w:tcPr>
            <w:tcW w:w="136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 xml:space="preserve">Öğrencilerin belirli gün ve haftalarla ilgili </w:t>
            </w:r>
            <w:proofErr w:type="spellStart"/>
            <w:r w:rsidRPr="00643BA4">
              <w:rPr>
                <w:rFonts w:ascii="Tahoma" w:hAnsi="Tahoma" w:cs="Tahoma"/>
                <w:sz w:val="16"/>
                <w:szCs w:val="16"/>
              </w:rPr>
              <w:t>rontlar</w:t>
            </w:r>
            <w:proofErr w:type="spellEnd"/>
            <w:r w:rsidRPr="00643BA4">
              <w:rPr>
                <w:rFonts w:ascii="Tahoma" w:hAnsi="Tahoma" w:cs="Tahoma"/>
                <w:sz w:val="16"/>
                <w:szCs w:val="16"/>
              </w:rPr>
              <w:t>, halk dansları, oyun ve dans etkinliklerine katılmaları için gerekli yönlendirmeler yapmalıdır. 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p>
        </w:tc>
        <w:tc>
          <w:tcPr>
            <w:tcW w:w="577" w:type="pct"/>
            <w:vAlign w:val="center"/>
          </w:tcPr>
          <w:p w:rsidR="00575334" w:rsidRPr="00643BA4" w:rsidRDefault="00575334">
            <w:pPr>
              <w:rPr>
                <w:rFonts w:ascii="Tahoma" w:hAnsi="Tahoma" w:cs="Tahoma"/>
                <w:sz w:val="16"/>
                <w:szCs w:val="16"/>
              </w:rPr>
            </w:pPr>
          </w:p>
        </w:tc>
        <w:tc>
          <w:tcPr>
            <w:tcW w:w="367" w:type="pct"/>
            <w:vMerge/>
            <w:vAlign w:val="center"/>
          </w:tcPr>
          <w:p w:rsidR="00575334" w:rsidRPr="00643BA4" w:rsidRDefault="00575334" w:rsidP="000B0892">
            <w:pPr>
              <w:rPr>
                <w:rFonts w:ascii="Tahoma" w:hAnsi="Tahoma" w:cs="Tahoma"/>
                <w:sz w:val="16"/>
                <w:szCs w:val="16"/>
              </w:rPr>
            </w:pPr>
          </w:p>
        </w:tc>
        <w:tc>
          <w:tcPr>
            <w:tcW w:w="529" w:type="pct"/>
            <w:vMerge/>
            <w:vAlign w:val="center"/>
          </w:tcPr>
          <w:p w:rsidR="00575334" w:rsidRPr="00643BA4" w:rsidRDefault="00575334" w:rsidP="00D00910">
            <w:pPr>
              <w:rPr>
                <w:rFonts w:ascii="Tahoma" w:hAnsi="Tahoma" w:cs="Tahoma"/>
                <w:sz w:val="16"/>
                <w:szCs w:val="16"/>
              </w:rPr>
            </w:pPr>
          </w:p>
        </w:tc>
      </w:tr>
      <w:tr w:rsidR="00575334" w:rsidRPr="00643BA4" w:rsidTr="002007C5">
        <w:trPr>
          <w:cantSplit/>
          <w:trHeight w:val="1134"/>
        </w:trPr>
        <w:tc>
          <w:tcPr>
            <w:tcW w:w="148" w:type="pct"/>
            <w:tcBorders>
              <w:bottom w:val="single" w:sz="4" w:space="0" w:color="000000"/>
            </w:tcBorders>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MAYIS</w:t>
            </w:r>
          </w:p>
        </w:tc>
        <w:tc>
          <w:tcPr>
            <w:tcW w:w="231" w:type="pct"/>
            <w:tcBorders>
              <w:bottom w:val="single" w:sz="4" w:space="0" w:color="000000"/>
            </w:tcBorders>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30.HAFTA</w:t>
            </w:r>
            <w:r w:rsidR="001B6D5C">
              <w:rPr>
                <w:rFonts w:ascii="Tahoma" w:hAnsi="Tahoma" w:cs="Tahoma"/>
                <w:b/>
                <w:sz w:val="16"/>
                <w:szCs w:val="16"/>
              </w:rPr>
              <w:t xml:space="preserve"> 10-14 MAYIS</w:t>
            </w:r>
          </w:p>
        </w:tc>
        <w:tc>
          <w:tcPr>
            <w:tcW w:w="134" w:type="pct"/>
            <w:tcBorders>
              <w:bottom w:val="single" w:sz="4" w:space="0" w:color="000000"/>
            </w:tcBorders>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23. Kültürümüze ait basit ritimli dans adımlarını küçük grupla yapar.</w:t>
            </w:r>
          </w:p>
        </w:tc>
        <w:tc>
          <w:tcPr>
            <w:tcW w:w="1119"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“Kültürümüz Tanıyorum” (mor, Halk dansları 1‐3. kartlar) kartları incelenmelidir. Kafkas Halk Dansı (1.Kart) kartı ile başlanmalıdır. Kol ve bacak koordinasyonu algılama öncelikli olmalıdır.</w:t>
            </w:r>
          </w:p>
        </w:tc>
        <w:tc>
          <w:tcPr>
            <w:tcW w:w="136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 xml:space="preserve">Öğrencilerden verilen ritim veya ezgileri yansıtma (taklit etme) yöntemiyle tekrarlamaları istenmelidir. Ritim ve ezgi örnekleri kaset ya da </w:t>
            </w:r>
            <w:proofErr w:type="spellStart"/>
            <w:r w:rsidRPr="00643BA4">
              <w:rPr>
                <w:rFonts w:ascii="Tahoma" w:hAnsi="Tahoma" w:cs="Tahoma"/>
                <w:sz w:val="16"/>
                <w:szCs w:val="16"/>
              </w:rPr>
              <w:t>cd’den</w:t>
            </w:r>
            <w:proofErr w:type="spellEnd"/>
            <w:r w:rsidRPr="00643BA4">
              <w:rPr>
                <w:rFonts w:ascii="Tahoma" w:hAnsi="Tahoma" w:cs="Tahoma"/>
                <w:sz w:val="16"/>
                <w:szCs w:val="16"/>
              </w:rPr>
              <w:t xml:space="preserve"> dinletilmelidir. Daha sonra küçük gruplarda çalışmalar yaptırılmalıdır.</w:t>
            </w:r>
          </w:p>
        </w:tc>
        <w:tc>
          <w:tcPr>
            <w:tcW w:w="577" w:type="pct"/>
            <w:vAlign w:val="center"/>
          </w:tcPr>
          <w:p w:rsidR="00575334" w:rsidRPr="00643BA4" w:rsidRDefault="00575334">
            <w:pPr>
              <w:rPr>
                <w:rFonts w:ascii="Tahoma" w:hAnsi="Tahoma" w:cs="Tahoma"/>
                <w:sz w:val="16"/>
                <w:szCs w:val="16"/>
              </w:rPr>
            </w:pPr>
          </w:p>
        </w:tc>
        <w:tc>
          <w:tcPr>
            <w:tcW w:w="367" w:type="pct"/>
            <w:vMerge/>
            <w:vAlign w:val="center"/>
          </w:tcPr>
          <w:p w:rsidR="00575334" w:rsidRPr="00643BA4" w:rsidRDefault="00575334" w:rsidP="000B0892">
            <w:pPr>
              <w:rPr>
                <w:rFonts w:ascii="Tahoma" w:hAnsi="Tahoma" w:cs="Tahoma"/>
                <w:sz w:val="16"/>
                <w:szCs w:val="16"/>
              </w:rPr>
            </w:pPr>
          </w:p>
        </w:tc>
        <w:tc>
          <w:tcPr>
            <w:tcW w:w="529" w:type="pct"/>
            <w:vMerge/>
            <w:vAlign w:val="center"/>
          </w:tcPr>
          <w:p w:rsidR="00575334" w:rsidRPr="00643BA4" w:rsidRDefault="00575334" w:rsidP="00D00910">
            <w:pPr>
              <w:rPr>
                <w:rFonts w:ascii="Tahoma" w:hAnsi="Tahoma" w:cs="Tahoma"/>
                <w:sz w:val="16"/>
                <w:szCs w:val="16"/>
              </w:rPr>
            </w:pPr>
          </w:p>
        </w:tc>
      </w:tr>
      <w:tr w:rsidR="00575334" w:rsidRPr="00643BA4" w:rsidTr="002007C5">
        <w:trPr>
          <w:cantSplit/>
          <w:trHeight w:val="1134"/>
        </w:trPr>
        <w:tc>
          <w:tcPr>
            <w:tcW w:w="148"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lastRenderedPageBreak/>
              <w:t>MAYIS</w:t>
            </w:r>
          </w:p>
        </w:tc>
        <w:tc>
          <w:tcPr>
            <w:tcW w:w="231"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31.HAFTA</w:t>
            </w:r>
            <w:r w:rsidR="00F370BA">
              <w:rPr>
                <w:rFonts w:ascii="Tahoma" w:hAnsi="Tahoma" w:cs="Tahoma"/>
                <w:b/>
                <w:sz w:val="16"/>
                <w:szCs w:val="16"/>
              </w:rPr>
              <w:t xml:space="preserve"> </w:t>
            </w:r>
            <w:r w:rsidR="001B6D5C">
              <w:rPr>
                <w:rFonts w:ascii="Tahoma" w:hAnsi="Tahoma" w:cs="Tahoma"/>
                <w:b/>
                <w:sz w:val="16"/>
                <w:szCs w:val="16"/>
              </w:rPr>
              <w:t>17</w:t>
            </w:r>
            <w:r w:rsidR="004121C7">
              <w:rPr>
                <w:rFonts w:ascii="Tahoma" w:hAnsi="Tahoma" w:cs="Tahoma"/>
                <w:b/>
                <w:sz w:val="16"/>
                <w:szCs w:val="16"/>
              </w:rPr>
              <w:t xml:space="preserve"> </w:t>
            </w:r>
            <w:r w:rsidR="001B6D5C">
              <w:rPr>
                <w:rFonts w:ascii="Tahoma" w:hAnsi="Tahoma" w:cs="Tahoma"/>
                <w:b/>
                <w:sz w:val="16"/>
                <w:szCs w:val="16"/>
              </w:rPr>
              <w:t>-</w:t>
            </w:r>
            <w:r w:rsidR="004121C7">
              <w:rPr>
                <w:rFonts w:ascii="Tahoma" w:hAnsi="Tahoma" w:cs="Tahoma"/>
                <w:b/>
                <w:sz w:val="16"/>
                <w:szCs w:val="16"/>
              </w:rPr>
              <w:t xml:space="preserve"> </w:t>
            </w:r>
            <w:r w:rsidR="001B6D5C">
              <w:rPr>
                <w:rFonts w:ascii="Tahoma" w:hAnsi="Tahoma" w:cs="Tahoma"/>
                <w:b/>
                <w:sz w:val="16"/>
                <w:szCs w:val="16"/>
              </w:rPr>
              <w:t>21 MAYIS</w:t>
            </w:r>
          </w:p>
        </w:tc>
        <w:tc>
          <w:tcPr>
            <w:tcW w:w="134"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4 SAAT</w:t>
            </w:r>
          </w:p>
        </w:tc>
        <w:tc>
          <w:tcPr>
            <w:tcW w:w="528"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24. Eşli ve küçük gruplarla geleneksel çocuk oyunlarımızı oynar.</w:t>
            </w:r>
          </w:p>
        </w:tc>
        <w:tc>
          <w:tcPr>
            <w:tcW w:w="1119"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“Etkin Katılım‐Geleneksel Çocuk Oyunları” (mor) kartlarından yararlanılmalıdır. Yedi kale (kule) (1.kart ) kartı öncelikle uygulanmalıdır. Bu kazanım için aşağıdaki oyunlar da yardımcı olacaktır: Benim Bir Bebeğim Var, Beş Taş vb.</w:t>
            </w:r>
          </w:p>
        </w:tc>
        <w:tc>
          <w:tcPr>
            <w:tcW w:w="136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Öğrencilere, kültürümüzden geleneksel çocuk oyunları (özelikle yöresel oyunlar) sunulmalıdır. Öğrencilerden seçilen oyuna uygun oyun alanı ile ilgili gerekli düzenlemeleri yapmaları ve oynamaları istenmelidir.</w:t>
            </w:r>
          </w:p>
        </w:tc>
        <w:tc>
          <w:tcPr>
            <w:tcW w:w="57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 xml:space="preserve">Oyunlar: : Benim Bir Bebeğim Var, Beş Taş </w:t>
            </w:r>
            <w:proofErr w:type="spellStart"/>
            <w:r w:rsidRPr="00643BA4">
              <w:rPr>
                <w:rFonts w:ascii="Tahoma" w:hAnsi="Tahoma" w:cs="Tahoma"/>
                <w:sz w:val="16"/>
                <w:szCs w:val="16"/>
              </w:rPr>
              <w:t>vb</w:t>
            </w:r>
            <w:proofErr w:type="spellEnd"/>
          </w:p>
        </w:tc>
        <w:tc>
          <w:tcPr>
            <w:tcW w:w="367" w:type="pct"/>
            <w:vMerge/>
            <w:vAlign w:val="center"/>
          </w:tcPr>
          <w:p w:rsidR="00575334" w:rsidRPr="00643BA4" w:rsidRDefault="00575334" w:rsidP="000B0892">
            <w:pPr>
              <w:rPr>
                <w:rFonts w:ascii="Tahoma" w:hAnsi="Tahoma" w:cs="Tahoma"/>
                <w:sz w:val="16"/>
                <w:szCs w:val="16"/>
              </w:rPr>
            </w:pPr>
          </w:p>
        </w:tc>
        <w:tc>
          <w:tcPr>
            <w:tcW w:w="529" w:type="pct"/>
            <w:vMerge/>
            <w:vAlign w:val="center"/>
          </w:tcPr>
          <w:p w:rsidR="00575334" w:rsidRPr="00643BA4" w:rsidRDefault="00575334" w:rsidP="00D00910">
            <w:pPr>
              <w:rPr>
                <w:rFonts w:ascii="Tahoma" w:hAnsi="Tahoma" w:cs="Tahoma"/>
                <w:b/>
                <w:sz w:val="16"/>
                <w:szCs w:val="16"/>
              </w:rPr>
            </w:pPr>
          </w:p>
        </w:tc>
      </w:tr>
      <w:tr w:rsidR="00575334" w:rsidRPr="00643BA4" w:rsidTr="002007C5">
        <w:trPr>
          <w:cantSplit/>
          <w:trHeight w:val="1134"/>
        </w:trPr>
        <w:tc>
          <w:tcPr>
            <w:tcW w:w="148"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lastRenderedPageBreak/>
              <w:t>MAYIS</w:t>
            </w:r>
          </w:p>
        </w:tc>
        <w:tc>
          <w:tcPr>
            <w:tcW w:w="231"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32.H</w:t>
            </w:r>
            <w:r w:rsidR="0012312E">
              <w:rPr>
                <w:rFonts w:ascii="Tahoma" w:hAnsi="Tahoma" w:cs="Tahoma"/>
                <w:b/>
                <w:sz w:val="16"/>
                <w:szCs w:val="16"/>
              </w:rPr>
              <w:t>A</w:t>
            </w:r>
            <w:r w:rsidRPr="00B6123F">
              <w:rPr>
                <w:rFonts w:ascii="Tahoma" w:hAnsi="Tahoma" w:cs="Tahoma"/>
                <w:b/>
                <w:sz w:val="16"/>
                <w:szCs w:val="16"/>
              </w:rPr>
              <w:t>F</w:t>
            </w:r>
            <w:r w:rsidR="0012312E">
              <w:rPr>
                <w:rFonts w:ascii="Tahoma" w:hAnsi="Tahoma" w:cs="Tahoma"/>
                <w:b/>
                <w:sz w:val="16"/>
                <w:szCs w:val="16"/>
              </w:rPr>
              <w:t>TA    24</w:t>
            </w:r>
            <w:r w:rsidR="009319CB">
              <w:rPr>
                <w:rFonts w:ascii="Tahoma" w:hAnsi="Tahoma" w:cs="Tahoma"/>
                <w:b/>
                <w:sz w:val="16"/>
                <w:szCs w:val="16"/>
              </w:rPr>
              <w:t xml:space="preserve"> </w:t>
            </w:r>
            <w:r w:rsidR="0012312E">
              <w:rPr>
                <w:rFonts w:ascii="Tahoma" w:hAnsi="Tahoma" w:cs="Tahoma"/>
                <w:b/>
                <w:sz w:val="16"/>
                <w:szCs w:val="16"/>
              </w:rPr>
              <w:t>-</w:t>
            </w:r>
            <w:r w:rsidR="009319CB">
              <w:rPr>
                <w:rFonts w:ascii="Tahoma" w:hAnsi="Tahoma" w:cs="Tahoma"/>
                <w:b/>
                <w:sz w:val="16"/>
                <w:szCs w:val="16"/>
              </w:rPr>
              <w:t xml:space="preserve"> </w:t>
            </w:r>
            <w:r w:rsidR="0012312E">
              <w:rPr>
                <w:rFonts w:ascii="Tahoma" w:hAnsi="Tahoma" w:cs="Tahoma"/>
                <w:b/>
                <w:sz w:val="16"/>
                <w:szCs w:val="16"/>
              </w:rPr>
              <w:t>28 MAYIS</w:t>
            </w:r>
          </w:p>
        </w:tc>
        <w:tc>
          <w:tcPr>
            <w:tcW w:w="134"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25. Oyun ve fiziki etkinliklerde kendisi ve başkaları arasındaki benzerlik ve farklılıkları açıklar.</w:t>
            </w:r>
          </w:p>
        </w:tc>
        <w:tc>
          <w:tcPr>
            <w:tcW w:w="1119"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Tüm sarı kartlardaki fiziki etkinliklerden yararlanılmalıdır.</w:t>
            </w:r>
          </w:p>
        </w:tc>
        <w:tc>
          <w:tcPr>
            <w:tcW w:w="136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Her öğrencinin oyun ve fiziki etkinliklerde farklı üstün yönleri, geliştirilmesi gereken özellikleri, başarıları olduğunu kavrayacağı bir öğrenme ortamı hazırlanmalıdır. Öğrencilerin etkinlikler değiştikçe benzerlik ve farklılıkların da değiştiğini hissetmeleri ve bunları açıklamaları sağlanmalıdır.</w:t>
            </w:r>
          </w:p>
        </w:tc>
        <w:tc>
          <w:tcPr>
            <w:tcW w:w="577" w:type="pct"/>
            <w:vAlign w:val="center"/>
          </w:tcPr>
          <w:p w:rsidR="00575334" w:rsidRPr="00643BA4" w:rsidRDefault="00575334">
            <w:pPr>
              <w:rPr>
                <w:rFonts w:ascii="Tahoma" w:hAnsi="Tahoma" w:cs="Tahoma"/>
                <w:sz w:val="16"/>
                <w:szCs w:val="16"/>
              </w:rPr>
            </w:pPr>
          </w:p>
        </w:tc>
        <w:tc>
          <w:tcPr>
            <w:tcW w:w="367" w:type="pct"/>
            <w:vMerge/>
            <w:vAlign w:val="center"/>
          </w:tcPr>
          <w:p w:rsidR="00575334" w:rsidRPr="00643BA4" w:rsidRDefault="00575334" w:rsidP="000B0892">
            <w:pPr>
              <w:rPr>
                <w:rFonts w:ascii="Tahoma" w:hAnsi="Tahoma" w:cs="Tahoma"/>
                <w:sz w:val="16"/>
                <w:szCs w:val="16"/>
              </w:rPr>
            </w:pPr>
          </w:p>
        </w:tc>
        <w:tc>
          <w:tcPr>
            <w:tcW w:w="529" w:type="pct"/>
            <w:vMerge/>
            <w:vAlign w:val="center"/>
          </w:tcPr>
          <w:p w:rsidR="00575334" w:rsidRPr="00643BA4" w:rsidRDefault="00575334">
            <w:pPr>
              <w:rPr>
                <w:rFonts w:ascii="Tahoma" w:hAnsi="Tahoma" w:cs="Tahoma"/>
                <w:sz w:val="16"/>
                <w:szCs w:val="16"/>
              </w:rPr>
            </w:pPr>
          </w:p>
        </w:tc>
      </w:tr>
      <w:tr w:rsidR="00575334" w:rsidRPr="00643BA4" w:rsidTr="002007C5">
        <w:trPr>
          <w:cantSplit/>
          <w:trHeight w:val="1134"/>
        </w:trPr>
        <w:tc>
          <w:tcPr>
            <w:tcW w:w="148" w:type="pct"/>
            <w:shd w:val="clear" w:color="auto" w:fill="BDD6EE" w:themeFill="accent1" w:themeFillTint="66"/>
            <w:textDirection w:val="btLr"/>
          </w:tcPr>
          <w:p w:rsidR="00575334" w:rsidRPr="00B6123F" w:rsidRDefault="009319CB">
            <w:pPr>
              <w:ind w:left="113" w:right="113"/>
              <w:jc w:val="center"/>
              <w:rPr>
                <w:rFonts w:ascii="Tahoma" w:hAnsi="Tahoma" w:cs="Tahoma"/>
                <w:b/>
                <w:sz w:val="16"/>
                <w:szCs w:val="16"/>
              </w:rPr>
            </w:pPr>
            <w:r>
              <w:rPr>
                <w:rFonts w:ascii="Tahoma" w:hAnsi="Tahoma" w:cs="Tahoma"/>
                <w:b/>
                <w:sz w:val="16"/>
                <w:szCs w:val="16"/>
              </w:rPr>
              <w:t xml:space="preserve">MAYIS </w:t>
            </w:r>
            <w:r w:rsidR="00575334" w:rsidRPr="00B6123F">
              <w:rPr>
                <w:rFonts w:ascii="Tahoma" w:hAnsi="Tahoma" w:cs="Tahoma"/>
                <w:b/>
                <w:sz w:val="16"/>
                <w:szCs w:val="16"/>
              </w:rPr>
              <w:t>HAZİRAN</w:t>
            </w:r>
          </w:p>
        </w:tc>
        <w:tc>
          <w:tcPr>
            <w:tcW w:w="231"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33.HAFTA</w:t>
            </w:r>
            <w:r w:rsidR="00F370BA">
              <w:rPr>
                <w:rFonts w:ascii="Tahoma" w:hAnsi="Tahoma" w:cs="Tahoma"/>
                <w:b/>
                <w:sz w:val="16"/>
                <w:szCs w:val="16"/>
              </w:rPr>
              <w:t xml:space="preserve"> </w:t>
            </w:r>
            <w:r w:rsidR="009319CB">
              <w:rPr>
                <w:rFonts w:ascii="Tahoma" w:hAnsi="Tahoma" w:cs="Tahoma"/>
                <w:b/>
                <w:sz w:val="16"/>
                <w:szCs w:val="16"/>
              </w:rPr>
              <w:t xml:space="preserve">   </w:t>
            </w:r>
            <w:r w:rsidR="0012312E">
              <w:rPr>
                <w:rFonts w:ascii="Tahoma" w:hAnsi="Tahoma" w:cs="Tahoma"/>
                <w:b/>
                <w:sz w:val="16"/>
                <w:szCs w:val="16"/>
              </w:rPr>
              <w:t>31</w:t>
            </w:r>
            <w:r w:rsidR="009319CB">
              <w:rPr>
                <w:rFonts w:ascii="Tahoma" w:hAnsi="Tahoma" w:cs="Tahoma"/>
                <w:b/>
                <w:sz w:val="16"/>
                <w:szCs w:val="16"/>
              </w:rPr>
              <w:t xml:space="preserve"> </w:t>
            </w:r>
            <w:r w:rsidR="0012312E">
              <w:rPr>
                <w:rFonts w:ascii="Tahoma" w:hAnsi="Tahoma" w:cs="Tahoma"/>
                <w:b/>
                <w:sz w:val="16"/>
                <w:szCs w:val="16"/>
              </w:rPr>
              <w:t>MAYIS    04 HAZİRAN</w:t>
            </w:r>
          </w:p>
        </w:tc>
        <w:tc>
          <w:tcPr>
            <w:tcW w:w="134"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26. Oyun ve fiziki etkinliklerde farklılıklara karşı anlayış ve hoşgörü gösterir.</w:t>
            </w:r>
          </w:p>
        </w:tc>
        <w:tc>
          <w:tcPr>
            <w:tcW w:w="1119"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Tüm sarı kartlardaki “Çeşitlendirme” bölümlerinden yararlanılmalıdır.</w:t>
            </w:r>
          </w:p>
        </w:tc>
        <w:tc>
          <w:tcPr>
            <w:tcW w:w="136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Oyun ve fiziki etkinliklerin öğrencilerin gelişim özellikleriyle uyumlu olması önemlidir. Öğrencilerin geliştirilmesi gereken yönlerinden çok, yeterli olan yönlerini ön plana çıkarmak gerekmektedir. Öğrencilerin, farklılıkları oyun ve fiziki etkinlikler içinde hissetmeleri sağlanmalıdır. Bu durumun doğal olduğunu anlamaları, hoşgörü ve saygı göstermeleri sağlanmalıdır.</w:t>
            </w:r>
          </w:p>
        </w:tc>
        <w:tc>
          <w:tcPr>
            <w:tcW w:w="577" w:type="pct"/>
            <w:vAlign w:val="center"/>
          </w:tcPr>
          <w:p w:rsidR="00575334" w:rsidRPr="00643BA4" w:rsidRDefault="00575334">
            <w:pPr>
              <w:rPr>
                <w:rFonts w:ascii="Tahoma" w:hAnsi="Tahoma" w:cs="Tahoma"/>
                <w:sz w:val="16"/>
                <w:szCs w:val="16"/>
              </w:rPr>
            </w:pPr>
          </w:p>
        </w:tc>
        <w:tc>
          <w:tcPr>
            <w:tcW w:w="367" w:type="pct"/>
            <w:vMerge/>
            <w:vAlign w:val="center"/>
          </w:tcPr>
          <w:p w:rsidR="00575334" w:rsidRPr="00643BA4" w:rsidRDefault="00575334">
            <w:pPr>
              <w:rPr>
                <w:rFonts w:ascii="Tahoma" w:hAnsi="Tahoma" w:cs="Tahoma"/>
                <w:sz w:val="16"/>
                <w:szCs w:val="16"/>
              </w:rPr>
            </w:pPr>
          </w:p>
        </w:tc>
        <w:tc>
          <w:tcPr>
            <w:tcW w:w="529" w:type="pct"/>
            <w:vMerge/>
            <w:vAlign w:val="center"/>
          </w:tcPr>
          <w:p w:rsidR="00575334" w:rsidRPr="00643BA4" w:rsidRDefault="00575334" w:rsidP="003C52BB">
            <w:pPr>
              <w:rPr>
                <w:rFonts w:ascii="Tahoma" w:hAnsi="Tahoma" w:cs="Tahoma"/>
                <w:sz w:val="16"/>
                <w:szCs w:val="16"/>
              </w:rPr>
            </w:pPr>
          </w:p>
        </w:tc>
      </w:tr>
      <w:tr w:rsidR="00575334" w:rsidRPr="00643BA4" w:rsidTr="002007C5">
        <w:trPr>
          <w:cantSplit/>
          <w:trHeight w:val="1134"/>
        </w:trPr>
        <w:tc>
          <w:tcPr>
            <w:tcW w:w="148"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HAZİRAN</w:t>
            </w:r>
          </w:p>
        </w:tc>
        <w:tc>
          <w:tcPr>
            <w:tcW w:w="231"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34.HAFTA</w:t>
            </w:r>
            <w:r w:rsidR="0012312E">
              <w:rPr>
                <w:rFonts w:ascii="Tahoma" w:hAnsi="Tahoma" w:cs="Tahoma"/>
                <w:b/>
                <w:sz w:val="16"/>
                <w:szCs w:val="16"/>
              </w:rPr>
              <w:t xml:space="preserve">            </w:t>
            </w:r>
            <w:r w:rsidRPr="00B6123F">
              <w:rPr>
                <w:rFonts w:ascii="Tahoma" w:hAnsi="Tahoma" w:cs="Tahoma"/>
                <w:b/>
                <w:sz w:val="16"/>
                <w:szCs w:val="16"/>
              </w:rPr>
              <w:t>07</w:t>
            </w:r>
            <w:r w:rsidR="0012312E">
              <w:rPr>
                <w:rFonts w:ascii="Tahoma" w:hAnsi="Tahoma" w:cs="Tahoma"/>
                <w:b/>
                <w:sz w:val="16"/>
                <w:szCs w:val="16"/>
              </w:rPr>
              <w:t xml:space="preserve"> – </w:t>
            </w:r>
            <w:r w:rsidRPr="00B6123F">
              <w:rPr>
                <w:rFonts w:ascii="Tahoma" w:hAnsi="Tahoma" w:cs="Tahoma"/>
                <w:b/>
                <w:sz w:val="16"/>
                <w:szCs w:val="16"/>
              </w:rPr>
              <w:t>11</w:t>
            </w:r>
            <w:r w:rsidR="0012312E">
              <w:rPr>
                <w:rFonts w:ascii="Tahoma" w:hAnsi="Tahoma" w:cs="Tahoma"/>
                <w:b/>
                <w:sz w:val="16"/>
                <w:szCs w:val="16"/>
              </w:rPr>
              <w:t xml:space="preserve"> HAZİRAN</w:t>
            </w:r>
          </w:p>
        </w:tc>
        <w:tc>
          <w:tcPr>
            <w:tcW w:w="134"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27.Oyun ve fiziki etkinliklerde işbirliğine dayalı davranışlar gösterir.</w:t>
            </w:r>
          </w:p>
        </w:tc>
        <w:tc>
          <w:tcPr>
            <w:tcW w:w="1119"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 xml:space="preserve">“Etkin Katılım‐Açık Alan Oyunları” (mor kart grubu) kartlarından yararlanılmalıdır. İşbirliği yapalım (1. kart) etkinliği öncelikli olarak kullanılmalıdır. Bu kazanım için kartlar dışında aşağıdaki oyunlar da yardımcı </w:t>
            </w:r>
            <w:proofErr w:type="spellStart"/>
            <w:proofErr w:type="gramStart"/>
            <w:r w:rsidRPr="00643BA4">
              <w:rPr>
                <w:rFonts w:ascii="Tahoma" w:hAnsi="Tahoma" w:cs="Tahoma"/>
                <w:sz w:val="16"/>
                <w:szCs w:val="16"/>
              </w:rPr>
              <w:t>olacaktır:Kin</w:t>
            </w:r>
            <w:proofErr w:type="spellEnd"/>
            <w:proofErr w:type="gramEnd"/>
            <w:r w:rsidRPr="00643BA4">
              <w:rPr>
                <w:rFonts w:ascii="Tahoma" w:hAnsi="Tahoma" w:cs="Tahoma"/>
                <w:sz w:val="16"/>
                <w:szCs w:val="16"/>
              </w:rPr>
              <w:t xml:space="preserve"> Tutmaz Gezen Yüzük, Kıskanç Tavuklar, Çöp Toplama vb.</w:t>
            </w:r>
          </w:p>
        </w:tc>
        <w:tc>
          <w:tcPr>
            <w:tcW w:w="136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Oyun ve fiziki etkinlikler sırasında işbirliği yapmanın hedeflere ulaşmadaki önemi vurgulanmalıdır. Eşli veya küçük gruplarla yapılan etkinlik ve oyunlarda gruptaki her öğrencinin grubun ortak amaçları doğrultusunda etkin katılım ve çaba göstermesi sağlanmalıdır. Eşli ve küçük grup ile oynadıkları oyunlarda her öğrenci kendi rol ve sorumluluğunu en iyi şekilde yerine getirerek gruba katkı sağlamalıdır.</w:t>
            </w:r>
          </w:p>
        </w:tc>
        <w:tc>
          <w:tcPr>
            <w:tcW w:w="57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Oyunlar: Kin Tutmaz Gezen Yüzük, Kıskanç Tavuklar, Çöp Toplama vb.</w:t>
            </w:r>
          </w:p>
        </w:tc>
        <w:tc>
          <w:tcPr>
            <w:tcW w:w="367" w:type="pct"/>
            <w:vMerge/>
            <w:vAlign w:val="center"/>
          </w:tcPr>
          <w:p w:rsidR="00575334" w:rsidRPr="00643BA4" w:rsidRDefault="00575334">
            <w:pPr>
              <w:rPr>
                <w:rFonts w:ascii="Tahoma" w:hAnsi="Tahoma" w:cs="Tahoma"/>
                <w:sz w:val="16"/>
                <w:szCs w:val="16"/>
              </w:rPr>
            </w:pPr>
          </w:p>
        </w:tc>
        <w:tc>
          <w:tcPr>
            <w:tcW w:w="529" w:type="pct"/>
            <w:vMerge/>
            <w:vAlign w:val="center"/>
          </w:tcPr>
          <w:p w:rsidR="00575334" w:rsidRPr="00643BA4" w:rsidRDefault="00575334" w:rsidP="003C52BB">
            <w:pPr>
              <w:rPr>
                <w:rFonts w:ascii="Tahoma" w:hAnsi="Tahoma" w:cs="Tahoma"/>
                <w:sz w:val="16"/>
                <w:szCs w:val="16"/>
              </w:rPr>
            </w:pPr>
          </w:p>
        </w:tc>
      </w:tr>
      <w:tr w:rsidR="00575334" w:rsidRPr="00643BA4" w:rsidTr="002007C5">
        <w:trPr>
          <w:cantSplit/>
          <w:trHeight w:val="1134"/>
        </w:trPr>
        <w:tc>
          <w:tcPr>
            <w:tcW w:w="148"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HAZİRAN</w:t>
            </w:r>
          </w:p>
        </w:tc>
        <w:tc>
          <w:tcPr>
            <w:tcW w:w="231"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35.HAFTA</w:t>
            </w:r>
            <w:r w:rsidR="0012312E">
              <w:rPr>
                <w:rFonts w:ascii="Tahoma" w:hAnsi="Tahoma" w:cs="Tahoma"/>
                <w:b/>
                <w:sz w:val="16"/>
                <w:szCs w:val="16"/>
              </w:rPr>
              <w:t xml:space="preserve">            14 - 18    HAZİRAN</w:t>
            </w:r>
          </w:p>
        </w:tc>
        <w:tc>
          <w:tcPr>
            <w:tcW w:w="134" w:type="pct"/>
            <w:shd w:val="clear" w:color="auto" w:fill="BDD6EE" w:themeFill="accent1" w:themeFillTint="66"/>
            <w:textDirection w:val="btLr"/>
          </w:tcPr>
          <w:p w:rsidR="00575334" w:rsidRPr="00B6123F" w:rsidRDefault="00575334">
            <w:pPr>
              <w:ind w:left="113" w:right="113"/>
              <w:jc w:val="center"/>
              <w:rPr>
                <w:rFonts w:ascii="Tahoma" w:hAnsi="Tahoma" w:cs="Tahoma"/>
                <w:b/>
                <w:sz w:val="16"/>
                <w:szCs w:val="16"/>
              </w:rPr>
            </w:pPr>
            <w:r w:rsidRPr="00B6123F">
              <w:rPr>
                <w:rFonts w:ascii="Tahoma" w:hAnsi="Tahoma" w:cs="Tahoma"/>
                <w:b/>
                <w:sz w:val="16"/>
                <w:szCs w:val="16"/>
              </w:rPr>
              <w:t>5 SAAT</w:t>
            </w:r>
          </w:p>
        </w:tc>
        <w:tc>
          <w:tcPr>
            <w:tcW w:w="528"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 xml:space="preserve">28. Doğada oyun ve fiziki etkinliklere katılırken çevreye duyarlık gösterir. 29. Aktif ve sağlıklı yaşam davranışı geliştirmek için çeşitli </w:t>
            </w:r>
            <w:proofErr w:type="gramStart"/>
            <w:r w:rsidRPr="00643BA4">
              <w:rPr>
                <w:rFonts w:ascii="Tahoma" w:hAnsi="Tahoma" w:cs="Tahoma"/>
                <w:sz w:val="16"/>
                <w:szCs w:val="16"/>
              </w:rPr>
              <w:t>ekipman</w:t>
            </w:r>
            <w:proofErr w:type="gramEnd"/>
            <w:r w:rsidRPr="00643BA4">
              <w:rPr>
                <w:rFonts w:ascii="Tahoma" w:hAnsi="Tahoma" w:cs="Tahoma"/>
                <w:sz w:val="16"/>
                <w:szCs w:val="16"/>
              </w:rPr>
              <w:t xml:space="preserve"> ve teknolojileri tanır.</w:t>
            </w:r>
          </w:p>
        </w:tc>
        <w:tc>
          <w:tcPr>
            <w:tcW w:w="1119"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 xml:space="preserve">Doğada (okul bahçesi </w:t>
            </w:r>
            <w:proofErr w:type="spellStart"/>
            <w:r w:rsidRPr="00643BA4">
              <w:rPr>
                <w:rFonts w:ascii="Tahoma" w:hAnsi="Tahoma" w:cs="Tahoma"/>
                <w:sz w:val="16"/>
                <w:szCs w:val="16"/>
              </w:rPr>
              <w:t>vb</w:t>
            </w:r>
            <w:proofErr w:type="spellEnd"/>
            <w:r w:rsidRPr="00643BA4">
              <w:rPr>
                <w:rFonts w:ascii="Tahoma" w:hAnsi="Tahoma" w:cs="Tahoma"/>
                <w:sz w:val="16"/>
                <w:szCs w:val="16"/>
              </w:rPr>
              <w:t xml:space="preserve">) gerçekleştirilen tüm etkinliklerden yararlanılmalıdır. </w:t>
            </w:r>
            <w:proofErr w:type="spellStart"/>
            <w:r w:rsidRPr="00643BA4">
              <w:rPr>
                <w:rFonts w:ascii="Tahoma" w:hAnsi="Tahoma" w:cs="Tahoma"/>
                <w:sz w:val="16"/>
                <w:szCs w:val="16"/>
              </w:rPr>
              <w:t>Bukazanıma</w:t>
            </w:r>
            <w:proofErr w:type="spellEnd"/>
            <w:r w:rsidRPr="00643BA4">
              <w:rPr>
                <w:rFonts w:ascii="Tahoma" w:hAnsi="Tahoma" w:cs="Tahoma"/>
                <w:sz w:val="16"/>
                <w:szCs w:val="16"/>
              </w:rPr>
              <w:t xml:space="preserve"> ulaşmada doğada gerçekleştirilen aşağıdaki oyunlar/fiziki etkinlikler yardımcı olacaktır: İstop, Saklambaç, Uçurtma Uçurma, Doğada Yürüyüş vb.</w:t>
            </w:r>
          </w:p>
        </w:tc>
        <w:tc>
          <w:tcPr>
            <w:tcW w:w="136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Öğrencilerin kendi çevrelerini, doğanın dengelerini, doğanın getirilerini ve doğayı korumak için yapılması gerekenleri öğrenmelerini sağlamak için çevreyi gözlemlemeleri sağlanmalıdır. Doğa; küçük yaştaki öğrenciler için eğlence dolu, heyecanlı ve gelişmelerini sağlayıcı bir ortam olduğu için, ona sahip çıkmanın heyecanı öğrencilere yaşatılmalıdır.</w:t>
            </w:r>
          </w:p>
        </w:tc>
        <w:tc>
          <w:tcPr>
            <w:tcW w:w="577" w:type="pct"/>
            <w:vAlign w:val="center"/>
          </w:tcPr>
          <w:p w:rsidR="00575334" w:rsidRPr="00643BA4" w:rsidRDefault="00575334">
            <w:pPr>
              <w:rPr>
                <w:rFonts w:ascii="Tahoma" w:hAnsi="Tahoma" w:cs="Tahoma"/>
                <w:sz w:val="16"/>
                <w:szCs w:val="16"/>
              </w:rPr>
            </w:pPr>
            <w:r w:rsidRPr="00643BA4">
              <w:rPr>
                <w:rFonts w:ascii="Tahoma" w:hAnsi="Tahoma" w:cs="Tahoma"/>
                <w:sz w:val="16"/>
                <w:szCs w:val="16"/>
              </w:rPr>
              <w:t>Oyunlar: İstop, Saklambaç, Uçurtma Uçurma, Doğada Yürüyüş vb.</w:t>
            </w:r>
          </w:p>
        </w:tc>
        <w:tc>
          <w:tcPr>
            <w:tcW w:w="367" w:type="pct"/>
            <w:vMerge/>
            <w:vAlign w:val="center"/>
          </w:tcPr>
          <w:p w:rsidR="00575334" w:rsidRPr="00643BA4" w:rsidRDefault="00575334">
            <w:pPr>
              <w:rPr>
                <w:rFonts w:ascii="Tahoma" w:hAnsi="Tahoma" w:cs="Tahoma"/>
                <w:sz w:val="16"/>
                <w:szCs w:val="16"/>
              </w:rPr>
            </w:pPr>
          </w:p>
        </w:tc>
        <w:tc>
          <w:tcPr>
            <w:tcW w:w="529" w:type="pct"/>
            <w:vMerge/>
            <w:vAlign w:val="center"/>
          </w:tcPr>
          <w:p w:rsidR="00575334" w:rsidRPr="00643BA4" w:rsidRDefault="00575334">
            <w:pPr>
              <w:rPr>
                <w:rFonts w:ascii="Tahoma" w:hAnsi="Tahoma" w:cs="Tahoma"/>
                <w:sz w:val="16"/>
                <w:szCs w:val="16"/>
              </w:rPr>
            </w:pPr>
          </w:p>
        </w:tc>
      </w:tr>
    </w:tbl>
    <w:p w:rsidR="00575334" w:rsidRDefault="00575334" w:rsidP="00C463B3">
      <w:pPr>
        <w:spacing w:after="0" w:line="240" w:lineRule="auto"/>
        <w:rPr>
          <w:rFonts w:ascii="Tahoma" w:hAnsi="Tahoma" w:cs="Tahoma"/>
          <w:sz w:val="16"/>
          <w:szCs w:val="16"/>
        </w:rPr>
      </w:pPr>
    </w:p>
    <w:p w:rsidR="00B6123F" w:rsidRDefault="00B6123F" w:rsidP="00C463B3">
      <w:pPr>
        <w:spacing w:after="0" w:line="240" w:lineRule="auto"/>
        <w:rPr>
          <w:rFonts w:ascii="Tahoma" w:hAnsi="Tahoma" w:cs="Tahoma"/>
          <w:sz w:val="16"/>
          <w:szCs w:val="16"/>
        </w:rPr>
      </w:pPr>
    </w:p>
    <w:p w:rsidR="00B6123F" w:rsidRDefault="00B6123F" w:rsidP="00C463B3">
      <w:pPr>
        <w:spacing w:after="0" w:line="240" w:lineRule="auto"/>
        <w:rPr>
          <w:rFonts w:ascii="Tahoma" w:hAnsi="Tahoma" w:cs="Tahoma"/>
          <w:sz w:val="16"/>
          <w:szCs w:val="16"/>
        </w:rPr>
      </w:pPr>
    </w:p>
    <w:p w:rsidR="00E6539A" w:rsidRPr="00E6539A" w:rsidRDefault="00E6539A" w:rsidP="00E6539A">
      <w:pPr>
        <w:spacing w:after="0" w:line="240" w:lineRule="auto"/>
        <w:ind w:left="426"/>
        <w:rPr>
          <w:rFonts w:ascii="Tahoma" w:eastAsia="Calibri" w:hAnsi="Tahoma" w:cs="Tahoma"/>
          <w:color w:val="auto"/>
          <w:sz w:val="16"/>
          <w:szCs w:val="16"/>
        </w:rPr>
      </w:pPr>
      <w:r>
        <w:rPr>
          <w:rFonts w:ascii="Tahoma" w:eastAsia="Calibri" w:hAnsi="Tahoma" w:cs="Tahoma"/>
          <w:color w:val="auto"/>
          <w:sz w:val="16"/>
          <w:szCs w:val="16"/>
        </w:rPr>
        <w:t xml:space="preserve">       </w:t>
      </w:r>
      <w:r w:rsidRPr="00E6539A">
        <w:rPr>
          <w:rFonts w:ascii="Tahoma" w:eastAsia="Calibri" w:hAnsi="Tahoma" w:cs="Tahoma"/>
          <w:color w:val="auto"/>
          <w:sz w:val="16"/>
          <w:szCs w:val="16"/>
        </w:rPr>
        <w:t xml:space="preserve">                             </w:t>
      </w:r>
      <w:r w:rsidR="00C57CCD">
        <w:rPr>
          <w:rFonts w:ascii="Tahoma" w:eastAsia="Calibri" w:hAnsi="Tahoma" w:cs="Tahoma"/>
          <w:color w:val="auto"/>
          <w:sz w:val="16"/>
          <w:szCs w:val="16"/>
        </w:rPr>
        <w:t xml:space="preserve">                          </w:t>
      </w:r>
      <w:r w:rsidRPr="00E6539A">
        <w:rPr>
          <w:rFonts w:ascii="Tahoma" w:eastAsia="Calibri" w:hAnsi="Tahoma" w:cs="Tahoma"/>
          <w:color w:val="auto"/>
          <w:sz w:val="16"/>
          <w:szCs w:val="16"/>
        </w:rPr>
        <w:t xml:space="preserve"> Metin BABAL                </w:t>
      </w:r>
    </w:p>
    <w:p w:rsidR="00E6539A" w:rsidRPr="00E6539A" w:rsidRDefault="00E6539A" w:rsidP="00E6539A">
      <w:pPr>
        <w:spacing w:after="0" w:line="240" w:lineRule="auto"/>
        <w:ind w:left="426"/>
        <w:rPr>
          <w:rFonts w:ascii="Tahoma" w:eastAsia="Calibri" w:hAnsi="Tahoma" w:cs="Tahoma"/>
          <w:color w:val="auto"/>
          <w:sz w:val="16"/>
          <w:szCs w:val="16"/>
        </w:rPr>
      </w:pPr>
      <w:r w:rsidRPr="00E6539A">
        <w:rPr>
          <w:rFonts w:ascii="Tahoma" w:eastAsia="Calibri" w:hAnsi="Tahoma" w:cs="Tahoma"/>
          <w:color w:val="auto"/>
          <w:sz w:val="16"/>
          <w:szCs w:val="16"/>
        </w:rPr>
        <w:t xml:space="preserve">                                                         2/D Sınıf Öğretmeni</w:t>
      </w:r>
    </w:p>
    <w:p w:rsidR="00E6539A" w:rsidRPr="00E6539A" w:rsidRDefault="00E6539A" w:rsidP="00E6539A">
      <w:pPr>
        <w:spacing w:after="0" w:line="240" w:lineRule="auto"/>
        <w:ind w:left="426"/>
        <w:rPr>
          <w:rFonts w:ascii="Tahoma" w:eastAsia="Calibri" w:hAnsi="Tahoma" w:cs="Tahoma"/>
          <w:color w:val="auto"/>
          <w:sz w:val="16"/>
          <w:szCs w:val="16"/>
        </w:rPr>
      </w:pPr>
      <w:r w:rsidRPr="00E6539A">
        <w:rPr>
          <w:rFonts w:ascii="Tahoma" w:eastAsia="Calibri" w:hAnsi="Tahoma" w:cs="Tahoma"/>
          <w:color w:val="auto"/>
          <w:sz w:val="16"/>
          <w:szCs w:val="16"/>
        </w:rPr>
        <w:t xml:space="preserve">  </w:t>
      </w:r>
    </w:p>
    <w:p w:rsidR="00E6539A" w:rsidRPr="00E6539A" w:rsidRDefault="00E6539A" w:rsidP="00E6539A">
      <w:pPr>
        <w:spacing w:after="0" w:line="240" w:lineRule="auto"/>
        <w:ind w:left="426"/>
        <w:rPr>
          <w:rFonts w:ascii="Tahoma" w:eastAsia="Calibri" w:hAnsi="Tahoma" w:cs="Tahoma"/>
          <w:color w:val="auto"/>
          <w:sz w:val="16"/>
          <w:szCs w:val="16"/>
        </w:rPr>
      </w:pPr>
    </w:p>
    <w:p w:rsidR="00E6539A" w:rsidRPr="00E6539A" w:rsidRDefault="00E6539A" w:rsidP="00E6539A">
      <w:pPr>
        <w:spacing w:after="0" w:line="240" w:lineRule="auto"/>
        <w:ind w:left="426"/>
        <w:rPr>
          <w:rFonts w:ascii="Tahoma" w:eastAsia="Calibri" w:hAnsi="Tahoma" w:cs="Tahoma"/>
          <w:color w:val="auto"/>
          <w:sz w:val="16"/>
          <w:szCs w:val="16"/>
        </w:rPr>
      </w:pPr>
      <w:r w:rsidRPr="00E6539A">
        <w:rPr>
          <w:rFonts w:ascii="Tahoma" w:eastAsia="Calibri" w:hAnsi="Tahoma" w:cs="Tahoma"/>
          <w:color w:val="auto"/>
          <w:sz w:val="16"/>
          <w:szCs w:val="16"/>
        </w:rPr>
        <w:t xml:space="preserve">                             </w:t>
      </w:r>
    </w:p>
    <w:p w:rsidR="00B6123F" w:rsidRDefault="00B6123F" w:rsidP="00E6539A">
      <w:pPr>
        <w:spacing w:after="0" w:line="240" w:lineRule="auto"/>
        <w:ind w:left="426"/>
        <w:rPr>
          <w:rFonts w:ascii="Tahoma" w:hAnsi="Tahoma" w:cs="Tahoma"/>
          <w:sz w:val="16"/>
          <w:szCs w:val="16"/>
        </w:rPr>
      </w:pPr>
    </w:p>
    <w:sectPr w:rsidR="00B6123F">
      <w:headerReference w:type="default" r:id="rId7"/>
      <w:pgSz w:w="16838" w:h="11906" w:orient="landscape"/>
      <w:pgMar w:top="720" w:right="720" w:bottom="720" w:left="72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A50" w:rsidRDefault="00DC3A50" w:rsidP="006E3861">
      <w:pPr>
        <w:spacing w:after="0" w:line="240" w:lineRule="auto"/>
      </w:pPr>
      <w:r>
        <w:separator/>
      </w:r>
    </w:p>
  </w:endnote>
  <w:endnote w:type="continuationSeparator" w:id="0">
    <w:p w:rsidR="00DC3A50" w:rsidRDefault="00DC3A50" w:rsidP="006E3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A50" w:rsidRDefault="00DC3A50" w:rsidP="006E3861">
      <w:pPr>
        <w:spacing w:after="0" w:line="240" w:lineRule="auto"/>
      </w:pPr>
      <w:r>
        <w:separator/>
      </w:r>
    </w:p>
  </w:footnote>
  <w:footnote w:type="continuationSeparator" w:id="0">
    <w:p w:rsidR="00DC3A50" w:rsidRDefault="00DC3A50" w:rsidP="006E3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861" w:rsidRDefault="006E3861">
    <w:pPr>
      <w:pStyle w:val="stbilgi"/>
    </w:pPr>
    <w:hyperlink r:id="rId1" w:history="1">
      <w:r w:rsidRPr="006E3861">
        <w:rPr>
          <w:rStyle w:val="Kpr"/>
        </w:rPr>
        <w:t>soruindir.net</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EBE"/>
    <w:rsid w:val="001030B1"/>
    <w:rsid w:val="0012312E"/>
    <w:rsid w:val="001345AF"/>
    <w:rsid w:val="00136EBE"/>
    <w:rsid w:val="001B6D5C"/>
    <w:rsid w:val="002007C5"/>
    <w:rsid w:val="00232389"/>
    <w:rsid w:val="0028421F"/>
    <w:rsid w:val="002B2116"/>
    <w:rsid w:val="0037078B"/>
    <w:rsid w:val="0037629B"/>
    <w:rsid w:val="003E3329"/>
    <w:rsid w:val="004121C7"/>
    <w:rsid w:val="00451CC0"/>
    <w:rsid w:val="00575334"/>
    <w:rsid w:val="005C4E46"/>
    <w:rsid w:val="00643BA4"/>
    <w:rsid w:val="006E3861"/>
    <w:rsid w:val="00735862"/>
    <w:rsid w:val="008A69BB"/>
    <w:rsid w:val="008F0D7C"/>
    <w:rsid w:val="00905290"/>
    <w:rsid w:val="009232D9"/>
    <w:rsid w:val="009319CB"/>
    <w:rsid w:val="009B62D2"/>
    <w:rsid w:val="009B6389"/>
    <w:rsid w:val="00B6123F"/>
    <w:rsid w:val="00C125E7"/>
    <w:rsid w:val="00C140CB"/>
    <w:rsid w:val="00C24415"/>
    <w:rsid w:val="00C42458"/>
    <w:rsid w:val="00C463B3"/>
    <w:rsid w:val="00C57CCD"/>
    <w:rsid w:val="00C63306"/>
    <w:rsid w:val="00CD52DB"/>
    <w:rsid w:val="00D1478B"/>
    <w:rsid w:val="00D96DA3"/>
    <w:rsid w:val="00DB15C9"/>
    <w:rsid w:val="00DC3A50"/>
    <w:rsid w:val="00E57923"/>
    <w:rsid w:val="00E6539A"/>
    <w:rsid w:val="00EF67F4"/>
    <w:rsid w:val="00F24AB8"/>
    <w:rsid w:val="00F370BA"/>
    <w:rsid w:val="00F619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6E386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E3861"/>
  </w:style>
  <w:style w:type="paragraph" w:styleId="Altbilgi">
    <w:name w:val="footer"/>
    <w:basedOn w:val="Normal"/>
    <w:link w:val="AltbilgiChar"/>
    <w:uiPriority w:val="99"/>
    <w:unhideWhenUsed/>
    <w:rsid w:val="006E386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E38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uiPriority w:val="99"/>
    <w:unhideWhenUsed/>
    <w:rsid w:val="006E386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E3861"/>
  </w:style>
  <w:style w:type="paragraph" w:styleId="Altbilgi">
    <w:name w:val="footer"/>
    <w:basedOn w:val="Normal"/>
    <w:link w:val="AltbilgiChar"/>
    <w:uiPriority w:val="99"/>
    <w:unhideWhenUsed/>
    <w:rsid w:val="006E386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E3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089">
      <w:bodyDiv w:val="1"/>
      <w:marLeft w:val="0"/>
      <w:marRight w:val="0"/>
      <w:marTop w:val="0"/>
      <w:marBottom w:val="0"/>
      <w:divBdr>
        <w:top w:val="none" w:sz="0" w:space="0" w:color="auto"/>
        <w:left w:val="none" w:sz="0" w:space="0" w:color="auto"/>
        <w:bottom w:val="none" w:sz="0" w:space="0" w:color="auto"/>
        <w:right w:val="none" w:sz="0" w:space="0" w:color="auto"/>
      </w:divBdr>
    </w:div>
    <w:div w:id="1724594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soruindir.net"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3305</Words>
  <Characters>18841</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Buro</cp:lastModifiedBy>
  <cp:revision>36</cp:revision>
  <dcterms:created xsi:type="dcterms:W3CDTF">2020-08-31T20:11:00Z</dcterms:created>
  <dcterms:modified xsi:type="dcterms:W3CDTF">2020-09-25T11:47:00Z</dcterms:modified>
</cp:coreProperties>
</file>