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9956CB" w14:textId="77777777" w:rsidR="004F5C41" w:rsidRPr="004F5C41" w:rsidRDefault="004F5C41" w:rsidP="004F5C41">
      <w:pPr>
        <w:shd w:val="clear" w:color="auto" w:fill="FEFEFE"/>
        <w:spacing w:after="0" w:line="240" w:lineRule="auto"/>
        <w:jc w:val="center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2020-2021 EĞİTİM- ÖĞRETİM YILI SONU ÖĞRETMENLER KURULU TOPLANTISI GÜNDEMİ</w:t>
      </w:r>
    </w:p>
    <w:p w14:paraId="36A3555B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330E52F6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Açılış ve Yoklama.</w:t>
      </w:r>
    </w:p>
    <w:p w14:paraId="4791651C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2FE0B06D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Gündem maddelerinin okunması.</w:t>
      </w:r>
    </w:p>
    <w:p w14:paraId="59DD037D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0EDBAD9A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3.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Yazmanların seçimi.</w:t>
      </w:r>
    </w:p>
    <w:p w14:paraId="1C9FA299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332D7D28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4.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Bir önceki toplantıda alınan kararlar</w:t>
      </w:r>
    </w:p>
    <w:p w14:paraId="73273C7F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4348D397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5.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Yaz tatilinde yapılan çalışmalar hakkında kurulu bilgilendirme.</w:t>
      </w:r>
    </w:p>
    <w:p w14:paraId="5BEA20A5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3FF33D26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6.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2020-2021 Eğitim Öğretim Yılında Covıd-19 salgını koruma ve önleme tedbirleri kapsamında okul ortamında alınacak önleyici tedbirler ve uyulması gereken kurallar</w:t>
      </w:r>
    </w:p>
    <w:p w14:paraId="717DA129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7B9C913C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7.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Bakanlık emirleri ile  mevzuat değişiklikleri.  MEBBİS ve  e-okul uygulamaları</w:t>
      </w:r>
    </w:p>
    <w:p w14:paraId="407CA801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0945F5EC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8.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Zümre toplantıları, yıllık planlar, ders planları ve özel eğitim ihtiyacı olan öğrenciler için bireyselleştirilmiş eğitim programları (BEP)</w:t>
      </w:r>
    </w:p>
    <w:p w14:paraId="5BF8241E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598E7461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9.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Okul rehberlik hizmetleri.</w:t>
      </w:r>
    </w:p>
    <w:p w14:paraId="49139324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0F00A71F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10.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Kurul ve Komisyonlara öğretmen seçimi ve görev dağılımının yapılması.</w:t>
      </w:r>
    </w:p>
    <w:p w14:paraId="2717F7FA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5D90EFA2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11.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Faaliyet gösterecek öğrenci kulüplerinin belirlenmesi. Sınıf/şube öğretmenleri ile öğrenci kulübü danışman öğretmenlerinin belirlenmesi.</w:t>
      </w:r>
    </w:p>
    <w:p w14:paraId="1C461470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478AC675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12.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Eğitim kurumu, ilçe, il, yurt içti ve yurt dışında düzenlenecek bilimsel, sosyal , kültürel, sanatsal ve sportif etkinlikler ve yarışmalar ile geziler, öğrenci kulüp ve topluma hizmet çalışmaları</w:t>
      </w:r>
    </w:p>
    <w:p w14:paraId="31EC5211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52152EAA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13.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Çocuk Kulübü yönergesi ve çocuk kulübü iş ve işlemleri. </w:t>
      </w:r>
    </w:p>
    <w:p w14:paraId="11AC1D75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12F2C1FC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14.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2020-2021 Eğitim Öğretim Yılında Covıd-19 salgını sürecinde öğrencilerin öğrenme kazanımlarına ilişkin eksiklerin giderilmesine yönelik planlanan "Tamamlayıcı Eğitim Programı" uygulama süreçleri hakkında bilgilendirme yapılması</w:t>
      </w:r>
    </w:p>
    <w:p w14:paraId="0608A808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1522F953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15.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Okul zaman çizelgesi ve sınıf ders programları uygulamaları.</w:t>
      </w:r>
    </w:p>
    <w:p w14:paraId="79C3A463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618675DB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16.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Nöbet uygulamaları ile ilgili esaslar.</w:t>
      </w:r>
    </w:p>
    <w:p w14:paraId="7E643131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64C00E73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17.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Okul aile birliği ve veli toplantıları.</w:t>
      </w:r>
    </w:p>
    <w:p w14:paraId="36F7301D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43FD9650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18.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Personel ve öğrenci kılık kıyafeti ile ilgili hususlar.</w:t>
      </w:r>
    </w:p>
    <w:p w14:paraId="727C435E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243151DB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19.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Öğretim programının uygulanmasına yönelik hususlar.</w:t>
      </w:r>
    </w:p>
    <w:p w14:paraId="131DF6D5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7F930CA9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20. 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Ders kitabı, eğitim aracı ve bireysel öğrenme materyalleri.</w:t>
      </w:r>
    </w:p>
    <w:p w14:paraId="4759B3F1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57590AD4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21.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Tamamlanmış ve planlanan proje çalışmaları.</w:t>
      </w:r>
    </w:p>
    <w:p w14:paraId="0E013E89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60C8C73D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22.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İş sağlığı ve güvenliği ile ilgili hususlar.</w:t>
      </w:r>
    </w:p>
    <w:p w14:paraId="11905537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6921E197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23.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Dilek temenniler.</w:t>
      </w:r>
    </w:p>
    <w:p w14:paraId="53D84A0D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2B9DB9A7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24.</w:t>
      </w: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  Kapanış.</w:t>
      </w:r>
    </w:p>
    <w:p w14:paraId="5CE808D8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4CA823C1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                                                                                                                      18/08/2020</w:t>
      </w:r>
    </w:p>
    <w:p w14:paraId="6970826B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1C4844E0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                                                                                                                      </w:t>
      </w:r>
      <w:r w:rsidRPr="004F5C41">
        <w:rPr>
          <w:rFonts w:ascii="Arial" w:eastAsia="Times New Roman" w:hAnsi="Arial" w:cs="Arial"/>
          <w:b/>
          <w:bCs/>
          <w:color w:val="191919"/>
          <w:sz w:val="20"/>
          <w:szCs w:val="20"/>
          <w:lang w:eastAsia="tr-TR"/>
        </w:rPr>
        <w:t>Murat EROL</w:t>
      </w:r>
    </w:p>
    <w:p w14:paraId="1B86FE79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t> </w:t>
      </w:r>
    </w:p>
    <w:p w14:paraId="24DD2B2B" w14:textId="77777777" w:rsidR="004F5C41" w:rsidRPr="004F5C41" w:rsidRDefault="004F5C41" w:rsidP="004F5C41">
      <w:pPr>
        <w:shd w:val="clear" w:color="auto" w:fill="FEFEFE"/>
        <w:spacing w:after="0" w:line="240" w:lineRule="auto"/>
        <w:rPr>
          <w:rFonts w:ascii="Arial" w:eastAsia="Times New Roman" w:hAnsi="Arial" w:cs="Arial"/>
          <w:color w:val="191919"/>
          <w:sz w:val="20"/>
          <w:szCs w:val="20"/>
          <w:lang w:eastAsia="tr-TR"/>
        </w:rPr>
      </w:pPr>
      <w:r w:rsidRPr="004F5C41">
        <w:rPr>
          <w:rFonts w:ascii="Arial" w:eastAsia="Times New Roman" w:hAnsi="Arial" w:cs="Arial"/>
          <w:color w:val="191919"/>
          <w:sz w:val="20"/>
          <w:szCs w:val="20"/>
          <w:lang w:eastAsia="tr-TR"/>
        </w:rPr>
        <w:lastRenderedPageBreak/>
        <w:t>                                                                                                                       Okul Müdürü</w:t>
      </w:r>
    </w:p>
    <w:p w14:paraId="5652EA6D" w14:textId="77777777" w:rsidR="0066470A" w:rsidRPr="004F5C41" w:rsidRDefault="0066470A" w:rsidP="004F5C41"/>
    <w:sectPr w:rsidR="0066470A" w:rsidRPr="004F5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C41"/>
    <w:rsid w:val="004F5C41"/>
    <w:rsid w:val="0066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6D9F"/>
  <w15:chartTrackingRefBased/>
  <w15:docId w15:val="{3AA7B098-CC7C-43E4-B5D8-1F379B85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4F5C4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4F5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6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Burhan Demir</dc:creator>
  <cp:keywords/>
  <dc:description/>
  <cp:lastModifiedBy>Burhan Demir</cp:lastModifiedBy>
  <cp:revision>2</cp:revision>
  <dcterms:created xsi:type="dcterms:W3CDTF">2020-08-19T13:13:00Z</dcterms:created>
  <dcterms:modified xsi:type="dcterms:W3CDTF">2020-08-19T13:13:00Z</dcterms:modified>
</cp:coreProperties>
</file>