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B1" w:rsidRDefault="001A5D31" w:rsidP="004010A6">
      <w:pPr>
        <w:jc w:val="center"/>
        <w:rPr>
          <w:b/>
        </w:rPr>
      </w:pPr>
      <w:r>
        <w:rPr>
          <w:b/>
        </w:rPr>
        <w:t>2020-2021</w:t>
      </w:r>
      <w:r w:rsidR="00657CB1">
        <w:rPr>
          <w:b/>
        </w:rPr>
        <w:t xml:space="preserve"> </w:t>
      </w:r>
      <w:r w:rsidR="004A455A" w:rsidRPr="001E321C">
        <w:rPr>
          <w:b/>
        </w:rPr>
        <w:t xml:space="preserve"> EĞİTİM ÖĞRETİM YILI </w:t>
      </w:r>
    </w:p>
    <w:p w:rsidR="00A3216B" w:rsidRPr="001E321C" w:rsidRDefault="00657CB1" w:rsidP="004010A6">
      <w:pPr>
        <w:jc w:val="center"/>
        <w:rPr>
          <w:b/>
        </w:rPr>
      </w:pPr>
      <w:r>
        <w:rPr>
          <w:b/>
        </w:rPr>
        <w:t>KIZILTEPE 100. YIL</w:t>
      </w:r>
      <w:r w:rsidR="000C4610">
        <w:rPr>
          <w:b/>
        </w:rPr>
        <w:t xml:space="preserve"> </w:t>
      </w:r>
      <w:r>
        <w:rPr>
          <w:b/>
        </w:rPr>
        <w:t>İLK</w:t>
      </w:r>
      <w:r w:rsidR="004A455A" w:rsidRPr="001E321C">
        <w:rPr>
          <w:b/>
        </w:rPr>
        <w:t>OKULU</w:t>
      </w:r>
    </w:p>
    <w:p w:rsidR="004A455A" w:rsidRPr="001E321C" w:rsidRDefault="00B55158" w:rsidP="004A455A">
      <w:pPr>
        <w:jc w:val="center"/>
        <w:rPr>
          <w:b/>
        </w:rPr>
      </w:pPr>
      <w:r>
        <w:rPr>
          <w:b/>
        </w:rPr>
        <w:t>AFETE HAZIRLIK</w:t>
      </w:r>
      <w:r w:rsidR="004A455A" w:rsidRPr="001E321C">
        <w:rPr>
          <w:b/>
        </w:rPr>
        <w:t xml:space="preserve"> KULÜBÜ YILLIK ÇALIŞMA PLANI</w:t>
      </w:r>
    </w:p>
    <w:p w:rsidR="004A455A" w:rsidRPr="005B3F1B" w:rsidRDefault="004A455A" w:rsidP="004A455A">
      <w:pPr>
        <w:tabs>
          <w:tab w:val="left" w:pos="3450"/>
        </w:tabs>
        <w:ind w:left="-513" w:firstLine="114"/>
        <w:rPr>
          <w:b/>
        </w:rPr>
      </w:pPr>
      <w:r>
        <w:tab/>
      </w:r>
    </w:p>
    <w:tbl>
      <w:tblPr>
        <w:tblW w:w="11118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8"/>
        <w:gridCol w:w="4394"/>
        <w:gridCol w:w="5245"/>
        <w:gridCol w:w="141"/>
      </w:tblGrid>
      <w:tr w:rsidR="009C2D52" w:rsidRPr="005E3DE8" w:rsidTr="006B1A33">
        <w:trPr>
          <w:trHeight w:val="387"/>
        </w:trPr>
        <w:tc>
          <w:tcPr>
            <w:tcW w:w="1338" w:type="dxa"/>
          </w:tcPr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  <w:r w:rsidRPr="005E3DE8">
              <w:rPr>
                <w:b/>
              </w:rPr>
              <w:t>AY</w:t>
            </w:r>
          </w:p>
        </w:tc>
        <w:tc>
          <w:tcPr>
            <w:tcW w:w="4394" w:type="dxa"/>
          </w:tcPr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jc w:val="center"/>
              <w:rPr>
                <w:b/>
              </w:rPr>
            </w:pPr>
            <w:r w:rsidRPr="005E3DE8">
              <w:rPr>
                <w:b/>
              </w:rPr>
              <w:t>AMAÇ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  <w:sz w:val="22"/>
                <w:szCs w:val="22"/>
              </w:rPr>
            </w:pPr>
            <w:r w:rsidRPr="005E3DE8">
              <w:rPr>
                <w:b/>
              </w:rPr>
              <w:t>YAPILACAK ETKİNLİKLER</w:t>
            </w:r>
          </w:p>
        </w:tc>
      </w:tr>
      <w:tr w:rsidR="009C2D52" w:rsidTr="006B1A33">
        <w:trPr>
          <w:trHeight w:val="535"/>
        </w:trPr>
        <w:tc>
          <w:tcPr>
            <w:tcW w:w="1338" w:type="dxa"/>
          </w:tcPr>
          <w:p w:rsidR="009C2D52" w:rsidRDefault="009C2D52" w:rsidP="005E3DE8">
            <w:pPr>
              <w:tabs>
                <w:tab w:val="left" w:pos="3450"/>
              </w:tabs>
              <w:rPr>
                <w:b/>
                <w:sz w:val="20"/>
                <w:szCs w:val="20"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  <w:sz w:val="20"/>
                <w:szCs w:val="20"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  <w:sz w:val="20"/>
                <w:szCs w:val="20"/>
              </w:rPr>
            </w:pPr>
            <w:r w:rsidRPr="005E3DE8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YLÜL</w:t>
            </w: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proofErr w:type="gramStart"/>
            <w:r>
              <w:t>Görev ve sorumluluk bilincini geliştirmek.</w:t>
            </w:r>
            <w:proofErr w:type="gramEnd"/>
          </w:p>
        </w:tc>
        <w:tc>
          <w:tcPr>
            <w:tcW w:w="5386" w:type="dxa"/>
            <w:gridSpan w:val="2"/>
          </w:tcPr>
          <w:p w:rsidR="009C2D52" w:rsidRDefault="009C2D52" w:rsidP="00240A2F">
            <w:pPr>
              <w:tabs>
                <w:tab w:val="left" w:pos="3450"/>
              </w:tabs>
            </w:pPr>
          </w:p>
          <w:p w:rsidR="009C2D52" w:rsidRDefault="00B55158" w:rsidP="006B1A33">
            <w:pPr>
              <w:tabs>
                <w:tab w:val="left" w:pos="3450"/>
              </w:tabs>
            </w:pPr>
            <w:r>
              <w:t>Afete Hazırlık</w:t>
            </w:r>
            <w:r w:rsidR="006B1A33">
              <w:t xml:space="preserve"> Kulübüne</w:t>
            </w:r>
            <w:r w:rsidR="009C2D52">
              <w:t xml:space="preserve">  öğrencilerin seçilmesi.</w:t>
            </w:r>
          </w:p>
          <w:p w:rsidR="009C2D52" w:rsidRDefault="00B55158" w:rsidP="00240A2F">
            <w:pPr>
              <w:tabs>
                <w:tab w:val="left" w:pos="3450"/>
              </w:tabs>
            </w:pPr>
            <w:r>
              <w:t>Afete Hazırlık</w:t>
            </w:r>
            <w:r w:rsidR="006B1A33">
              <w:t xml:space="preserve"> Kulübüne  </w:t>
            </w:r>
            <w:r w:rsidR="009C2D52">
              <w:t>seçilen öğrencilerle tanışma.</w:t>
            </w:r>
          </w:p>
          <w:p w:rsidR="009C2D52" w:rsidRPr="00CE3439" w:rsidRDefault="009C2D52" w:rsidP="00240A2F"/>
        </w:tc>
      </w:tr>
      <w:tr w:rsidR="009C2D52" w:rsidTr="006B1A33">
        <w:trPr>
          <w:trHeight w:val="521"/>
        </w:trPr>
        <w:tc>
          <w:tcPr>
            <w:tcW w:w="1338" w:type="dxa"/>
            <w:vMerge w:val="restart"/>
          </w:tcPr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  <w:r w:rsidRPr="005E3DE8">
              <w:rPr>
                <w:b/>
              </w:rPr>
              <w:t>E</w:t>
            </w:r>
            <w:r>
              <w:rPr>
                <w:b/>
              </w:rPr>
              <w:t>KİM</w:t>
            </w: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Öğrencilerin yeni ortama uyum sağlaması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Öğrencilerin yönetim kurulunu oluşturmaları.</w:t>
            </w:r>
          </w:p>
        </w:tc>
        <w:tc>
          <w:tcPr>
            <w:tcW w:w="5386" w:type="dxa"/>
            <w:gridSpan w:val="2"/>
          </w:tcPr>
          <w:p w:rsidR="009C2D52" w:rsidRDefault="00B55158" w:rsidP="005E3DE8">
            <w:pPr>
              <w:tabs>
                <w:tab w:val="left" w:pos="3450"/>
              </w:tabs>
            </w:pPr>
            <w:r>
              <w:t>Afete Hazırlık</w:t>
            </w:r>
            <w:r w:rsidR="006B1A33">
              <w:t xml:space="preserve"> kulü</w:t>
            </w:r>
            <w:r w:rsidR="009C2D52">
              <w:t>bünün amaçlarının anlatılması. Sene içinde hangi konulara yer verilmesi gerektiği konusunda fikir alışverişinde bulunulması</w:t>
            </w:r>
          </w:p>
        </w:tc>
      </w:tr>
      <w:tr w:rsidR="009C2D52" w:rsidTr="006B1A33">
        <w:trPr>
          <w:trHeight w:val="26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Yıllık yapılacak çalışmaların süre dikkate alınarak planlanması.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Yıllık çalışma planlarının hazırlanması</w:t>
            </w:r>
          </w:p>
        </w:tc>
      </w:tr>
      <w:tr w:rsidR="009C2D52" w:rsidTr="006B1A33">
        <w:trPr>
          <w:trHeight w:val="268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B55158" w:rsidP="005E3DE8">
            <w:pPr>
              <w:tabs>
                <w:tab w:val="left" w:pos="3450"/>
              </w:tabs>
            </w:pPr>
            <w:r>
              <w:t>Afete Hazırlığ</w:t>
            </w:r>
            <w:r w:rsidR="009C2D52">
              <w:t>ın önemini öğrencilere kavratmak.</w:t>
            </w:r>
          </w:p>
        </w:tc>
        <w:tc>
          <w:tcPr>
            <w:tcW w:w="5386" w:type="dxa"/>
            <w:gridSpan w:val="2"/>
          </w:tcPr>
          <w:p w:rsidR="009C2D52" w:rsidRDefault="00B55158" w:rsidP="00B55158">
            <w:pPr>
              <w:tabs>
                <w:tab w:val="left" w:pos="3450"/>
              </w:tabs>
            </w:pPr>
            <w:r>
              <w:t>Afete Hazırlığ</w:t>
            </w:r>
            <w:r w:rsidR="009C2D52">
              <w:t>ın öneminin anlatılması.</w:t>
            </w:r>
          </w:p>
        </w:tc>
      </w:tr>
      <w:tr w:rsidR="009C2D52" w:rsidTr="006B1A33">
        <w:trPr>
          <w:trHeight w:val="380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KASIM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B55158" w:rsidP="005E3DE8">
            <w:pPr>
              <w:tabs>
                <w:tab w:val="left" w:pos="3450"/>
              </w:tabs>
            </w:pPr>
            <w:r>
              <w:t xml:space="preserve">Afete </w:t>
            </w:r>
            <w:proofErr w:type="spellStart"/>
            <w:r>
              <w:t>Hazırlık</w:t>
            </w:r>
            <w:r w:rsidR="009C2D52">
              <w:t>da</w:t>
            </w:r>
            <w:proofErr w:type="spellEnd"/>
            <w:r w:rsidR="009C2D52">
              <w:t xml:space="preserve"> kişilere düşen görev ve sorumlulukları kavratmak.</w:t>
            </w:r>
          </w:p>
        </w:tc>
        <w:tc>
          <w:tcPr>
            <w:tcW w:w="5386" w:type="dxa"/>
            <w:gridSpan w:val="2"/>
          </w:tcPr>
          <w:p w:rsidR="009C2D52" w:rsidRPr="00CD334B" w:rsidRDefault="009C2D52" w:rsidP="00CD334B">
            <w:r>
              <w:t>Yurt savunmasında kişilere düşen görev ve sorumluluklar</w:t>
            </w:r>
          </w:p>
        </w:tc>
      </w:tr>
      <w:tr w:rsidR="009C2D52" w:rsidTr="006B1A33">
        <w:trPr>
          <w:trHeight w:val="528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Doğal afetlerde ve savaşlarda kişilerin ne gibi önlemler alabileceklerini öğrencilere kavratmak.</w:t>
            </w:r>
          </w:p>
        </w:tc>
        <w:tc>
          <w:tcPr>
            <w:tcW w:w="5386" w:type="dxa"/>
            <w:gridSpan w:val="2"/>
          </w:tcPr>
          <w:p w:rsidR="009C2D52" w:rsidRPr="00CD334B" w:rsidRDefault="009C2D52" w:rsidP="00CD334B">
            <w:r>
              <w:t>Doğal afetlerde ve savaşlarda kişilerin kendilerini koruyabilmeleri.</w:t>
            </w:r>
          </w:p>
        </w:tc>
      </w:tr>
      <w:tr w:rsidR="009C2D52" w:rsidTr="006B1A33">
        <w:trPr>
          <w:trHeight w:val="387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 xml:space="preserve">Öğrencilerimize </w:t>
            </w:r>
            <w:r w:rsidR="00B55158">
              <w:t>Afete Hazırlık</w:t>
            </w:r>
            <w:r>
              <w:t xml:space="preserve"> ile ilgili bilgi toplamalarına yardımcı olmak.</w:t>
            </w:r>
          </w:p>
        </w:tc>
        <w:tc>
          <w:tcPr>
            <w:tcW w:w="5386" w:type="dxa"/>
            <w:gridSpan w:val="2"/>
          </w:tcPr>
          <w:p w:rsidR="009C2D52" w:rsidRDefault="00B55158" w:rsidP="005E3DE8">
            <w:pPr>
              <w:tabs>
                <w:tab w:val="left" w:pos="3450"/>
              </w:tabs>
            </w:pPr>
            <w:r>
              <w:t>Afete Hazırlık  İlçe M</w:t>
            </w:r>
            <w:r w:rsidR="009C2D52">
              <w:t>üdürlüğü ile işbirliğine gidilerek gazete,dergi,broşür vb. temin etmek.</w:t>
            </w:r>
          </w:p>
        </w:tc>
      </w:tr>
      <w:tr w:rsidR="009C2D52" w:rsidTr="006B1A33">
        <w:trPr>
          <w:trHeight w:val="568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ARALIK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Savaşlarda kullanılan son teknolojik araç gereçler hakkında öğrencileri bilgilendirmek.</w:t>
            </w:r>
            <w:r w:rsidR="006B1A33">
              <w:t xml:space="preserve"> </w:t>
            </w:r>
            <w:r>
              <w:t>Yardımlaşmanın önemini öğrencilere kavratılması</w:t>
            </w:r>
          </w:p>
        </w:tc>
        <w:tc>
          <w:tcPr>
            <w:tcW w:w="5386" w:type="dxa"/>
            <w:gridSpan w:val="2"/>
          </w:tcPr>
          <w:p w:rsidR="009C2D52" w:rsidRDefault="009C2D52" w:rsidP="00657CB1">
            <w:pPr>
              <w:tabs>
                <w:tab w:val="left" w:pos="3450"/>
              </w:tabs>
            </w:pPr>
            <w:r>
              <w:t>Günümüz savaşları ve silah teknikleri hakkında bilgi vermek</w:t>
            </w:r>
          </w:p>
          <w:p w:rsidR="009C2D52" w:rsidRPr="008331CE" w:rsidRDefault="009C2D52" w:rsidP="00657CB1">
            <w:r>
              <w:t>Savaşta ve barışta  dayanışma  ve yardımlaşma.</w:t>
            </w:r>
          </w:p>
        </w:tc>
      </w:tr>
      <w:tr w:rsidR="009C2D52" w:rsidTr="006B1A33">
        <w:trPr>
          <w:trHeight w:val="52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Kimyasal silahlar hakkında   öğrencilerin bilinçlendirilmesi.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Sığınaklar hakkında öğrencilerin bilinçlendirilmesi</w:t>
            </w:r>
          </w:p>
        </w:tc>
        <w:tc>
          <w:tcPr>
            <w:tcW w:w="5386" w:type="dxa"/>
            <w:gridSpan w:val="2"/>
          </w:tcPr>
          <w:p w:rsidR="009C2D52" w:rsidRDefault="009C2D52" w:rsidP="00657CB1">
            <w:pPr>
              <w:tabs>
                <w:tab w:val="left" w:pos="3450"/>
              </w:tabs>
            </w:pPr>
            <w:r>
              <w:t>Savaş zamanında  kimyasal silahlara  karşı  alınabilecek  önlemler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Sığınaklar nasıl olmalı.</w:t>
            </w:r>
          </w:p>
        </w:tc>
      </w:tr>
      <w:tr w:rsidR="009C2D52" w:rsidTr="006B1A33">
        <w:trPr>
          <w:trHeight w:val="387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O CAK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Öğrencilerin okul panosuna yazılar yazmalarını ve arkadaşlarını bilgilendirmeleri.</w:t>
            </w:r>
          </w:p>
        </w:tc>
        <w:tc>
          <w:tcPr>
            <w:tcW w:w="5386" w:type="dxa"/>
            <w:gridSpan w:val="2"/>
          </w:tcPr>
          <w:p w:rsidR="009C2D52" w:rsidRDefault="009C2D52">
            <w:r w:rsidRPr="00BD7D62">
              <w:t xml:space="preserve">Okul  panosuna </w:t>
            </w:r>
            <w:r w:rsidR="00B55158">
              <w:t>Afete Hazırlık</w:t>
            </w:r>
            <w:r w:rsidRPr="00BD7D62">
              <w:t xml:space="preserve"> yazıları asmak</w:t>
            </w:r>
          </w:p>
        </w:tc>
      </w:tr>
      <w:tr w:rsidR="009C2D52" w:rsidTr="006B1A33">
        <w:trPr>
          <w:trHeight w:val="51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 xml:space="preserve">Radyasyon konusunda  öğrencileri bilinçlendirmek.İlçemizdeki  </w:t>
            </w:r>
            <w:r w:rsidR="00B55158">
              <w:t>Afete Hazırlık</w:t>
            </w:r>
            <w:r>
              <w:t xml:space="preserve">  teşkilatının tanıtılması.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5386" w:type="dxa"/>
            <w:gridSpan w:val="2"/>
          </w:tcPr>
          <w:p w:rsidR="009C2D52" w:rsidRDefault="009C2D52" w:rsidP="00240A2F">
            <w:pPr>
              <w:tabs>
                <w:tab w:val="left" w:pos="3450"/>
              </w:tabs>
            </w:pPr>
            <w:r>
              <w:t>Radyasyon tehlikesi ve yapılması gerekenler.</w:t>
            </w:r>
          </w:p>
          <w:p w:rsidR="009C2D52" w:rsidRDefault="009C2D52" w:rsidP="00240A2F">
            <w:pPr>
              <w:tabs>
                <w:tab w:val="left" w:pos="3450"/>
              </w:tabs>
            </w:pPr>
            <w:r>
              <w:t xml:space="preserve">Mahalle </w:t>
            </w:r>
            <w:r w:rsidR="00B55158">
              <w:t>Afete Hazırlık</w:t>
            </w:r>
            <w:r>
              <w:t xml:space="preserve">  birimlerinin tanıtılması.</w:t>
            </w:r>
          </w:p>
          <w:p w:rsidR="009C2D52" w:rsidRDefault="009C2D52" w:rsidP="00240A2F">
            <w:pPr>
              <w:tabs>
                <w:tab w:val="left" w:pos="3450"/>
              </w:tabs>
            </w:pPr>
          </w:p>
        </w:tc>
      </w:tr>
      <w:tr w:rsidR="009C2D52" w:rsidTr="006B1A33">
        <w:trPr>
          <w:trHeight w:val="648"/>
        </w:trPr>
        <w:tc>
          <w:tcPr>
            <w:tcW w:w="1338" w:type="dxa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ŞUBAT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1. dönemde  yapılan çalışmaların  öğrencilerin tarafından değerlendirilmesi.</w:t>
            </w:r>
            <w:r w:rsidR="00B55158">
              <w:t>Afete Hazırlık</w:t>
            </w:r>
            <w:r w:rsidR="006B1A33">
              <w:t xml:space="preserve"> günü ile ilgili şi</w:t>
            </w:r>
            <w:r>
              <w:t>ir ve yazıların okunması.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657CB1">
            <w:pPr>
              <w:tabs>
                <w:tab w:val="left" w:pos="3450"/>
              </w:tabs>
            </w:pPr>
            <w:r>
              <w:t>1. Kanaat  döneminin değerlendirilmesi.</w:t>
            </w:r>
          </w:p>
          <w:p w:rsidR="009C2D52" w:rsidRPr="00633836" w:rsidRDefault="009C2D52" w:rsidP="00657CB1">
            <w:r>
              <w:t>2.</w:t>
            </w:r>
            <w:r w:rsidR="00B55158">
              <w:t>Afete Hazırlık</w:t>
            </w:r>
            <w:r>
              <w:t xml:space="preserve"> gününün kutlanması.</w:t>
            </w:r>
          </w:p>
        </w:tc>
      </w:tr>
      <w:tr w:rsidR="009C2D52" w:rsidTr="006B1A33">
        <w:trPr>
          <w:trHeight w:val="584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MART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810B87" w:rsidP="005E3DE8">
            <w:pPr>
              <w:tabs>
                <w:tab w:val="left" w:pos="3450"/>
              </w:tabs>
            </w:pPr>
            <w:r>
              <w:t>İstiklal Marşı’nın Kabulü ve Mehmet Akif Ersoy’u Anma Günü</w:t>
            </w:r>
          </w:p>
          <w:p w:rsidR="00810B87" w:rsidRDefault="00810B87" w:rsidP="005E3DE8">
            <w:pPr>
              <w:tabs>
                <w:tab w:val="left" w:pos="3450"/>
              </w:tabs>
            </w:pPr>
            <w:r>
              <w:t>18 Mart Şehitleri Anma Günü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İlkyardımın  yanlış yapılması halinde olabilecek tehlikeler hakkında bilgi verme.</w:t>
            </w:r>
          </w:p>
        </w:tc>
        <w:tc>
          <w:tcPr>
            <w:tcW w:w="5386" w:type="dxa"/>
            <w:gridSpan w:val="2"/>
          </w:tcPr>
          <w:p w:rsidR="00810B87" w:rsidRDefault="00810B87" w:rsidP="005E3DE8">
            <w:pPr>
              <w:tabs>
                <w:tab w:val="left" w:pos="3450"/>
              </w:tabs>
            </w:pPr>
            <w:r>
              <w:t>1.İstiklal Marşı’nın Kabulü ile ilgili okul panosu işlenecek.</w:t>
            </w:r>
          </w:p>
          <w:p w:rsidR="00D34BF0" w:rsidRDefault="00810B87" w:rsidP="00657CB1">
            <w:pPr>
              <w:tabs>
                <w:tab w:val="left" w:pos="3450"/>
              </w:tabs>
            </w:pPr>
            <w:r>
              <w:t>2.18 Mart Şehitler Günü ile ilgili okul panosu işlenecek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Deprem ve yangın tatbikatının yapılması.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İlk yardım  nedir? Nasıl  yapılır?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</w:tr>
      <w:tr w:rsidR="009C2D52" w:rsidTr="006B1A33">
        <w:trPr>
          <w:trHeight w:val="33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İlkyardımın doğru yapıldığında yaşam kurtardığının öğrencilere öğretilmesi.</w:t>
            </w:r>
            <w:r w:rsidR="00810B87">
              <w:t xml:space="preserve"> </w:t>
            </w:r>
            <w:r>
              <w:t xml:space="preserve">Trafik kazalarında kazazedelerle  ilgili yapılacak şeyler ve öneminin öğrencilere </w:t>
            </w:r>
            <w:r>
              <w:lastRenderedPageBreak/>
              <w:t>anlatılması.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657CB1">
            <w:pPr>
              <w:tabs>
                <w:tab w:val="left" w:pos="3450"/>
              </w:tabs>
            </w:pPr>
            <w:r>
              <w:t>Kazalarda  ilk  yardımın  önemi.</w:t>
            </w:r>
          </w:p>
          <w:p w:rsidR="009C2D52" w:rsidRPr="005A61A8" w:rsidRDefault="009C2D52" w:rsidP="00657CB1">
            <w:r>
              <w:t>Trafik kazalarında ilk yapılacak işlemler.</w:t>
            </w:r>
          </w:p>
        </w:tc>
      </w:tr>
      <w:tr w:rsidR="009C2D52" w:rsidTr="006B1A33">
        <w:trPr>
          <w:trHeight w:val="387"/>
        </w:trPr>
        <w:tc>
          <w:tcPr>
            <w:tcW w:w="1338" w:type="dxa"/>
            <w:vMerge w:val="restart"/>
          </w:tcPr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  <w:r w:rsidRPr="009C2D52">
              <w:rPr>
                <w:b/>
              </w:rPr>
              <w:t>NİSAN</w:t>
            </w: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Öğrencilere savaş zamanında ikaz ve alarmların nasıl kullanıldığını öğretmek.</w:t>
            </w:r>
          </w:p>
        </w:tc>
        <w:tc>
          <w:tcPr>
            <w:tcW w:w="5386" w:type="dxa"/>
            <w:gridSpan w:val="2"/>
          </w:tcPr>
          <w:p w:rsidR="009C2D52" w:rsidRPr="00835628" w:rsidRDefault="009C2D52" w:rsidP="00835628">
            <w:r>
              <w:t>İkaz ve alarmların tanıtılması</w:t>
            </w:r>
          </w:p>
        </w:tc>
      </w:tr>
      <w:tr w:rsidR="009C2D52" w:rsidTr="006B1A33">
        <w:trPr>
          <w:trHeight w:val="400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Herhangi bir savaş durumunda öncelikle yapılması gerekenler.</w:t>
            </w:r>
          </w:p>
          <w:p w:rsidR="009C2D52" w:rsidRPr="00AF504F" w:rsidRDefault="009C2D52" w:rsidP="00AF504F">
            <w:r>
              <w:t>Okul panosuna ikaz ve alarm işaretleri ile ilgili broşürler asmak.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657CB1">
            <w:pPr>
              <w:tabs>
                <w:tab w:val="left" w:pos="3450"/>
              </w:tabs>
            </w:pPr>
            <w:r>
              <w:t>Savaş ve afetlerde öncelikle yapılması gerekenler.</w:t>
            </w:r>
          </w:p>
          <w:p w:rsidR="009C2D52" w:rsidRPr="00AF504F" w:rsidRDefault="009C2D52" w:rsidP="00657CB1">
            <w:r>
              <w:t>Diğer kollara ilkyardım ,ikaz,alarm konularında bilgiler veren broşürlerin hazırlanıp dağıtılması.</w:t>
            </w:r>
          </w:p>
        </w:tc>
      </w:tr>
      <w:tr w:rsidR="009C2D52" w:rsidTr="006B1A33">
        <w:trPr>
          <w:trHeight w:val="1162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MAYIS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Depremin oluş şekilleri ve öğrencilerin bilgilendirilmesi.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Deprem anında pratik  yapılabilecek davranışları öğrencilere bildirmek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Deprem öncesi evlerimizde , okulumuzda ne gibi tedbirler , hazırlıklar yapmalıyız konusunda bilgilendirme.</w:t>
            </w:r>
          </w:p>
        </w:tc>
        <w:tc>
          <w:tcPr>
            <w:tcW w:w="5386" w:type="dxa"/>
            <w:gridSpan w:val="2"/>
          </w:tcPr>
          <w:p w:rsidR="009C2D52" w:rsidRDefault="009C2D52" w:rsidP="00657CB1">
            <w:pPr>
              <w:tabs>
                <w:tab w:val="left" w:pos="3450"/>
              </w:tabs>
            </w:pPr>
            <w:r>
              <w:t xml:space="preserve">Depremin tanımı ve depremin oluşumu </w:t>
            </w:r>
            <w:proofErr w:type="spellStart"/>
            <w:r>
              <w:t>hk</w:t>
            </w:r>
            <w:proofErr w:type="spellEnd"/>
            <w:r>
              <w:t>. Bilgiler vermek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Deprem anında yapılacak davranışlar.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Deprem öncesi okulda ve evlerde yapılacak hazırlıklar.</w:t>
            </w:r>
          </w:p>
          <w:p w:rsidR="009C2D52" w:rsidRPr="006A0FD0" w:rsidRDefault="009C2D52" w:rsidP="00657CB1"/>
        </w:tc>
      </w:tr>
      <w:tr w:rsidR="009C2D52" w:rsidTr="006B1A33">
        <w:trPr>
          <w:trHeight w:val="782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Yangınlarda ilk müdahale nasıl olmalıdır nasıl yapmalıyız konusu öğrencilere öğretilecek.Salgın hastalıkları ve sonuçlarının neler olabileceğini öğretmek.Alınacak önlemleri öğrencilere anlatmak</w:t>
            </w:r>
          </w:p>
        </w:tc>
        <w:tc>
          <w:tcPr>
            <w:tcW w:w="5386" w:type="dxa"/>
            <w:gridSpan w:val="2"/>
          </w:tcPr>
          <w:p w:rsidR="009C2D52" w:rsidRDefault="009C2D52" w:rsidP="00240A2F">
            <w:pPr>
              <w:tabs>
                <w:tab w:val="left" w:pos="3450"/>
              </w:tabs>
            </w:pPr>
          </w:p>
          <w:p w:rsidR="009C2D52" w:rsidRDefault="009C2D52" w:rsidP="00240A2F">
            <w:pPr>
              <w:tabs>
                <w:tab w:val="left" w:pos="3450"/>
              </w:tabs>
            </w:pPr>
            <w:r>
              <w:t>Yangın ve yangınlarda  alınacak önlemler.</w:t>
            </w:r>
          </w:p>
          <w:p w:rsidR="009C2D52" w:rsidRDefault="009C2D52" w:rsidP="00240A2F">
            <w:pPr>
              <w:tabs>
                <w:tab w:val="left" w:pos="3450"/>
              </w:tabs>
            </w:pPr>
            <w:r>
              <w:t>Salgın  hastalıklar ve yayılma  tedbirleri.</w:t>
            </w:r>
          </w:p>
          <w:p w:rsidR="009C2D52" w:rsidRDefault="009C2D52" w:rsidP="00240A2F">
            <w:pPr>
              <w:tabs>
                <w:tab w:val="left" w:pos="3450"/>
              </w:tabs>
            </w:pPr>
            <w:r>
              <w:t>Salgın hastalıklar konusunda alınacak önlemler.</w:t>
            </w:r>
          </w:p>
        </w:tc>
      </w:tr>
      <w:tr w:rsidR="009C2D52" w:rsidTr="006B1A33">
        <w:trPr>
          <w:gridAfter w:val="1"/>
          <w:wAfter w:w="141" w:type="dxa"/>
          <w:trHeight w:val="557"/>
        </w:trPr>
        <w:tc>
          <w:tcPr>
            <w:tcW w:w="1338" w:type="dxa"/>
          </w:tcPr>
          <w:p w:rsidR="009C2D52" w:rsidRDefault="00D97139" w:rsidP="005E3DE8">
            <w:pPr>
              <w:tabs>
                <w:tab w:val="left" w:pos="3450"/>
              </w:tabs>
            </w:pPr>
            <w:r>
              <w:t>HAZİRAN</w:t>
            </w:r>
          </w:p>
        </w:tc>
        <w:tc>
          <w:tcPr>
            <w:tcW w:w="4394" w:type="dxa"/>
          </w:tcPr>
          <w:p w:rsidR="00B55158" w:rsidRDefault="00B55158" w:rsidP="005E3DE8">
            <w:pPr>
              <w:tabs>
                <w:tab w:val="left" w:pos="3450"/>
              </w:tabs>
            </w:pPr>
            <w:r>
              <w:t>Babalar Günü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Yıl boyunca yapılan çalışmalar değerlendirilecek.Hazırlanan  raporun  okul  idaresine teslim  edilecek.</w:t>
            </w:r>
          </w:p>
        </w:tc>
        <w:tc>
          <w:tcPr>
            <w:tcW w:w="5245" w:type="dxa"/>
          </w:tcPr>
          <w:p w:rsidR="00B55158" w:rsidRDefault="00B55158" w:rsidP="00657CB1">
            <w:pPr>
              <w:tabs>
                <w:tab w:val="left" w:pos="3450"/>
              </w:tabs>
            </w:pPr>
            <w:r>
              <w:t>Babalar Gününün Kutlanması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Yıllık kol çalışmalarının değerlendirilmesi.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Yıllık kol faaliyet raporunun hazırlanması.</w:t>
            </w:r>
          </w:p>
        </w:tc>
      </w:tr>
    </w:tbl>
    <w:p w:rsidR="00A1189C" w:rsidRDefault="00A1189C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810B87" w:rsidRDefault="00810B87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  <w:proofErr w:type="spellStart"/>
      <w:r>
        <w:t>Hufeyzet</w:t>
      </w:r>
      <w:proofErr w:type="spellEnd"/>
      <w:r>
        <w:t xml:space="preserve">  KILINÇ </w:t>
      </w:r>
      <w:r>
        <w:tab/>
      </w:r>
      <w:r>
        <w:tab/>
      </w:r>
      <w:r>
        <w:tab/>
        <w:t>Ömer  BOZKURT</w:t>
      </w:r>
      <w:r>
        <w:tab/>
      </w:r>
      <w:r>
        <w:tab/>
      </w:r>
      <w:r>
        <w:tab/>
        <w:t>Feyzullah  GÖKTAŞ</w:t>
      </w:r>
      <w:r w:rsidR="00810B87">
        <w:t xml:space="preserve">         3 / C Sınıf Öğretmeni</w:t>
      </w:r>
      <w:r w:rsidR="00810B87">
        <w:tab/>
      </w:r>
      <w:r w:rsidR="00810B87">
        <w:tab/>
      </w:r>
      <w:r w:rsidR="00810B87">
        <w:tab/>
        <w:t>2 / B Sınıf Öğretmeni</w:t>
      </w:r>
      <w:r w:rsidR="00810B87">
        <w:tab/>
      </w:r>
      <w:r w:rsidR="00810B87">
        <w:tab/>
      </w:r>
      <w:r w:rsidR="00810B87">
        <w:tab/>
        <w:t>3 / B Sınıf Öğretmeni</w:t>
      </w:r>
    </w:p>
    <w:p w:rsidR="009C7FCB" w:rsidRDefault="009C7FCB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  <w:r>
        <w:tab/>
        <w:t xml:space="preserve">           </w:t>
      </w:r>
      <w:r w:rsidR="00810B87">
        <w:t xml:space="preserve">      </w:t>
      </w:r>
      <w:r>
        <w:t xml:space="preserve"> Zeki  TURGUT</w:t>
      </w:r>
    </w:p>
    <w:p w:rsidR="009C7FCB" w:rsidRDefault="00810B87" w:rsidP="00CE3439">
      <w:pPr>
        <w:tabs>
          <w:tab w:val="left" w:pos="2745"/>
        </w:tabs>
      </w:pPr>
      <w:r>
        <w:tab/>
        <w:t xml:space="preserve">  </w:t>
      </w:r>
      <w:r>
        <w:tab/>
        <w:t>1 / F Sınıf Öğretmeni</w:t>
      </w:r>
    </w:p>
    <w:p w:rsidR="00640450" w:rsidRDefault="00640450" w:rsidP="00CE3439">
      <w:pPr>
        <w:tabs>
          <w:tab w:val="left" w:pos="2745"/>
        </w:tabs>
      </w:pPr>
    </w:p>
    <w:p w:rsidR="00640450" w:rsidRDefault="00640450" w:rsidP="00CE3439">
      <w:pPr>
        <w:tabs>
          <w:tab w:val="left" w:pos="2745"/>
        </w:tabs>
      </w:pPr>
    </w:p>
    <w:p w:rsidR="00640450" w:rsidRDefault="00640450" w:rsidP="00CE3439">
      <w:pPr>
        <w:tabs>
          <w:tab w:val="left" w:pos="2745"/>
        </w:tabs>
      </w:pPr>
    </w:p>
    <w:p w:rsidR="00640450" w:rsidRDefault="00640450" w:rsidP="00CE3439">
      <w:pPr>
        <w:tabs>
          <w:tab w:val="left" w:pos="2745"/>
        </w:tabs>
      </w:pPr>
    </w:p>
    <w:p w:rsidR="009C7FCB" w:rsidRDefault="009C7FCB" w:rsidP="00A1189C">
      <w:pPr>
        <w:tabs>
          <w:tab w:val="left" w:pos="7620"/>
        </w:tabs>
        <w:rPr>
          <w:rFonts w:ascii="Arial" w:hAnsi="Arial" w:cs="Arial"/>
          <w:color w:val="FFFFFF" w:themeColor="background1"/>
          <w:shd w:val="clear" w:color="auto" w:fill="CCCCCC"/>
        </w:rPr>
      </w:pPr>
      <w:bookmarkStart w:id="0" w:name="_GoBack"/>
      <w:bookmarkEnd w:id="0"/>
    </w:p>
    <w:p w:rsidR="009C7FCB" w:rsidRPr="009C7FCB" w:rsidRDefault="009C7FCB" w:rsidP="00A1189C">
      <w:pPr>
        <w:tabs>
          <w:tab w:val="left" w:pos="7620"/>
        </w:tabs>
        <w:rPr>
          <w:rFonts w:ascii="Arial" w:hAnsi="Arial" w:cs="Arial"/>
          <w:color w:val="333333"/>
          <w:shd w:val="clear" w:color="auto" w:fill="CCCCCC"/>
        </w:rPr>
      </w:pPr>
    </w:p>
    <w:p w:rsidR="009C7FCB" w:rsidRPr="009C7FCB" w:rsidRDefault="009C7FCB" w:rsidP="00A1189C">
      <w:pPr>
        <w:tabs>
          <w:tab w:val="left" w:pos="7620"/>
        </w:tabs>
        <w:rPr>
          <w:rFonts w:ascii="Arial" w:hAnsi="Arial" w:cs="Arial"/>
          <w:color w:val="333333"/>
          <w:shd w:val="clear" w:color="auto" w:fill="CCCCCC"/>
        </w:rPr>
      </w:pPr>
    </w:p>
    <w:p w:rsidR="009B47CF" w:rsidRPr="009C7FCB" w:rsidRDefault="009B47CF" w:rsidP="00A1189C">
      <w:pPr>
        <w:tabs>
          <w:tab w:val="left" w:pos="7620"/>
        </w:tabs>
        <w:rPr>
          <w:b/>
        </w:rPr>
      </w:pPr>
    </w:p>
    <w:sectPr w:rsidR="009B47CF" w:rsidRPr="009C7FCB" w:rsidSect="006B1A33">
      <w:pgSz w:w="11906" w:h="16838"/>
      <w:pgMar w:top="720" w:right="726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53CFD"/>
    <w:rsid w:val="000C4610"/>
    <w:rsid w:val="000E6CD0"/>
    <w:rsid w:val="001041D6"/>
    <w:rsid w:val="001134DA"/>
    <w:rsid w:val="00125523"/>
    <w:rsid w:val="00153CFD"/>
    <w:rsid w:val="001A5D31"/>
    <w:rsid w:val="001E321C"/>
    <w:rsid w:val="001F290E"/>
    <w:rsid w:val="002108E6"/>
    <w:rsid w:val="00240A2F"/>
    <w:rsid w:val="00294E1B"/>
    <w:rsid w:val="002B6F5D"/>
    <w:rsid w:val="0039212D"/>
    <w:rsid w:val="003D50D4"/>
    <w:rsid w:val="003E0E17"/>
    <w:rsid w:val="004010A6"/>
    <w:rsid w:val="004A2A7D"/>
    <w:rsid w:val="004A455A"/>
    <w:rsid w:val="004D4BA2"/>
    <w:rsid w:val="004F0786"/>
    <w:rsid w:val="00537F86"/>
    <w:rsid w:val="005A61A8"/>
    <w:rsid w:val="005B3F1B"/>
    <w:rsid w:val="005E1375"/>
    <w:rsid w:val="005E3DE8"/>
    <w:rsid w:val="00627D59"/>
    <w:rsid w:val="00633836"/>
    <w:rsid w:val="00640450"/>
    <w:rsid w:val="00657CB1"/>
    <w:rsid w:val="00693AF3"/>
    <w:rsid w:val="00695393"/>
    <w:rsid w:val="006A0FD0"/>
    <w:rsid w:val="006B1A33"/>
    <w:rsid w:val="006C71CE"/>
    <w:rsid w:val="007114FB"/>
    <w:rsid w:val="007D5550"/>
    <w:rsid w:val="00810B87"/>
    <w:rsid w:val="008178F7"/>
    <w:rsid w:val="008331CE"/>
    <w:rsid w:val="00835628"/>
    <w:rsid w:val="0094121C"/>
    <w:rsid w:val="009B47CF"/>
    <w:rsid w:val="009C2D52"/>
    <w:rsid w:val="009C7FCB"/>
    <w:rsid w:val="00A1189C"/>
    <w:rsid w:val="00A3216B"/>
    <w:rsid w:val="00A8657E"/>
    <w:rsid w:val="00AF504F"/>
    <w:rsid w:val="00B55158"/>
    <w:rsid w:val="00C0335C"/>
    <w:rsid w:val="00CD334B"/>
    <w:rsid w:val="00CE3439"/>
    <w:rsid w:val="00D05B04"/>
    <w:rsid w:val="00D34BF0"/>
    <w:rsid w:val="00D97139"/>
    <w:rsid w:val="00DB5A37"/>
    <w:rsid w:val="00E067A8"/>
    <w:rsid w:val="00F346A3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7D5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A4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E067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 “Kaliteli ve Seçkin Eğitime Kaynak"</vt:lpstr>
    </vt:vector>
  </TitlesOfParts>
  <Manager>https://www.sorubak.com</Manager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2019-10-01T09:44:00Z</dcterms:created>
  <dcterms:modified xsi:type="dcterms:W3CDTF">2020-08-28T08:16:00Z</dcterms:modified>
  <cp:category>https://www.sorubak.com</cp:category>
</cp:coreProperties>
</file>