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205" w:rsidRDefault="0020677A" w:rsidP="0020677A">
      <w:pPr>
        <w:spacing w:after="0" w:line="240" w:lineRule="auto"/>
        <w:jc w:val="center"/>
        <w:rPr>
          <w:rFonts w:ascii="Calibri-Bold" w:eastAsia="Times New Roman" w:hAnsi="Calibri-Bold" w:cs="Times New Roman"/>
          <w:b/>
          <w:bCs/>
          <w:color w:val="000000"/>
          <w:sz w:val="24"/>
          <w:szCs w:val="24"/>
          <w:lang w:eastAsia="tr-TR"/>
        </w:rPr>
      </w:pPr>
      <w:r w:rsidRPr="0020677A">
        <w:rPr>
          <w:rFonts w:ascii="Calibri-Bold" w:eastAsia="Times New Roman" w:hAnsi="Calibri-Bold" w:cs="Times New Roman"/>
          <w:b/>
          <w:bCs/>
          <w:color w:val="000000"/>
          <w:sz w:val="24"/>
          <w:szCs w:val="24"/>
          <w:lang w:eastAsia="tr-TR"/>
        </w:rPr>
        <w:t>T.C.</w:t>
      </w:r>
      <w:r w:rsidRPr="0020677A">
        <w:rPr>
          <w:rFonts w:ascii="Calibri-Bold" w:eastAsia="Times New Roman" w:hAnsi="Calibri-Bold" w:cs="Times New Roman"/>
          <w:b/>
          <w:bCs/>
          <w:color w:val="000000"/>
          <w:sz w:val="24"/>
          <w:szCs w:val="24"/>
          <w:lang w:eastAsia="tr-TR"/>
        </w:rPr>
        <w:br/>
      </w:r>
      <w:proofErr w:type="gramStart"/>
      <w:r w:rsidR="00EE315A">
        <w:rPr>
          <w:rFonts w:ascii="Calibri-Bold" w:eastAsia="Times New Roman" w:hAnsi="Calibri-Bold" w:cs="Times New Roman"/>
          <w:b/>
          <w:bCs/>
          <w:color w:val="000000"/>
          <w:sz w:val="24"/>
          <w:szCs w:val="24"/>
          <w:lang w:eastAsia="tr-TR"/>
        </w:rPr>
        <w:t>…………………</w:t>
      </w:r>
      <w:proofErr w:type="gramEnd"/>
      <w:r w:rsidRPr="0020677A">
        <w:rPr>
          <w:rFonts w:ascii="Calibri-Bold" w:eastAsia="Times New Roman" w:hAnsi="Calibri-Bold" w:cs="Times New Roman"/>
          <w:b/>
          <w:bCs/>
          <w:color w:val="000000"/>
          <w:sz w:val="24"/>
          <w:szCs w:val="24"/>
          <w:lang w:eastAsia="tr-TR"/>
        </w:rPr>
        <w:t xml:space="preserve"> KAYMAKAMLIĞI</w:t>
      </w:r>
      <w:r w:rsidRPr="0020677A">
        <w:rPr>
          <w:rFonts w:ascii="Calibri-Bold" w:eastAsia="Times New Roman" w:hAnsi="Calibri-Bold" w:cs="Times New Roman"/>
          <w:b/>
          <w:bCs/>
          <w:color w:val="000000"/>
          <w:sz w:val="24"/>
          <w:szCs w:val="24"/>
          <w:lang w:eastAsia="tr-TR"/>
        </w:rPr>
        <w:br/>
      </w:r>
      <w:proofErr w:type="gramStart"/>
      <w:r w:rsidR="00EE315A">
        <w:rPr>
          <w:rFonts w:ascii="Calibri-Bold" w:eastAsia="Times New Roman" w:hAnsi="Calibri-Bold" w:cs="Times New Roman"/>
          <w:b/>
          <w:bCs/>
          <w:color w:val="000000"/>
          <w:sz w:val="24"/>
          <w:szCs w:val="24"/>
          <w:lang w:eastAsia="tr-TR"/>
        </w:rPr>
        <w:t>………………………………..</w:t>
      </w:r>
      <w:proofErr w:type="gramEnd"/>
      <w:r w:rsidR="003A5A62">
        <w:rPr>
          <w:rFonts w:ascii="Calibri-Bold" w:eastAsia="Times New Roman" w:hAnsi="Calibri-Bold" w:cs="Times New Roman"/>
          <w:b/>
          <w:bCs/>
          <w:color w:val="000000"/>
          <w:sz w:val="24"/>
          <w:szCs w:val="24"/>
          <w:lang w:eastAsia="tr-TR"/>
        </w:rPr>
        <w:t>Lisesi</w:t>
      </w:r>
      <w:r w:rsidRPr="0020677A">
        <w:rPr>
          <w:rFonts w:ascii="Calibri-Bold" w:eastAsia="Times New Roman" w:hAnsi="Calibri-Bold" w:cs="Times New Roman"/>
          <w:b/>
          <w:bCs/>
          <w:color w:val="000000"/>
          <w:sz w:val="24"/>
          <w:szCs w:val="24"/>
          <w:lang w:eastAsia="tr-TR"/>
        </w:rPr>
        <w:t xml:space="preserve"> Müdürlüğü</w:t>
      </w:r>
      <w:r w:rsidRPr="0020677A">
        <w:rPr>
          <w:rFonts w:ascii="Calibri-Bold" w:eastAsia="Times New Roman" w:hAnsi="Calibri-Bold" w:cs="Times New Roman"/>
          <w:b/>
          <w:bCs/>
          <w:color w:val="000000"/>
          <w:sz w:val="24"/>
          <w:szCs w:val="24"/>
          <w:lang w:eastAsia="tr-TR"/>
        </w:rPr>
        <w:br/>
      </w:r>
      <w:r w:rsidRPr="0020677A">
        <w:rPr>
          <w:rFonts w:ascii="Calibri-Bold" w:eastAsia="Times New Roman" w:hAnsi="Calibri-Bold" w:cs="Times New Roman"/>
          <w:b/>
          <w:bCs/>
          <w:color w:val="000000"/>
          <w:sz w:val="24"/>
          <w:szCs w:val="24"/>
          <w:lang w:eastAsia="tr-TR"/>
        </w:rPr>
        <w:br/>
      </w:r>
      <w:r w:rsidR="00390A2F">
        <w:rPr>
          <w:rFonts w:ascii="Calibri-Bold" w:eastAsia="Times New Roman" w:hAnsi="Calibri-Bold" w:cs="Times New Roman"/>
          <w:b/>
          <w:bCs/>
          <w:color w:val="000000"/>
          <w:sz w:val="24"/>
          <w:szCs w:val="24"/>
          <w:lang w:eastAsia="tr-TR"/>
        </w:rPr>
        <w:t>2020–2021</w:t>
      </w:r>
      <w:r w:rsidRPr="0020677A">
        <w:rPr>
          <w:rFonts w:ascii="Calibri-Bold" w:eastAsia="Times New Roman" w:hAnsi="Calibri-Bold" w:cs="Times New Roman"/>
          <w:b/>
          <w:bCs/>
          <w:color w:val="000000"/>
          <w:sz w:val="24"/>
          <w:szCs w:val="24"/>
          <w:lang w:eastAsia="tr-TR"/>
        </w:rPr>
        <w:t xml:space="preserve"> EĞİTİM-ÖĞRETİM YILI</w:t>
      </w:r>
      <w:r w:rsidR="005C1205">
        <w:rPr>
          <w:rFonts w:ascii="Calibri-Bold" w:eastAsia="Times New Roman" w:hAnsi="Calibri-Bold" w:cs="Times New Roman"/>
          <w:b/>
          <w:bCs/>
          <w:color w:val="000000"/>
          <w:sz w:val="24"/>
          <w:szCs w:val="24"/>
          <w:lang w:eastAsia="tr-TR"/>
        </w:rPr>
        <w:t xml:space="preserve"> </w:t>
      </w:r>
    </w:p>
    <w:p w:rsidR="0020677A" w:rsidRDefault="005C1205" w:rsidP="0020677A">
      <w:pPr>
        <w:spacing w:after="0" w:line="240" w:lineRule="auto"/>
        <w:jc w:val="center"/>
        <w:rPr>
          <w:rFonts w:ascii="Calibri-Bold" w:eastAsia="Times New Roman" w:hAnsi="Calibri-Bold" w:cs="Times New Roman"/>
          <w:b/>
          <w:bCs/>
          <w:color w:val="000000"/>
          <w:sz w:val="24"/>
          <w:szCs w:val="24"/>
          <w:lang w:eastAsia="tr-TR"/>
        </w:rPr>
      </w:pPr>
      <w:r>
        <w:rPr>
          <w:rFonts w:ascii="Calibri-Bold" w:eastAsia="Times New Roman" w:hAnsi="Calibri-Bold" w:cs="Times New Roman"/>
          <w:b/>
          <w:bCs/>
          <w:color w:val="000000"/>
          <w:sz w:val="24"/>
          <w:szCs w:val="24"/>
          <w:lang w:eastAsia="tr-TR"/>
        </w:rPr>
        <w:t xml:space="preserve">ZÜMRE BAŞKANLARI </w:t>
      </w:r>
      <w:r w:rsidR="0020677A" w:rsidRPr="0020677A">
        <w:rPr>
          <w:rFonts w:ascii="Calibri-Bold" w:eastAsia="Times New Roman" w:hAnsi="Calibri-Bold" w:cs="Times New Roman"/>
          <w:b/>
          <w:bCs/>
          <w:color w:val="000000"/>
          <w:sz w:val="24"/>
          <w:szCs w:val="24"/>
          <w:lang w:eastAsia="tr-TR"/>
        </w:rPr>
        <w:t>SENE BAŞI TOPLANTISI (</w:t>
      </w:r>
      <w:r>
        <w:rPr>
          <w:rFonts w:ascii="Calibri-Bold" w:eastAsia="Times New Roman" w:hAnsi="Calibri-Bold" w:cs="Times New Roman"/>
          <w:b/>
          <w:bCs/>
          <w:color w:val="000000"/>
          <w:sz w:val="24"/>
          <w:szCs w:val="24"/>
          <w:lang w:eastAsia="tr-TR"/>
        </w:rPr>
        <w:t>OKUL ZBK</w:t>
      </w:r>
      <w:r w:rsidR="0020677A" w:rsidRPr="0020677A">
        <w:rPr>
          <w:rFonts w:ascii="Calibri-Bold" w:eastAsia="Times New Roman" w:hAnsi="Calibri-Bold" w:cs="Times New Roman"/>
          <w:b/>
          <w:bCs/>
          <w:color w:val="000000"/>
          <w:sz w:val="24"/>
          <w:szCs w:val="24"/>
          <w:lang w:eastAsia="tr-TR"/>
        </w:rPr>
        <w:t>)</w:t>
      </w:r>
      <w:r w:rsidR="0020677A" w:rsidRPr="0020677A">
        <w:rPr>
          <w:rFonts w:ascii="Calibri-Bold" w:eastAsia="Times New Roman" w:hAnsi="Calibri-Bold" w:cs="Times New Roman"/>
          <w:b/>
          <w:bCs/>
          <w:color w:val="000000"/>
          <w:sz w:val="24"/>
          <w:szCs w:val="24"/>
          <w:lang w:eastAsia="tr-TR"/>
        </w:rPr>
        <w:br/>
      </w:r>
    </w:p>
    <w:p w:rsidR="0020677A" w:rsidRDefault="00EE315A" w:rsidP="0020677A">
      <w:pPr>
        <w:spacing w:after="0" w:line="240" w:lineRule="auto"/>
        <w:rPr>
          <w:rFonts w:ascii="Calibri" w:eastAsia="Times New Roman" w:hAnsi="Calibri" w:cs="Calibri"/>
          <w:color w:val="000000"/>
          <w:sz w:val="24"/>
          <w:szCs w:val="24"/>
          <w:lang w:eastAsia="tr-TR"/>
        </w:rPr>
      </w:pPr>
      <w:r>
        <w:rPr>
          <w:rFonts w:ascii="Calibri-Bold" w:eastAsia="Times New Roman" w:hAnsi="Calibri-Bold" w:cs="Times New Roman"/>
          <w:b/>
          <w:bCs/>
          <w:color w:val="000000"/>
          <w:sz w:val="24"/>
          <w:szCs w:val="24"/>
          <w:lang w:eastAsia="tr-TR"/>
        </w:rPr>
        <w:t xml:space="preserve">TOPLANTI TARİHİ </w:t>
      </w:r>
      <w:r>
        <w:rPr>
          <w:rFonts w:ascii="Calibri-Bold" w:eastAsia="Times New Roman" w:hAnsi="Calibri-Bold" w:cs="Times New Roman"/>
          <w:b/>
          <w:bCs/>
          <w:color w:val="000000"/>
          <w:sz w:val="24"/>
          <w:szCs w:val="24"/>
          <w:lang w:eastAsia="tr-TR"/>
        </w:rPr>
        <w:tab/>
        <w:t xml:space="preserve">: </w:t>
      </w:r>
      <w:proofErr w:type="gramStart"/>
      <w:r>
        <w:rPr>
          <w:rFonts w:ascii="Calibri-Bold" w:eastAsia="Times New Roman" w:hAnsi="Calibri-Bold" w:cs="Times New Roman"/>
          <w:b/>
          <w:bCs/>
          <w:color w:val="000000"/>
          <w:sz w:val="24"/>
          <w:szCs w:val="24"/>
          <w:lang w:eastAsia="tr-TR"/>
        </w:rPr>
        <w:t>…..</w:t>
      </w:r>
      <w:proofErr w:type="gramEnd"/>
      <w:r>
        <w:rPr>
          <w:rFonts w:ascii="Calibri-Bold" w:eastAsia="Times New Roman" w:hAnsi="Calibri-Bold" w:cs="Times New Roman"/>
          <w:b/>
          <w:bCs/>
          <w:color w:val="000000"/>
          <w:sz w:val="24"/>
          <w:szCs w:val="24"/>
          <w:lang w:eastAsia="tr-TR"/>
        </w:rPr>
        <w:t>/08</w:t>
      </w:r>
      <w:r w:rsidR="00390A2F">
        <w:rPr>
          <w:rFonts w:ascii="Calibri-Bold" w:eastAsia="Times New Roman" w:hAnsi="Calibri-Bold" w:cs="Times New Roman"/>
          <w:b/>
          <w:bCs/>
          <w:color w:val="000000"/>
          <w:sz w:val="24"/>
          <w:szCs w:val="24"/>
          <w:lang w:eastAsia="tr-TR"/>
        </w:rPr>
        <w:t>/2020</w:t>
      </w:r>
      <w:r w:rsidR="0020677A" w:rsidRPr="0020677A">
        <w:rPr>
          <w:rFonts w:ascii="Calibri-Bold" w:eastAsia="Times New Roman" w:hAnsi="Calibri-Bold" w:cs="Times New Roman"/>
          <w:b/>
          <w:bCs/>
          <w:color w:val="000000"/>
          <w:sz w:val="24"/>
          <w:szCs w:val="24"/>
          <w:lang w:eastAsia="tr-TR"/>
        </w:rPr>
        <w:br/>
        <w:t>TOPLANTI YERİ</w:t>
      </w:r>
      <w:r w:rsidR="0020677A">
        <w:rPr>
          <w:rFonts w:ascii="Calibri-Bold" w:eastAsia="Times New Roman" w:hAnsi="Calibri-Bold" w:cs="Times New Roman"/>
          <w:b/>
          <w:bCs/>
          <w:color w:val="000000"/>
          <w:sz w:val="24"/>
          <w:szCs w:val="24"/>
          <w:lang w:eastAsia="tr-TR"/>
        </w:rPr>
        <w:tab/>
      </w:r>
      <w:r w:rsidR="0020677A">
        <w:rPr>
          <w:rFonts w:ascii="Calibri-Bold" w:eastAsia="Times New Roman" w:hAnsi="Calibri-Bold" w:cs="Times New Roman"/>
          <w:b/>
          <w:bCs/>
          <w:color w:val="000000"/>
          <w:sz w:val="24"/>
          <w:szCs w:val="24"/>
          <w:lang w:eastAsia="tr-TR"/>
        </w:rPr>
        <w:tab/>
      </w:r>
      <w:r w:rsidR="0020677A" w:rsidRPr="0020677A">
        <w:rPr>
          <w:rFonts w:ascii="Calibri-Bold" w:eastAsia="Times New Roman" w:hAnsi="Calibri-Bold" w:cs="Times New Roman"/>
          <w:b/>
          <w:bCs/>
          <w:color w:val="000000"/>
          <w:sz w:val="24"/>
          <w:szCs w:val="24"/>
          <w:lang w:eastAsia="tr-TR"/>
        </w:rPr>
        <w:t xml:space="preserve">: </w:t>
      </w:r>
      <w:r w:rsidR="0020677A" w:rsidRPr="0020677A">
        <w:rPr>
          <w:rFonts w:ascii="Calibri" w:eastAsia="Times New Roman" w:hAnsi="Calibri" w:cs="Calibri"/>
          <w:color w:val="000000"/>
          <w:sz w:val="24"/>
          <w:szCs w:val="24"/>
          <w:lang w:eastAsia="tr-TR"/>
        </w:rPr>
        <w:t>………………………..</w:t>
      </w:r>
    </w:p>
    <w:p w:rsidR="005C1205" w:rsidRPr="0020677A" w:rsidRDefault="005C1205" w:rsidP="0020677A">
      <w:pPr>
        <w:spacing w:after="0" w:line="240" w:lineRule="auto"/>
        <w:rPr>
          <w:rFonts w:ascii="Times New Roman" w:eastAsia="Times New Roman" w:hAnsi="Times New Roman" w:cs="Times New Roman"/>
          <w:sz w:val="24"/>
          <w:szCs w:val="24"/>
          <w:lang w:eastAsia="tr-TR"/>
        </w:rPr>
      </w:pPr>
      <w:r w:rsidRPr="005C1205">
        <w:rPr>
          <w:rFonts w:ascii="Calibri" w:eastAsia="Times New Roman" w:hAnsi="Calibri" w:cs="Calibri"/>
          <w:b/>
          <w:color w:val="000000"/>
          <w:sz w:val="24"/>
          <w:szCs w:val="24"/>
          <w:lang w:eastAsia="tr-TR"/>
        </w:rPr>
        <w:t>TOPLANTI NO</w:t>
      </w:r>
      <w:r>
        <w:rPr>
          <w:rFonts w:ascii="Calibri" w:eastAsia="Times New Roman" w:hAnsi="Calibri" w:cs="Calibri"/>
          <w:color w:val="000000"/>
          <w:sz w:val="24"/>
          <w:szCs w:val="24"/>
          <w:lang w:eastAsia="tr-TR"/>
        </w:rPr>
        <w:tab/>
      </w:r>
      <w:r>
        <w:rPr>
          <w:rFonts w:ascii="Calibri" w:eastAsia="Times New Roman" w:hAnsi="Calibri" w:cs="Calibri"/>
          <w:color w:val="000000"/>
          <w:sz w:val="24"/>
          <w:szCs w:val="24"/>
          <w:lang w:eastAsia="tr-TR"/>
        </w:rPr>
        <w:tab/>
      </w:r>
      <w:r>
        <w:rPr>
          <w:rFonts w:ascii="Calibri" w:eastAsia="Times New Roman" w:hAnsi="Calibri" w:cs="Calibri"/>
          <w:color w:val="000000"/>
          <w:sz w:val="24"/>
          <w:szCs w:val="24"/>
          <w:lang w:eastAsia="tr-TR"/>
        </w:rPr>
        <w:tab/>
      </w:r>
      <w:proofErr w:type="gramStart"/>
      <w:r>
        <w:rPr>
          <w:rFonts w:ascii="Calibri" w:eastAsia="Times New Roman" w:hAnsi="Calibri" w:cs="Calibri"/>
          <w:color w:val="000000"/>
          <w:sz w:val="24"/>
          <w:szCs w:val="24"/>
          <w:lang w:eastAsia="tr-TR"/>
        </w:rPr>
        <w:t>:…………………………</w:t>
      </w:r>
      <w:proofErr w:type="gramEnd"/>
    </w:p>
    <w:p w:rsidR="00AF3385" w:rsidRDefault="00AF3385" w:rsidP="0064486F">
      <w:pPr>
        <w:spacing w:after="0" w:line="240" w:lineRule="auto"/>
        <w:rPr>
          <w:rFonts w:ascii="Times New Roman" w:eastAsia="Times New Roman" w:hAnsi="Times New Roman" w:cs="Times New Roman"/>
          <w:b/>
          <w:bCs/>
          <w:color w:val="000000"/>
          <w:sz w:val="24"/>
          <w:szCs w:val="24"/>
          <w:lang w:eastAsia="tr-TR"/>
        </w:rPr>
      </w:pPr>
    </w:p>
    <w:p w:rsidR="005C1205" w:rsidRDefault="005C1205" w:rsidP="005C1205">
      <w:pPr>
        <w:spacing w:after="0"/>
        <w:jc w:val="center"/>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bCs/>
          <w:color w:val="000000"/>
          <w:sz w:val="24"/>
          <w:szCs w:val="24"/>
          <w:lang w:eastAsia="tr-TR"/>
        </w:rPr>
        <w:t>GÜNDEM MADDELERİ</w:t>
      </w:r>
    </w:p>
    <w:p w:rsidR="005C1205" w:rsidRDefault="005C1205" w:rsidP="005C1205">
      <w:pPr>
        <w:spacing w:after="0"/>
        <w:jc w:val="center"/>
        <w:rPr>
          <w:rFonts w:ascii="Times New Roman" w:eastAsia="Times New Roman" w:hAnsi="Times New Roman" w:cs="Times New Roman"/>
          <w:b/>
          <w:bCs/>
          <w:color w:val="000000"/>
          <w:sz w:val="24"/>
          <w:szCs w:val="24"/>
          <w:lang w:eastAsia="tr-TR"/>
        </w:rPr>
      </w:pPr>
    </w:p>
    <w:p w:rsidR="005C1205" w:rsidRPr="005C1205" w:rsidRDefault="005C1205" w:rsidP="005C1205">
      <w:pPr>
        <w:pStyle w:val="ListeParagraf"/>
        <w:numPr>
          <w:ilvl w:val="0"/>
          <w:numId w:val="4"/>
        </w:numPr>
        <w:spacing w:after="0"/>
        <w:rPr>
          <w:rFonts w:ascii="Times New Roman" w:eastAsia="Times New Roman" w:hAnsi="Times New Roman" w:cs="Times New Roman"/>
          <w:b/>
          <w:bCs/>
          <w:color w:val="000000"/>
          <w:sz w:val="24"/>
          <w:szCs w:val="24"/>
          <w:lang w:eastAsia="tr-TR"/>
        </w:rPr>
      </w:pPr>
      <w:r w:rsidRPr="005C1205">
        <w:rPr>
          <w:rFonts w:ascii="Calibri" w:eastAsia="Times New Roman" w:hAnsi="Calibri" w:cs="Calibri"/>
          <w:color w:val="000000"/>
          <w:sz w:val="24"/>
          <w:szCs w:val="24"/>
          <w:lang w:eastAsia="tr-TR"/>
        </w:rPr>
        <w:t xml:space="preserve">Açılış, Yoklama, </w:t>
      </w:r>
      <w:proofErr w:type="gramStart"/>
      <w:r w:rsidRPr="005C1205">
        <w:rPr>
          <w:rFonts w:ascii="Calibri" w:eastAsia="Times New Roman" w:hAnsi="Calibri" w:cs="Calibri"/>
          <w:color w:val="000000"/>
          <w:sz w:val="24"/>
          <w:szCs w:val="24"/>
          <w:lang w:eastAsia="tr-TR"/>
        </w:rPr>
        <w:t>………….</w:t>
      </w:r>
      <w:proofErr w:type="gramEnd"/>
      <w:r w:rsidRPr="005C1205">
        <w:rPr>
          <w:rFonts w:ascii="Calibri" w:eastAsia="Times New Roman" w:hAnsi="Calibri" w:cs="Calibri"/>
          <w:color w:val="000000"/>
          <w:sz w:val="24"/>
          <w:szCs w:val="24"/>
          <w:lang w:eastAsia="tr-TR"/>
        </w:rPr>
        <w:t xml:space="preserve"> Zümre Başkanlar Kurulu Başkanı ve Kurul Yazmanının Seçimi, gündem maddelerinin kurula okunması, gündeme eklenecek maddelerin tespiti ve görüşülmesi,</w:t>
      </w:r>
      <w:r w:rsidRPr="005C1205">
        <w:rPr>
          <w:rFonts w:ascii="Calibri" w:eastAsia="Times New Roman" w:hAnsi="Calibri" w:cs="Calibri"/>
          <w:color w:val="000000"/>
          <w:sz w:val="24"/>
          <w:szCs w:val="24"/>
          <w:lang w:eastAsia="tr-TR"/>
        </w:rPr>
        <w:br/>
      </w:r>
    </w:p>
    <w:p w:rsidR="005C1205" w:rsidRPr="005C1205" w:rsidRDefault="00EE315A" w:rsidP="005C1205">
      <w:pPr>
        <w:pStyle w:val="ListeParagraf"/>
        <w:numPr>
          <w:ilvl w:val="0"/>
          <w:numId w:val="4"/>
        </w:numPr>
        <w:spacing w:after="0" w:line="240" w:lineRule="auto"/>
        <w:rPr>
          <w:rFonts w:ascii="Calibri" w:eastAsia="Times New Roman" w:hAnsi="Calibri" w:cs="Calibri"/>
          <w:color w:val="000000"/>
          <w:sz w:val="24"/>
          <w:szCs w:val="24"/>
          <w:lang w:eastAsia="tr-TR"/>
        </w:rPr>
      </w:pPr>
      <w:r>
        <w:rPr>
          <w:rFonts w:ascii="Calibri" w:eastAsia="Times New Roman" w:hAnsi="Calibri" w:cs="Calibri"/>
          <w:color w:val="000000"/>
          <w:sz w:val="24"/>
          <w:szCs w:val="24"/>
          <w:lang w:eastAsia="tr-TR"/>
        </w:rPr>
        <w:t>2019</w:t>
      </w:r>
      <w:r w:rsidR="005C1205" w:rsidRPr="005C1205">
        <w:rPr>
          <w:rFonts w:ascii="Calibri" w:eastAsia="Times New Roman" w:hAnsi="Calibri" w:cs="Calibri"/>
          <w:color w:val="000000"/>
          <w:sz w:val="24"/>
          <w:szCs w:val="24"/>
          <w:lang w:eastAsia="tr-TR"/>
        </w:rPr>
        <w:t>/20</w:t>
      </w:r>
      <w:r>
        <w:rPr>
          <w:rFonts w:ascii="Calibri" w:eastAsia="Times New Roman" w:hAnsi="Calibri" w:cs="Calibri"/>
          <w:color w:val="000000"/>
          <w:sz w:val="24"/>
          <w:szCs w:val="24"/>
          <w:lang w:eastAsia="tr-TR"/>
        </w:rPr>
        <w:t>20</w:t>
      </w:r>
      <w:r w:rsidR="005C1205" w:rsidRPr="005C1205">
        <w:rPr>
          <w:rFonts w:ascii="Calibri" w:eastAsia="Times New Roman" w:hAnsi="Calibri" w:cs="Calibri"/>
          <w:color w:val="000000"/>
          <w:sz w:val="24"/>
          <w:szCs w:val="24"/>
          <w:lang w:eastAsia="tr-TR"/>
        </w:rPr>
        <w:t xml:space="preserve"> Eğitim-Öğretim Yılı’nın genel değerlendirmesinin yapılması, eğitim-öğretim yılı boyunca alınan zümre kararlarının ve uygulama sonuçlarının değerlendirilmesine ilişkin görüşmeler,</w:t>
      </w:r>
    </w:p>
    <w:p w:rsidR="005C1205" w:rsidRDefault="005C1205" w:rsidP="005C1205">
      <w:pPr>
        <w:spacing w:after="0"/>
        <w:rPr>
          <w:rFonts w:ascii="Times New Roman" w:eastAsia="Times New Roman" w:hAnsi="Times New Roman" w:cs="Times New Roman"/>
          <w:color w:val="000000"/>
          <w:sz w:val="24"/>
          <w:szCs w:val="24"/>
          <w:lang w:eastAsia="tr-TR"/>
        </w:rPr>
      </w:pPr>
    </w:p>
    <w:p w:rsidR="005C1205" w:rsidRPr="00EE315A" w:rsidRDefault="005C1205" w:rsidP="005C1205">
      <w:pPr>
        <w:pStyle w:val="ListeParagraf"/>
        <w:numPr>
          <w:ilvl w:val="0"/>
          <w:numId w:val="4"/>
        </w:numPr>
        <w:spacing w:after="0"/>
        <w:rPr>
          <w:rFonts w:ascii="Times New Roman" w:eastAsia="Times New Roman" w:hAnsi="Times New Roman" w:cs="Times New Roman"/>
          <w:sz w:val="24"/>
          <w:szCs w:val="24"/>
          <w:lang w:eastAsia="tr-TR"/>
        </w:rPr>
      </w:pPr>
      <w:r w:rsidRPr="005C1205">
        <w:rPr>
          <w:rFonts w:ascii="Times New Roman" w:eastAsia="Times New Roman" w:hAnsi="Times New Roman" w:cs="Times New Roman"/>
          <w:color w:val="000000"/>
          <w:sz w:val="24"/>
          <w:szCs w:val="24"/>
          <w:lang w:eastAsia="tr-TR"/>
        </w:rPr>
        <w:t>20</w:t>
      </w:r>
      <w:r w:rsidR="00EE315A">
        <w:rPr>
          <w:rFonts w:ascii="Times New Roman" w:eastAsia="Times New Roman" w:hAnsi="Times New Roman" w:cs="Times New Roman"/>
          <w:color w:val="000000"/>
          <w:sz w:val="24"/>
          <w:szCs w:val="24"/>
          <w:lang w:eastAsia="tr-TR"/>
        </w:rPr>
        <w:t>20/2021</w:t>
      </w:r>
      <w:r w:rsidRPr="005C1205">
        <w:rPr>
          <w:rFonts w:ascii="Times New Roman" w:eastAsia="Times New Roman" w:hAnsi="Times New Roman" w:cs="Times New Roman"/>
          <w:color w:val="000000"/>
          <w:sz w:val="24"/>
          <w:szCs w:val="24"/>
          <w:lang w:eastAsia="tr-TR"/>
        </w:rPr>
        <w:t xml:space="preserve"> Eğitim-Öğretim Yılı’nda başarıyı arttırıcı çalışmaların belirlenmesine yönelik görüşmeler,</w:t>
      </w:r>
    </w:p>
    <w:p w:rsidR="00EE315A" w:rsidRPr="00EE315A" w:rsidRDefault="00EE315A" w:rsidP="00EE315A">
      <w:pPr>
        <w:pStyle w:val="ListeParagraf"/>
        <w:rPr>
          <w:rFonts w:ascii="Times New Roman" w:eastAsia="Times New Roman" w:hAnsi="Times New Roman" w:cs="Times New Roman"/>
          <w:sz w:val="24"/>
          <w:szCs w:val="24"/>
          <w:lang w:eastAsia="tr-TR"/>
        </w:rPr>
      </w:pPr>
    </w:p>
    <w:p w:rsidR="00EE315A" w:rsidRDefault="00EE315A" w:rsidP="00EE315A">
      <w:pPr>
        <w:pStyle w:val="ListeParagraf"/>
        <w:numPr>
          <w:ilvl w:val="0"/>
          <w:numId w:val="4"/>
        </w:numPr>
        <w:spacing w:after="0"/>
        <w:rPr>
          <w:rFonts w:ascii="Times New Roman" w:eastAsia="Times New Roman" w:hAnsi="Times New Roman" w:cs="Times New Roman"/>
          <w:sz w:val="24"/>
          <w:szCs w:val="24"/>
          <w:lang w:eastAsia="tr-TR"/>
        </w:rPr>
      </w:pPr>
      <w:r w:rsidRPr="00EE315A">
        <w:rPr>
          <w:rFonts w:ascii="Times New Roman" w:eastAsia="Times New Roman" w:hAnsi="Times New Roman" w:cs="Times New Roman"/>
          <w:sz w:val="24"/>
          <w:szCs w:val="24"/>
          <w:lang w:eastAsia="tr-TR"/>
        </w:rPr>
        <w:t>Covıd-19 salgını kontrollü normalleşme sürecinde koruma tedbirleri kapsamında okul ortamlarında alınacak önlemlerin, yapılacak iş ve işlemlerin belirlenmesi. Öğrenci, öğretmen ve veli ile ilgili süreçlerin planlanması</w:t>
      </w:r>
    </w:p>
    <w:p w:rsidR="00EE315A" w:rsidRPr="00EE315A" w:rsidRDefault="00EE315A" w:rsidP="00EE315A">
      <w:pPr>
        <w:pStyle w:val="ListeParagraf"/>
        <w:rPr>
          <w:rFonts w:ascii="Times New Roman" w:eastAsia="Times New Roman" w:hAnsi="Times New Roman" w:cs="Times New Roman"/>
          <w:sz w:val="24"/>
          <w:szCs w:val="24"/>
          <w:lang w:eastAsia="tr-TR"/>
        </w:rPr>
      </w:pPr>
    </w:p>
    <w:p w:rsidR="00EE315A" w:rsidRPr="005C1205" w:rsidRDefault="00EE315A" w:rsidP="00EE315A">
      <w:pPr>
        <w:pStyle w:val="ListeParagraf"/>
        <w:numPr>
          <w:ilvl w:val="0"/>
          <w:numId w:val="4"/>
        </w:numPr>
        <w:spacing w:after="0"/>
        <w:rPr>
          <w:rFonts w:ascii="Times New Roman" w:eastAsia="Times New Roman" w:hAnsi="Times New Roman" w:cs="Times New Roman"/>
          <w:sz w:val="24"/>
          <w:szCs w:val="24"/>
          <w:lang w:eastAsia="tr-TR"/>
        </w:rPr>
      </w:pPr>
      <w:proofErr w:type="gramStart"/>
      <w:r w:rsidRPr="00EE315A">
        <w:rPr>
          <w:rFonts w:ascii="Times New Roman" w:eastAsia="Times New Roman" w:hAnsi="Times New Roman" w:cs="Times New Roman"/>
          <w:sz w:val="24"/>
          <w:szCs w:val="24"/>
          <w:lang w:eastAsia="tr-TR"/>
        </w:rPr>
        <w:t>2020-2021 Eğitim ve Öğretim yılından itibaren 9. sınıftan başlamak üzere güncellenen mesleki ve teknik ortaöğretim programlarının (Haftalık ders çizelgesi, uygulamaya ilişkin açıklamalar, dersler, ders kazanımları, ders süreleri, sertifika programları ve seçmeli meslek dersleri) atölye, laboratuvar ve genel bilgi dersi öğretmenleri tarafından değerlendirilmesi (Mesleki ve teknik lise programı uygulayan okul/kurumlarda)</w:t>
      </w:r>
      <w:bookmarkStart w:id="0" w:name="_GoBack"/>
      <w:bookmarkEnd w:id="0"/>
      <w:proofErr w:type="gramEnd"/>
    </w:p>
    <w:p w:rsidR="005C1205" w:rsidRPr="005C1205" w:rsidRDefault="005C1205" w:rsidP="005C1205">
      <w:pPr>
        <w:pStyle w:val="ListeParagraf"/>
        <w:spacing w:after="0"/>
        <w:rPr>
          <w:rFonts w:ascii="Times New Roman" w:eastAsia="Times New Roman" w:hAnsi="Times New Roman" w:cs="Times New Roman"/>
          <w:sz w:val="24"/>
          <w:szCs w:val="24"/>
          <w:lang w:eastAsia="tr-TR"/>
        </w:rPr>
      </w:pPr>
    </w:p>
    <w:p w:rsidR="005C1205" w:rsidRPr="005C1205" w:rsidRDefault="005C1205" w:rsidP="005C1205">
      <w:pPr>
        <w:pStyle w:val="ListeParagraf"/>
        <w:numPr>
          <w:ilvl w:val="0"/>
          <w:numId w:val="4"/>
        </w:numPr>
        <w:spacing w:after="0" w:line="240" w:lineRule="auto"/>
        <w:rPr>
          <w:rFonts w:ascii="Calibri" w:eastAsia="Times New Roman" w:hAnsi="Calibri" w:cs="Calibri"/>
          <w:color w:val="000000"/>
          <w:sz w:val="24"/>
          <w:szCs w:val="24"/>
          <w:lang w:eastAsia="tr-TR"/>
        </w:rPr>
      </w:pPr>
      <w:r w:rsidRPr="005C1205">
        <w:rPr>
          <w:rFonts w:ascii="Calibri" w:eastAsia="Times New Roman" w:hAnsi="Calibri" w:cs="Calibri"/>
          <w:color w:val="000000"/>
          <w:sz w:val="24"/>
          <w:szCs w:val="24"/>
          <w:lang w:eastAsia="tr-TR"/>
        </w:rPr>
        <w:t>Okulun özellik arz eden durumlarının saptanması, başarısızlık nedenlerinin tespiti ve başarıyı artırma adına yapılacak çalışmalara ilişkin görüşmeler,</w:t>
      </w:r>
      <w:r w:rsidRPr="005C1205">
        <w:rPr>
          <w:rFonts w:ascii="Calibri" w:eastAsia="Times New Roman" w:hAnsi="Calibri" w:cs="Calibri"/>
          <w:color w:val="000000"/>
          <w:sz w:val="24"/>
          <w:szCs w:val="24"/>
          <w:lang w:eastAsia="tr-TR"/>
        </w:rPr>
        <w:br/>
      </w:r>
    </w:p>
    <w:p w:rsidR="005C1205" w:rsidRPr="005C1205" w:rsidRDefault="005C1205" w:rsidP="005C1205">
      <w:pPr>
        <w:pStyle w:val="ListeParagraf"/>
        <w:numPr>
          <w:ilvl w:val="0"/>
          <w:numId w:val="4"/>
        </w:numPr>
        <w:spacing w:after="0" w:line="240" w:lineRule="auto"/>
        <w:rPr>
          <w:rFonts w:ascii="Times New Roman" w:eastAsia="Times New Roman" w:hAnsi="Times New Roman" w:cs="Times New Roman"/>
          <w:sz w:val="24"/>
          <w:szCs w:val="24"/>
          <w:lang w:eastAsia="tr-TR"/>
        </w:rPr>
      </w:pPr>
      <w:r w:rsidRPr="005C1205">
        <w:rPr>
          <w:rFonts w:ascii="Calibri" w:eastAsia="Times New Roman" w:hAnsi="Calibri" w:cs="Calibri"/>
          <w:color w:val="000000"/>
          <w:sz w:val="24"/>
          <w:szCs w:val="24"/>
          <w:lang w:eastAsia="tr-TR"/>
        </w:rPr>
        <w:t xml:space="preserve">Derslerin işlenmesi sürecinde birlik ve uyum sağlanmasına, zümreler arası bilgi akışının ve koordinasyonun güçlendirilmesine, ders araçlarından, </w:t>
      </w:r>
      <w:proofErr w:type="spellStart"/>
      <w:r w:rsidRPr="005C1205">
        <w:rPr>
          <w:rFonts w:ascii="Calibri" w:eastAsia="Times New Roman" w:hAnsi="Calibri" w:cs="Calibri"/>
          <w:color w:val="000000"/>
          <w:sz w:val="24"/>
          <w:szCs w:val="24"/>
          <w:lang w:eastAsia="tr-TR"/>
        </w:rPr>
        <w:t>lâboratuvar</w:t>
      </w:r>
      <w:proofErr w:type="spellEnd"/>
      <w:r w:rsidRPr="005C1205">
        <w:rPr>
          <w:rFonts w:ascii="Calibri" w:eastAsia="Times New Roman" w:hAnsi="Calibri" w:cs="Calibri"/>
          <w:color w:val="000000"/>
          <w:sz w:val="24"/>
          <w:szCs w:val="24"/>
          <w:lang w:eastAsia="tr-TR"/>
        </w:rPr>
        <w:t>, spor salonu, kütüphane, atölye, işlik vb. imkânlardan bir program çerçevesinde plânlı bir şekilde yararlanılmasına ilişkin görüşmeler,</w:t>
      </w:r>
    </w:p>
    <w:p w:rsidR="005C1205" w:rsidRDefault="005C1205" w:rsidP="005C1205">
      <w:pPr>
        <w:spacing w:after="0" w:line="240" w:lineRule="auto"/>
        <w:rPr>
          <w:rFonts w:ascii="Calibri-Bold" w:eastAsia="Times New Roman" w:hAnsi="Calibri-Bold" w:cs="Times New Roman"/>
          <w:b/>
          <w:bCs/>
          <w:color w:val="000000"/>
          <w:sz w:val="24"/>
          <w:szCs w:val="24"/>
          <w:lang w:eastAsia="tr-TR"/>
        </w:rPr>
      </w:pPr>
    </w:p>
    <w:p w:rsidR="005C1205" w:rsidRPr="005C1205" w:rsidRDefault="005C1205" w:rsidP="005C1205">
      <w:pPr>
        <w:pStyle w:val="ListeParagraf"/>
        <w:numPr>
          <w:ilvl w:val="0"/>
          <w:numId w:val="4"/>
        </w:numPr>
        <w:spacing w:after="0" w:line="240" w:lineRule="auto"/>
        <w:rPr>
          <w:rFonts w:ascii="Calibri" w:eastAsia="Times New Roman" w:hAnsi="Calibri" w:cs="Calibri"/>
          <w:color w:val="000000"/>
          <w:sz w:val="24"/>
          <w:szCs w:val="24"/>
          <w:lang w:eastAsia="tr-TR"/>
        </w:rPr>
      </w:pPr>
      <w:r w:rsidRPr="005C1205">
        <w:rPr>
          <w:rFonts w:ascii="Calibri" w:eastAsia="Times New Roman" w:hAnsi="Calibri" w:cs="Calibri"/>
          <w:color w:val="000000"/>
          <w:sz w:val="24"/>
          <w:szCs w:val="24"/>
          <w:lang w:eastAsia="tr-TR"/>
        </w:rPr>
        <w:t xml:space="preserve">Ölçme ve değerlendirmede, sınav </w:t>
      </w:r>
      <w:proofErr w:type="spellStart"/>
      <w:r w:rsidRPr="005C1205">
        <w:rPr>
          <w:rFonts w:ascii="Calibri" w:eastAsia="Times New Roman" w:hAnsi="Calibri" w:cs="Calibri"/>
          <w:color w:val="000000"/>
          <w:sz w:val="24"/>
          <w:szCs w:val="24"/>
          <w:lang w:eastAsia="tr-TR"/>
        </w:rPr>
        <w:t>usül</w:t>
      </w:r>
      <w:proofErr w:type="spellEnd"/>
      <w:r w:rsidRPr="005C1205">
        <w:rPr>
          <w:rFonts w:ascii="Calibri" w:eastAsia="Times New Roman" w:hAnsi="Calibri" w:cs="Calibri"/>
          <w:color w:val="000000"/>
          <w:sz w:val="24"/>
          <w:szCs w:val="24"/>
          <w:lang w:eastAsia="tr-TR"/>
        </w:rPr>
        <w:t xml:space="preserve"> ve esaslarında, ortak sınav uygulamalarında birlik ve beraberliğin sağlanmasına ilişkin görüşmeler,</w:t>
      </w:r>
      <w:r w:rsidRPr="005C1205">
        <w:rPr>
          <w:rFonts w:ascii="Calibri" w:eastAsia="Times New Roman" w:hAnsi="Calibri" w:cs="Calibri"/>
          <w:color w:val="000000"/>
          <w:sz w:val="24"/>
          <w:szCs w:val="24"/>
          <w:lang w:eastAsia="tr-TR"/>
        </w:rPr>
        <w:br/>
      </w:r>
    </w:p>
    <w:p w:rsidR="005C1205" w:rsidRPr="005C1205" w:rsidRDefault="005C1205" w:rsidP="005C1205">
      <w:pPr>
        <w:pStyle w:val="ListeParagraf"/>
        <w:numPr>
          <w:ilvl w:val="0"/>
          <w:numId w:val="4"/>
        </w:numPr>
        <w:spacing w:after="0" w:line="240" w:lineRule="auto"/>
        <w:rPr>
          <w:rFonts w:ascii="Calibri-Bold" w:eastAsia="Times New Roman" w:hAnsi="Calibri-Bold" w:cs="Times New Roman"/>
          <w:b/>
          <w:bCs/>
          <w:color w:val="000000"/>
          <w:sz w:val="24"/>
          <w:szCs w:val="24"/>
          <w:lang w:eastAsia="tr-TR"/>
        </w:rPr>
      </w:pPr>
      <w:r w:rsidRPr="005C1205">
        <w:rPr>
          <w:rFonts w:ascii="Calibri" w:eastAsia="Times New Roman" w:hAnsi="Calibri" w:cs="Calibri"/>
          <w:color w:val="000000"/>
          <w:sz w:val="24"/>
          <w:szCs w:val="24"/>
          <w:lang w:eastAsia="tr-TR"/>
        </w:rPr>
        <w:t>Öğrenme güçlüğü çeken öğrencilerin eğitiminde gerekli planlamaların yapılması ve öğretme stratejileri geliştirilmesine yönelik görüşmeler,</w:t>
      </w:r>
      <w:r w:rsidRPr="005C1205">
        <w:rPr>
          <w:rFonts w:ascii="Calibri" w:eastAsia="Times New Roman" w:hAnsi="Calibri" w:cs="Calibri"/>
          <w:color w:val="000000"/>
          <w:sz w:val="24"/>
          <w:szCs w:val="24"/>
          <w:lang w:eastAsia="tr-TR"/>
        </w:rPr>
        <w:br/>
      </w:r>
    </w:p>
    <w:p w:rsidR="005C1205" w:rsidRPr="005C1205" w:rsidRDefault="005C1205" w:rsidP="005C1205">
      <w:pPr>
        <w:pStyle w:val="ListeParagraf"/>
        <w:numPr>
          <w:ilvl w:val="0"/>
          <w:numId w:val="4"/>
        </w:numPr>
        <w:spacing w:after="0" w:line="240" w:lineRule="auto"/>
        <w:rPr>
          <w:rFonts w:ascii="Calibri-Bold" w:eastAsia="Times New Roman" w:hAnsi="Calibri-Bold" w:cs="Times New Roman"/>
          <w:b/>
          <w:bCs/>
          <w:color w:val="000000"/>
          <w:sz w:val="24"/>
          <w:szCs w:val="24"/>
          <w:lang w:eastAsia="tr-TR"/>
        </w:rPr>
      </w:pPr>
      <w:r w:rsidRPr="005C1205">
        <w:rPr>
          <w:rFonts w:ascii="Calibri" w:eastAsia="Times New Roman" w:hAnsi="Calibri" w:cs="Calibri"/>
          <w:color w:val="000000"/>
          <w:sz w:val="24"/>
          <w:szCs w:val="24"/>
          <w:lang w:eastAsia="tr-TR"/>
        </w:rPr>
        <w:t xml:space="preserve">2019 YKS sonuçlarının değerlendirilmesi, 2020 </w:t>
      </w:r>
      <w:proofErr w:type="spellStart"/>
      <w:r w:rsidRPr="005C1205">
        <w:rPr>
          <w:rFonts w:ascii="Calibri" w:eastAsia="Times New Roman" w:hAnsi="Calibri" w:cs="Calibri"/>
          <w:color w:val="000000"/>
          <w:sz w:val="24"/>
          <w:szCs w:val="24"/>
          <w:lang w:eastAsia="tr-TR"/>
        </w:rPr>
        <w:t>YKS’ye</w:t>
      </w:r>
      <w:proofErr w:type="spellEnd"/>
      <w:r w:rsidRPr="005C1205">
        <w:rPr>
          <w:rFonts w:ascii="Calibri" w:eastAsia="Times New Roman" w:hAnsi="Calibri" w:cs="Calibri"/>
          <w:color w:val="000000"/>
          <w:sz w:val="24"/>
          <w:szCs w:val="24"/>
          <w:lang w:eastAsia="tr-TR"/>
        </w:rPr>
        <w:t xml:space="preserve"> hazırlık sürecinde yapılacak çalışmaların tespiti ve planlamasına yönelik görüşmeler,</w:t>
      </w:r>
      <w:r w:rsidRPr="005C1205">
        <w:rPr>
          <w:rFonts w:ascii="Calibri" w:eastAsia="Times New Roman" w:hAnsi="Calibri" w:cs="Calibri"/>
          <w:color w:val="000000"/>
          <w:sz w:val="24"/>
          <w:szCs w:val="24"/>
          <w:lang w:eastAsia="tr-TR"/>
        </w:rPr>
        <w:br/>
      </w:r>
    </w:p>
    <w:p w:rsidR="005C1205" w:rsidRPr="005C1205" w:rsidRDefault="005C1205" w:rsidP="005C1205">
      <w:pPr>
        <w:pStyle w:val="ListeParagraf"/>
        <w:numPr>
          <w:ilvl w:val="0"/>
          <w:numId w:val="4"/>
        </w:numPr>
        <w:spacing w:after="0" w:line="240" w:lineRule="auto"/>
        <w:rPr>
          <w:rFonts w:ascii="Times New Roman" w:eastAsia="Times New Roman" w:hAnsi="Times New Roman" w:cs="Times New Roman"/>
          <w:sz w:val="24"/>
          <w:szCs w:val="24"/>
          <w:lang w:eastAsia="tr-TR"/>
        </w:rPr>
      </w:pPr>
      <w:r w:rsidRPr="005C1205">
        <w:rPr>
          <w:rFonts w:ascii="Calibri" w:eastAsia="Times New Roman" w:hAnsi="Calibri" w:cs="Calibri"/>
          <w:color w:val="000000"/>
          <w:sz w:val="24"/>
          <w:szCs w:val="24"/>
          <w:lang w:eastAsia="tr-TR"/>
        </w:rPr>
        <w:t>Dilek ve temenniler, Kapanış</w:t>
      </w:r>
    </w:p>
    <w:p w:rsidR="0020677A" w:rsidRPr="0020677A" w:rsidRDefault="0020677A" w:rsidP="00EE503A">
      <w:pPr>
        <w:spacing w:after="0"/>
        <w:rPr>
          <w:rFonts w:ascii="Times New Roman" w:eastAsia="Times New Roman" w:hAnsi="Times New Roman" w:cs="Times New Roman"/>
          <w:b/>
          <w:bCs/>
          <w:color w:val="000000"/>
          <w:sz w:val="24"/>
          <w:szCs w:val="24"/>
          <w:lang w:eastAsia="tr-TR"/>
        </w:rPr>
      </w:pPr>
    </w:p>
    <w:sectPr w:rsidR="0020677A" w:rsidRPr="0020677A" w:rsidSect="00AF3385">
      <w:pgSz w:w="11906" w:h="16838"/>
      <w:pgMar w:top="720" w:right="720"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Bold">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69BA"/>
    <w:multiLevelType w:val="hybridMultilevel"/>
    <w:tmpl w:val="49A25FCA"/>
    <w:lvl w:ilvl="0" w:tplc="55D64CC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3855FE6"/>
    <w:multiLevelType w:val="hybridMultilevel"/>
    <w:tmpl w:val="C716351A"/>
    <w:lvl w:ilvl="0" w:tplc="9AAEA7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A3C44AF"/>
    <w:multiLevelType w:val="hybridMultilevel"/>
    <w:tmpl w:val="75C234EC"/>
    <w:lvl w:ilvl="0" w:tplc="B6B4AF24">
      <w:start w:val="1"/>
      <w:numFmt w:val="decimal"/>
      <w:lvlText w:val="%1-"/>
      <w:lvlJc w:val="left"/>
      <w:pPr>
        <w:ind w:left="1146" w:hanging="360"/>
      </w:pPr>
      <w:rPr>
        <w:rFonts w:hint="default"/>
        <w:b/>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
    <w:nsid w:val="7C5F2456"/>
    <w:multiLevelType w:val="hybridMultilevel"/>
    <w:tmpl w:val="65D61AAC"/>
    <w:lvl w:ilvl="0" w:tplc="041F000B">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BB8"/>
    <w:rsid w:val="0020677A"/>
    <w:rsid w:val="00312E63"/>
    <w:rsid w:val="00390A2F"/>
    <w:rsid w:val="003A5A62"/>
    <w:rsid w:val="00442A52"/>
    <w:rsid w:val="0049526F"/>
    <w:rsid w:val="00496F43"/>
    <w:rsid w:val="005C1205"/>
    <w:rsid w:val="0064486F"/>
    <w:rsid w:val="007E4CAF"/>
    <w:rsid w:val="00AF3385"/>
    <w:rsid w:val="00CA3BB8"/>
    <w:rsid w:val="00DC6D3D"/>
    <w:rsid w:val="00EE315A"/>
    <w:rsid w:val="00EE50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01">
    <w:name w:val="fontstyle01"/>
    <w:basedOn w:val="VarsaylanParagrafYazTipi"/>
    <w:rsid w:val="0064486F"/>
    <w:rPr>
      <w:rFonts w:ascii="Calibri-Bold" w:hAnsi="Calibri-Bold" w:hint="default"/>
      <w:b/>
      <w:bCs/>
      <w:i w:val="0"/>
      <w:iCs w:val="0"/>
      <w:color w:val="000000"/>
      <w:sz w:val="24"/>
      <w:szCs w:val="24"/>
    </w:rPr>
  </w:style>
  <w:style w:type="character" w:customStyle="1" w:styleId="fontstyle21">
    <w:name w:val="fontstyle21"/>
    <w:basedOn w:val="VarsaylanParagrafYazTipi"/>
    <w:rsid w:val="0064486F"/>
    <w:rPr>
      <w:rFonts w:ascii="Calibri" w:hAnsi="Calibri" w:cs="Calibri" w:hint="default"/>
      <w:b w:val="0"/>
      <w:bCs w:val="0"/>
      <w:i w:val="0"/>
      <w:iCs w:val="0"/>
      <w:color w:val="000000"/>
      <w:sz w:val="24"/>
      <w:szCs w:val="24"/>
    </w:rPr>
  </w:style>
  <w:style w:type="character" w:customStyle="1" w:styleId="fontstyle11">
    <w:name w:val="fontstyle11"/>
    <w:basedOn w:val="VarsaylanParagrafYazTipi"/>
    <w:rsid w:val="0064486F"/>
    <w:rPr>
      <w:rFonts w:ascii="Calibri" w:hAnsi="Calibri" w:cs="Calibri" w:hint="default"/>
      <w:b w:val="0"/>
      <w:bCs w:val="0"/>
      <w:i w:val="0"/>
      <w:iCs w:val="0"/>
      <w:color w:val="000000"/>
      <w:sz w:val="24"/>
      <w:szCs w:val="24"/>
    </w:rPr>
  </w:style>
  <w:style w:type="paragraph" w:styleId="ListeParagraf">
    <w:name w:val="List Paragraph"/>
    <w:basedOn w:val="Normal"/>
    <w:uiPriority w:val="34"/>
    <w:qFormat/>
    <w:rsid w:val="0064486F"/>
    <w:pPr>
      <w:ind w:left="720"/>
      <w:contextualSpacing/>
    </w:pPr>
  </w:style>
  <w:style w:type="character" w:customStyle="1" w:styleId="fontstyle31">
    <w:name w:val="fontstyle31"/>
    <w:basedOn w:val="VarsaylanParagrafYazTipi"/>
    <w:rsid w:val="0049526F"/>
    <w:rPr>
      <w:rFonts w:ascii="Calibri-Italic" w:hAnsi="Calibri-Italic" w:hint="default"/>
      <w:b w:val="0"/>
      <w:bCs w:val="0"/>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01">
    <w:name w:val="fontstyle01"/>
    <w:basedOn w:val="VarsaylanParagrafYazTipi"/>
    <w:rsid w:val="0064486F"/>
    <w:rPr>
      <w:rFonts w:ascii="Calibri-Bold" w:hAnsi="Calibri-Bold" w:hint="default"/>
      <w:b/>
      <w:bCs/>
      <w:i w:val="0"/>
      <w:iCs w:val="0"/>
      <w:color w:val="000000"/>
      <w:sz w:val="24"/>
      <w:szCs w:val="24"/>
    </w:rPr>
  </w:style>
  <w:style w:type="character" w:customStyle="1" w:styleId="fontstyle21">
    <w:name w:val="fontstyle21"/>
    <w:basedOn w:val="VarsaylanParagrafYazTipi"/>
    <w:rsid w:val="0064486F"/>
    <w:rPr>
      <w:rFonts w:ascii="Calibri" w:hAnsi="Calibri" w:cs="Calibri" w:hint="default"/>
      <w:b w:val="0"/>
      <w:bCs w:val="0"/>
      <w:i w:val="0"/>
      <w:iCs w:val="0"/>
      <w:color w:val="000000"/>
      <w:sz w:val="24"/>
      <w:szCs w:val="24"/>
    </w:rPr>
  </w:style>
  <w:style w:type="character" w:customStyle="1" w:styleId="fontstyle11">
    <w:name w:val="fontstyle11"/>
    <w:basedOn w:val="VarsaylanParagrafYazTipi"/>
    <w:rsid w:val="0064486F"/>
    <w:rPr>
      <w:rFonts w:ascii="Calibri" w:hAnsi="Calibri" w:cs="Calibri" w:hint="default"/>
      <w:b w:val="0"/>
      <w:bCs w:val="0"/>
      <w:i w:val="0"/>
      <w:iCs w:val="0"/>
      <w:color w:val="000000"/>
      <w:sz w:val="24"/>
      <w:szCs w:val="24"/>
    </w:rPr>
  </w:style>
  <w:style w:type="paragraph" w:styleId="ListeParagraf">
    <w:name w:val="List Paragraph"/>
    <w:basedOn w:val="Normal"/>
    <w:uiPriority w:val="34"/>
    <w:qFormat/>
    <w:rsid w:val="0064486F"/>
    <w:pPr>
      <w:ind w:left="720"/>
      <w:contextualSpacing/>
    </w:pPr>
  </w:style>
  <w:style w:type="character" w:customStyle="1" w:styleId="fontstyle31">
    <w:name w:val="fontstyle31"/>
    <w:basedOn w:val="VarsaylanParagrafYazTipi"/>
    <w:rsid w:val="0049526F"/>
    <w:rPr>
      <w:rFonts w:ascii="Calibri-Italic" w:hAnsi="Calibri-Italic"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29873">
      <w:bodyDiv w:val="1"/>
      <w:marLeft w:val="0"/>
      <w:marRight w:val="0"/>
      <w:marTop w:val="0"/>
      <w:marBottom w:val="0"/>
      <w:divBdr>
        <w:top w:val="none" w:sz="0" w:space="0" w:color="auto"/>
        <w:left w:val="none" w:sz="0" w:space="0" w:color="auto"/>
        <w:bottom w:val="none" w:sz="0" w:space="0" w:color="auto"/>
        <w:right w:val="none" w:sz="0" w:space="0" w:color="auto"/>
      </w:divBdr>
    </w:div>
    <w:div w:id="198049799">
      <w:bodyDiv w:val="1"/>
      <w:marLeft w:val="0"/>
      <w:marRight w:val="0"/>
      <w:marTop w:val="0"/>
      <w:marBottom w:val="0"/>
      <w:divBdr>
        <w:top w:val="none" w:sz="0" w:space="0" w:color="auto"/>
        <w:left w:val="none" w:sz="0" w:space="0" w:color="auto"/>
        <w:bottom w:val="none" w:sz="0" w:space="0" w:color="auto"/>
        <w:right w:val="none" w:sz="0" w:space="0" w:color="auto"/>
      </w:divBdr>
    </w:div>
    <w:div w:id="389690447">
      <w:bodyDiv w:val="1"/>
      <w:marLeft w:val="0"/>
      <w:marRight w:val="0"/>
      <w:marTop w:val="0"/>
      <w:marBottom w:val="0"/>
      <w:divBdr>
        <w:top w:val="none" w:sz="0" w:space="0" w:color="auto"/>
        <w:left w:val="none" w:sz="0" w:space="0" w:color="auto"/>
        <w:bottom w:val="none" w:sz="0" w:space="0" w:color="auto"/>
        <w:right w:val="none" w:sz="0" w:space="0" w:color="auto"/>
      </w:divBdr>
    </w:div>
    <w:div w:id="598828786">
      <w:bodyDiv w:val="1"/>
      <w:marLeft w:val="0"/>
      <w:marRight w:val="0"/>
      <w:marTop w:val="0"/>
      <w:marBottom w:val="0"/>
      <w:divBdr>
        <w:top w:val="none" w:sz="0" w:space="0" w:color="auto"/>
        <w:left w:val="none" w:sz="0" w:space="0" w:color="auto"/>
        <w:bottom w:val="none" w:sz="0" w:space="0" w:color="auto"/>
        <w:right w:val="none" w:sz="0" w:space="0" w:color="auto"/>
      </w:divBdr>
    </w:div>
    <w:div w:id="675498341">
      <w:bodyDiv w:val="1"/>
      <w:marLeft w:val="0"/>
      <w:marRight w:val="0"/>
      <w:marTop w:val="0"/>
      <w:marBottom w:val="0"/>
      <w:divBdr>
        <w:top w:val="none" w:sz="0" w:space="0" w:color="auto"/>
        <w:left w:val="none" w:sz="0" w:space="0" w:color="auto"/>
        <w:bottom w:val="none" w:sz="0" w:space="0" w:color="auto"/>
        <w:right w:val="none" w:sz="0" w:space="0" w:color="auto"/>
      </w:divBdr>
    </w:div>
    <w:div w:id="1003359938">
      <w:bodyDiv w:val="1"/>
      <w:marLeft w:val="0"/>
      <w:marRight w:val="0"/>
      <w:marTop w:val="0"/>
      <w:marBottom w:val="0"/>
      <w:divBdr>
        <w:top w:val="none" w:sz="0" w:space="0" w:color="auto"/>
        <w:left w:val="none" w:sz="0" w:space="0" w:color="auto"/>
        <w:bottom w:val="none" w:sz="0" w:space="0" w:color="auto"/>
        <w:right w:val="none" w:sz="0" w:space="0" w:color="auto"/>
      </w:divBdr>
    </w:div>
    <w:div w:id="1015114067">
      <w:bodyDiv w:val="1"/>
      <w:marLeft w:val="0"/>
      <w:marRight w:val="0"/>
      <w:marTop w:val="0"/>
      <w:marBottom w:val="0"/>
      <w:divBdr>
        <w:top w:val="none" w:sz="0" w:space="0" w:color="auto"/>
        <w:left w:val="none" w:sz="0" w:space="0" w:color="auto"/>
        <w:bottom w:val="none" w:sz="0" w:space="0" w:color="auto"/>
        <w:right w:val="none" w:sz="0" w:space="0" w:color="auto"/>
      </w:divBdr>
    </w:div>
    <w:div w:id="1366371714">
      <w:bodyDiv w:val="1"/>
      <w:marLeft w:val="0"/>
      <w:marRight w:val="0"/>
      <w:marTop w:val="0"/>
      <w:marBottom w:val="0"/>
      <w:divBdr>
        <w:top w:val="none" w:sz="0" w:space="0" w:color="auto"/>
        <w:left w:val="none" w:sz="0" w:space="0" w:color="auto"/>
        <w:bottom w:val="none" w:sz="0" w:space="0" w:color="auto"/>
        <w:right w:val="none" w:sz="0" w:space="0" w:color="auto"/>
      </w:divBdr>
    </w:div>
    <w:div w:id="1598247318">
      <w:bodyDiv w:val="1"/>
      <w:marLeft w:val="0"/>
      <w:marRight w:val="0"/>
      <w:marTop w:val="0"/>
      <w:marBottom w:val="0"/>
      <w:divBdr>
        <w:top w:val="none" w:sz="0" w:space="0" w:color="auto"/>
        <w:left w:val="none" w:sz="0" w:space="0" w:color="auto"/>
        <w:bottom w:val="none" w:sz="0" w:space="0" w:color="auto"/>
        <w:right w:val="none" w:sz="0" w:space="0" w:color="auto"/>
      </w:divBdr>
    </w:div>
    <w:div w:id="1791361688">
      <w:bodyDiv w:val="1"/>
      <w:marLeft w:val="0"/>
      <w:marRight w:val="0"/>
      <w:marTop w:val="0"/>
      <w:marBottom w:val="0"/>
      <w:divBdr>
        <w:top w:val="none" w:sz="0" w:space="0" w:color="auto"/>
        <w:left w:val="none" w:sz="0" w:space="0" w:color="auto"/>
        <w:bottom w:val="none" w:sz="0" w:space="0" w:color="auto"/>
        <w:right w:val="none" w:sz="0" w:space="0" w:color="auto"/>
      </w:divBdr>
    </w:div>
    <w:div w:id="1855455526">
      <w:bodyDiv w:val="1"/>
      <w:marLeft w:val="0"/>
      <w:marRight w:val="0"/>
      <w:marTop w:val="0"/>
      <w:marBottom w:val="0"/>
      <w:divBdr>
        <w:top w:val="none" w:sz="0" w:space="0" w:color="auto"/>
        <w:left w:val="none" w:sz="0" w:space="0" w:color="auto"/>
        <w:bottom w:val="none" w:sz="0" w:space="0" w:color="auto"/>
        <w:right w:val="none" w:sz="0" w:space="0" w:color="auto"/>
      </w:divBdr>
    </w:div>
    <w:div w:id="1879781262">
      <w:bodyDiv w:val="1"/>
      <w:marLeft w:val="0"/>
      <w:marRight w:val="0"/>
      <w:marTop w:val="0"/>
      <w:marBottom w:val="0"/>
      <w:divBdr>
        <w:top w:val="none" w:sz="0" w:space="0" w:color="auto"/>
        <w:left w:val="none" w:sz="0" w:space="0" w:color="auto"/>
        <w:bottom w:val="none" w:sz="0" w:space="0" w:color="auto"/>
        <w:right w:val="none" w:sz="0" w:space="0" w:color="auto"/>
      </w:divBdr>
    </w:div>
    <w:div w:id="188274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1911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Zümre Kurulu</vt:lpstr>
    </vt:vector>
  </TitlesOfParts>
  <Company>Progressive</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Zümre Kurulu</dc:title>
  <dc:subject>Gündem Maddeleri</dc:subject>
  <dc:creator>www.yoneticihane.com</dc:creator>
  <cp:keywords>www.yoneticihane.com</cp:keywords>
  <cp:lastModifiedBy>Buro</cp:lastModifiedBy>
  <cp:revision>3</cp:revision>
  <cp:lastPrinted>2020-08-26T06:22:00Z</cp:lastPrinted>
  <dcterms:created xsi:type="dcterms:W3CDTF">2020-08-26T06:22:00Z</dcterms:created>
  <dcterms:modified xsi:type="dcterms:W3CDTF">2020-08-26T07:04:00Z</dcterms:modified>
</cp:coreProperties>
</file>