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D699E" w:rsidRPr="006D3DDD" w:rsidRDefault="00A73065" w:rsidP="00CD699E">
      <w:pPr>
        <w:jc w:val="center"/>
        <w:rPr>
          <w:rFonts w:eastAsiaTheme="minorHAnsi"/>
          <w:b/>
          <w:sz w:val="24"/>
          <w:szCs w:val="24"/>
          <w:lang w:eastAsia="en-US"/>
        </w:rPr>
      </w:pPr>
      <w:r w:rsidRPr="006D3DDD">
        <w:rPr>
          <w:rFonts w:eastAsiaTheme="minorHAnsi"/>
          <w:b/>
          <w:sz w:val="24"/>
          <w:szCs w:val="24"/>
          <w:lang w:eastAsia="en-US"/>
        </w:rPr>
        <w:t>......</w:t>
      </w:r>
      <w:r w:rsidR="00CD699E" w:rsidRPr="006D3DDD">
        <w:rPr>
          <w:rFonts w:eastAsiaTheme="minorHAnsi"/>
          <w:b/>
          <w:sz w:val="24"/>
          <w:szCs w:val="24"/>
          <w:lang w:eastAsia="en-US"/>
        </w:rPr>
        <w:t xml:space="preserve"> İLÇESİ MİLLİ EĞİTİM MÜDÜRLÜĞÜ</w:t>
      </w:r>
    </w:p>
    <w:p w:rsidR="00CD699E" w:rsidRPr="006D3DDD" w:rsidRDefault="00A73065" w:rsidP="00CD699E">
      <w:pPr>
        <w:jc w:val="center"/>
        <w:rPr>
          <w:rFonts w:eastAsiaTheme="minorHAnsi"/>
          <w:b/>
          <w:sz w:val="24"/>
          <w:szCs w:val="24"/>
          <w:lang w:eastAsia="en-US"/>
        </w:rPr>
      </w:pPr>
      <w:r w:rsidRPr="006D3DDD">
        <w:rPr>
          <w:rFonts w:eastAsiaTheme="minorHAnsi"/>
          <w:b/>
          <w:sz w:val="24"/>
          <w:szCs w:val="24"/>
          <w:lang w:eastAsia="en-US"/>
        </w:rPr>
        <w:t>.....</w:t>
      </w:r>
      <w:r w:rsidR="00C82B8E" w:rsidRPr="006D3DDD">
        <w:rPr>
          <w:rFonts w:eastAsiaTheme="minorHAnsi"/>
          <w:b/>
          <w:sz w:val="24"/>
          <w:szCs w:val="24"/>
          <w:lang w:eastAsia="en-US"/>
        </w:rPr>
        <w:t>.EĞİTİM BÖLGESİ 20</w:t>
      </w:r>
      <w:r w:rsidR="006D3DDD" w:rsidRPr="006D3DDD">
        <w:rPr>
          <w:rFonts w:eastAsiaTheme="minorHAnsi"/>
          <w:b/>
          <w:sz w:val="24"/>
          <w:szCs w:val="24"/>
          <w:lang w:eastAsia="en-US"/>
        </w:rPr>
        <w:t>20</w:t>
      </w:r>
      <w:r w:rsidR="00C82B8E" w:rsidRPr="006D3DDD">
        <w:rPr>
          <w:rFonts w:eastAsiaTheme="minorHAnsi"/>
          <w:b/>
          <w:sz w:val="24"/>
          <w:szCs w:val="24"/>
          <w:lang w:eastAsia="en-US"/>
        </w:rPr>
        <w:t>-202</w:t>
      </w:r>
      <w:r w:rsidR="006D3DDD" w:rsidRPr="006D3DDD">
        <w:rPr>
          <w:rFonts w:eastAsiaTheme="minorHAnsi"/>
          <w:b/>
          <w:sz w:val="24"/>
          <w:szCs w:val="24"/>
          <w:lang w:eastAsia="en-US"/>
        </w:rPr>
        <w:t>1</w:t>
      </w:r>
      <w:r w:rsidR="00CD699E" w:rsidRPr="006D3DDD">
        <w:rPr>
          <w:rFonts w:eastAsiaTheme="minorHAnsi"/>
          <w:b/>
          <w:sz w:val="24"/>
          <w:szCs w:val="24"/>
          <w:lang w:eastAsia="en-US"/>
        </w:rPr>
        <w:t xml:space="preserve"> EĞİTİM-ÖĞRETİM YILI</w:t>
      </w:r>
    </w:p>
    <w:p w:rsidR="00CD699E" w:rsidRPr="006D3DDD" w:rsidRDefault="00CD699E" w:rsidP="00CD699E">
      <w:pPr>
        <w:jc w:val="center"/>
        <w:rPr>
          <w:rFonts w:eastAsiaTheme="minorHAnsi"/>
          <w:b/>
          <w:sz w:val="24"/>
          <w:szCs w:val="24"/>
          <w:lang w:eastAsia="en-US"/>
        </w:rPr>
      </w:pPr>
      <w:r w:rsidRPr="006D3DDD">
        <w:rPr>
          <w:rFonts w:eastAsiaTheme="minorHAnsi"/>
          <w:b/>
          <w:sz w:val="24"/>
          <w:szCs w:val="24"/>
          <w:lang w:eastAsia="en-US"/>
        </w:rPr>
        <w:t>İMAM-HATİP LİSESİ ARAPCA DERSİ</w:t>
      </w:r>
    </w:p>
    <w:p w:rsidR="00CD699E" w:rsidRPr="006D3DDD" w:rsidRDefault="00CD699E" w:rsidP="00CD699E">
      <w:pPr>
        <w:jc w:val="center"/>
        <w:rPr>
          <w:rFonts w:eastAsiaTheme="minorHAnsi"/>
          <w:b/>
          <w:sz w:val="24"/>
          <w:szCs w:val="24"/>
          <w:lang w:eastAsia="en-US"/>
        </w:rPr>
      </w:pPr>
      <w:r w:rsidRPr="006D3DDD">
        <w:rPr>
          <w:rFonts w:eastAsiaTheme="minorHAnsi"/>
          <w:b/>
          <w:sz w:val="24"/>
          <w:szCs w:val="24"/>
          <w:lang w:eastAsia="en-US"/>
        </w:rPr>
        <w:t xml:space="preserve"> S</w:t>
      </w:r>
      <w:r w:rsidR="00006FC2" w:rsidRPr="006D3DDD">
        <w:rPr>
          <w:rFonts w:eastAsiaTheme="minorHAnsi"/>
          <w:b/>
          <w:sz w:val="24"/>
          <w:szCs w:val="24"/>
          <w:lang w:eastAsia="en-US"/>
        </w:rPr>
        <w:t>ENE BASI</w:t>
      </w:r>
      <w:r w:rsidRPr="006D3DDD">
        <w:rPr>
          <w:rFonts w:eastAsiaTheme="minorHAnsi"/>
          <w:b/>
          <w:sz w:val="24"/>
          <w:szCs w:val="24"/>
          <w:lang w:eastAsia="en-US"/>
        </w:rPr>
        <w:t xml:space="preserve"> ZÜMRE BAŞKANLARI TOPLANTI TUTANAĞIDIR</w:t>
      </w:r>
    </w:p>
    <w:p w:rsidR="00CD699E" w:rsidRPr="006D3DDD" w:rsidRDefault="00CD699E" w:rsidP="00CD699E">
      <w:pPr>
        <w:spacing w:after="200" w:line="276" w:lineRule="auto"/>
        <w:ind w:firstLine="567"/>
        <w:jc w:val="both"/>
        <w:rPr>
          <w:rFonts w:eastAsiaTheme="minorHAnsi"/>
          <w:sz w:val="24"/>
          <w:szCs w:val="24"/>
          <w:lang w:eastAsia="en-US"/>
        </w:rPr>
      </w:pPr>
    </w:p>
    <w:p w:rsidR="00CD699E" w:rsidRPr="006D3DDD" w:rsidRDefault="00CD699E" w:rsidP="00CD699E">
      <w:pPr>
        <w:spacing w:after="200" w:line="276" w:lineRule="auto"/>
        <w:rPr>
          <w:rFonts w:eastAsiaTheme="minorHAnsi"/>
          <w:sz w:val="24"/>
          <w:szCs w:val="24"/>
          <w:lang w:eastAsia="en-US"/>
        </w:rPr>
      </w:pPr>
      <w:r w:rsidRPr="006D3DDD">
        <w:rPr>
          <w:rFonts w:eastAsiaTheme="minorHAnsi"/>
          <w:sz w:val="24"/>
          <w:szCs w:val="24"/>
          <w:lang w:eastAsia="en-US"/>
        </w:rPr>
        <w:t>Toplantı No</w:t>
      </w:r>
      <w:r w:rsidRPr="006D3DDD">
        <w:rPr>
          <w:rFonts w:eastAsiaTheme="minorHAnsi"/>
          <w:sz w:val="24"/>
          <w:szCs w:val="24"/>
          <w:lang w:eastAsia="en-US"/>
        </w:rPr>
        <w:tab/>
      </w:r>
      <w:r w:rsidRPr="006D3DDD">
        <w:rPr>
          <w:rFonts w:eastAsiaTheme="minorHAnsi"/>
          <w:sz w:val="24"/>
          <w:szCs w:val="24"/>
          <w:lang w:eastAsia="en-US"/>
        </w:rPr>
        <w:tab/>
        <w:t>: 1</w:t>
      </w:r>
      <w:r w:rsidRPr="006D3DDD">
        <w:rPr>
          <w:rFonts w:eastAsiaTheme="minorHAnsi"/>
          <w:sz w:val="24"/>
          <w:szCs w:val="24"/>
          <w:lang w:eastAsia="en-US"/>
        </w:rPr>
        <w:br/>
        <w:t>Tarih/Saat</w:t>
      </w:r>
      <w:r w:rsidRPr="006D3DDD">
        <w:rPr>
          <w:rFonts w:eastAsiaTheme="minorHAnsi"/>
          <w:sz w:val="24"/>
          <w:szCs w:val="24"/>
          <w:lang w:eastAsia="en-US"/>
        </w:rPr>
        <w:tab/>
      </w:r>
      <w:r w:rsidRPr="006D3DDD">
        <w:rPr>
          <w:rFonts w:eastAsiaTheme="minorHAnsi"/>
          <w:sz w:val="24"/>
          <w:szCs w:val="24"/>
          <w:lang w:eastAsia="en-US"/>
        </w:rPr>
        <w:tab/>
      </w:r>
      <w:r w:rsidR="00C82B8E" w:rsidRPr="006D3DDD">
        <w:rPr>
          <w:rFonts w:eastAsiaTheme="minorHAnsi"/>
          <w:sz w:val="24"/>
          <w:szCs w:val="24"/>
          <w:lang w:eastAsia="en-US"/>
        </w:rPr>
        <w:t xml:space="preserve">: </w:t>
      </w:r>
      <w:r w:rsidRPr="006D3DDD">
        <w:rPr>
          <w:rFonts w:eastAsiaTheme="minorHAnsi"/>
          <w:sz w:val="24"/>
          <w:szCs w:val="24"/>
          <w:lang w:eastAsia="en-US"/>
        </w:rPr>
        <w:br/>
        <w:t>Yer</w:t>
      </w:r>
      <w:r w:rsidRPr="006D3DDD">
        <w:rPr>
          <w:rFonts w:eastAsiaTheme="minorHAnsi"/>
          <w:sz w:val="24"/>
          <w:szCs w:val="24"/>
          <w:lang w:eastAsia="en-US"/>
        </w:rPr>
        <w:tab/>
      </w:r>
      <w:r w:rsidRPr="006D3DDD">
        <w:rPr>
          <w:rFonts w:eastAsiaTheme="minorHAnsi"/>
          <w:sz w:val="24"/>
          <w:szCs w:val="24"/>
          <w:lang w:eastAsia="en-US"/>
        </w:rPr>
        <w:tab/>
      </w:r>
      <w:r w:rsidRPr="006D3DDD">
        <w:rPr>
          <w:rFonts w:eastAsiaTheme="minorHAnsi"/>
          <w:sz w:val="24"/>
          <w:szCs w:val="24"/>
          <w:lang w:eastAsia="en-US"/>
        </w:rPr>
        <w:tab/>
        <w:t xml:space="preserve">: </w:t>
      </w:r>
      <w:r w:rsidRPr="006D3DDD">
        <w:rPr>
          <w:rFonts w:eastAsiaTheme="minorHAnsi"/>
          <w:sz w:val="24"/>
          <w:szCs w:val="24"/>
          <w:lang w:eastAsia="en-US"/>
        </w:rPr>
        <w:br/>
        <w:t>Toplantıya Katılanlar</w:t>
      </w:r>
      <w:r w:rsidRPr="006D3DDD">
        <w:rPr>
          <w:rFonts w:eastAsiaTheme="minorHAnsi"/>
          <w:sz w:val="24"/>
          <w:szCs w:val="24"/>
          <w:lang w:eastAsia="en-US"/>
        </w:rPr>
        <w:tab/>
        <w:t xml:space="preserve">: </w:t>
      </w:r>
    </w:p>
    <w:p w:rsidR="00CD699E" w:rsidRPr="006D3DDD" w:rsidRDefault="000A0FD1" w:rsidP="00CD699E">
      <w:pPr>
        <w:rPr>
          <w:sz w:val="24"/>
          <w:szCs w:val="24"/>
        </w:rPr>
      </w:pPr>
      <w:r w:rsidRPr="006D3DDD">
        <w:rPr>
          <w:sz w:val="24"/>
          <w:szCs w:val="24"/>
        </w:rPr>
        <w:tab/>
      </w:r>
      <w:r w:rsidRPr="006D3DDD">
        <w:rPr>
          <w:sz w:val="24"/>
          <w:szCs w:val="24"/>
        </w:rPr>
        <w:tab/>
      </w:r>
      <w:r w:rsidRPr="006D3DDD">
        <w:rPr>
          <w:sz w:val="24"/>
          <w:szCs w:val="24"/>
        </w:rPr>
        <w:tab/>
      </w:r>
      <w:r w:rsidRPr="006D3DDD">
        <w:rPr>
          <w:sz w:val="24"/>
          <w:szCs w:val="24"/>
        </w:rPr>
        <w:tab/>
      </w:r>
      <w:r w:rsidRPr="006D3DDD">
        <w:rPr>
          <w:sz w:val="24"/>
          <w:szCs w:val="24"/>
        </w:rPr>
        <w:tab/>
      </w:r>
    </w:p>
    <w:p w:rsidR="000A0FD1" w:rsidRPr="006D3DDD" w:rsidRDefault="006122B8" w:rsidP="00CD699E">
      <w:pPr>
        <w:rPr>
          <w:b/>
          <w:sz w:val="24"/>
          <w:szCs w:val="24"/>
        </w:rPr>
      </w:pPr>
      <w:r>
        <w:rPr>
          <w:b/>
          <w:sz w:val="24"/>
          <w:szCs w:val="24"/>
        </w:rPr>
        <w:t xml:space="preserve">      </w:t>
      </w:r>
      <w:r w:rsidR="000A0FD1" w:rsidRPr="006D3DDD">
        <w:rPr>
          <w:b/>
          <w:sz w:val="24"/>
          <w:szCs w:val="24"/>
        </w:rPr>
        <w:t>GÜNDEM MADDELERİ</w:t>
      </w:r>
    </w:p>
    <w:p w:rsidR="00FE2367" w:rsidRPr="006D3DDD" w:rsidRDefault="00FE2367" w:rsidP="00CD699E">
      <w:pPr>
        <w:rPr>
          <w:b/>
          <w:sz w:val="24"/>
          <w:szCs w:val="24"/>
        </w:rPr>
      </w:pPr>
    </w:p>
    <w:p w:rsidR="00E84D55" w:rsidRPr="006D3DDD" w:rsidRDefault="000A0FD1" w:rsidP="00707521">
      <w:pPr>
        <w:numPr>
          <w:ilvl w:val="0"/>
          <w:numId w:val="10"/>
        </w:numPr>
        <w:spacing w:after="120" w:line="360" w:lineRule="auto"/>
        <w:outlineLvl w:val="0"/>
        <w:rPr>
          <w:sz w:val="24"/>
          <w:szCs w:val="24"/>
        </w:rPr>
      </w:pPr>
      <w:r w:rsidRPr="006D3DDD">
        <w:rPr>
          <w:sz w:val="24"/>
          <w:szCs w:val="24"/>
        </w:rPr>
        <w:t>Açılış</w:t>
      </w:r>
      <w:r w:rsidR="00CD699E" w:rsidRPr="006D3DDD">
        <w:rPr>
          <w:sz w:val="24"/>
          <w:szCs w:val="24"/>
        </w:rPr>
        <w:t xml:space="preserve"> ve </w:t>
      </w:r>
      <w:r w:rsidRPr="006D3DDD">
        <w:rPr>
          <w:sz w:val="24"/>
          <w:szCs w:val="24"/>
        </w:rPr>
        <w:t>yoklama.</w:t>
      </w:r>
    </w:p>
    <w:p w:rsidR="000A0FD1" w:rsidRPr="006D3DDD" w:rsidRDefault="000A0FD1" w:rsidP="00707521">
      <w:pPr>
        <w:numPr>
          <w:ilvl w:val="0"/>
          <w:numId w:val="10"/>
        </w:numPr>
        <w:spacing w:after="120" w:line="360" w:lineRule="auto"/>
        <w:outlineLvl w:val="0"/>
        <w:rPr>
          <w:sz w:val="24"/>
          <w:szCs w:val="24"/>
        </w:rPr>
      </w:pPr>
      <w:r w:rsidRPr="006D3DDD">
        <w:rPr>
          <w:bCs/>
          <w:sz w:val="24"/>
          <w:szCs w:val="24"/>
        </w:rPr>
        <w:t>1739 / 2842 Sayılı Milli Eğitim Temel Kanunun 2. 10. ve 43. Maddelerinin okunup hatırlanması</w:t>
      </w:r>
    </w:p>
    <w:p w:rsidR="000A0FD1" w:rsidRPr="006D3DDD" w:rsidRDefault="000A0FD1" w:rsidP="00707521">
      <w:pPr>
        <w:numPr>
          <w:ilvl w:val="0"/>
          <w:numId w:val="10"/>
        </w:numPr>
        <w:spacing w:after="120" w:line="360" w:lineRule="auto"/>
        <w:outlineLvl w:val="0"/>
        <w:rPr>
          <w:sz w:val="24"/>
          <w:szCs w:val="24"/>
        </w:rPr>
      </w:pPr>
      <w:r w:rsidRPr="006D3DDD">
        <w:rPr>
          <w:sz w:val="24"/>
          <w:szCs w:val="24"/>
        </w:rPr>
        <w:t xml:space="preserve">Türk Milli Eğitiminin amaçlarının tespiti. </w:t>
      </w:r>
    </w:p>
    <w:p w:rsidR="006D3DDD" w:rsidRDefault="006D3DDD" w:rsidP="006D3DDD">
      <w:pPr>
        <w:numPr>
          <w:ilvl w:val="0"/>
          <w:numId w:val="10"/>
        </w:numPr>
        <w:spacing w:after="120" w:line="360" w:lineRule="auto"/>
        <w:outlineLvl w:val="0"/>
        <w:rPr>
          <w:sz w:val="24"/>
          <w:szCs w:val="24"/>
        </w:rPr>
      </w:pPr>
      <w:r w:rsidRPr="006D3DDD">
        <w:rPr>
          <w:sz w:val="24"/>
          <w:szCs w:val="24"/>
        </w:rPr>
        <w:t>COVİD-19 Nedeni İle Okulda ve Derslerde Alınacak Sağlık Tedbirlerin belirlenmesi</w:t>
      </w:r>
    </w:p>
    <w:p w:rsidR="006122B8" w:rsidRPr="006122B8" w:rsidRDefault="006122B8" w:rsidP="00EC7BF6">
      <w:pPr>
        <w:pStyle w:val="ListeParagraf"/>
        <w:numPr>
          <w:ilvl w:val="0"/>
          <w:numId w:val="10"/>
        </w:numPr>
        <w:spacing w:after="120" w:line="360" w:lineRule="auto"/>
        <w:outlineLvl w:val="0"/>
        <w:rPr>
          <w:sz w:val="24"/>
          <w:szCs w:val="24"/>
        </w:rPr>
      </w:pPr>
      <w:r w:rsidRPr="006122B8">
        <w:rPr>
          <w:sz w:val="24"/>
          <w:szCs w:val="24"/>
        </w:rPr>
        <w:t>COVİD-19 Pandemi Dönemi Psikososyal Destek Çalışmaları</w:t>
      </w:r>
    </w:p>
    <w:p w:rsidR="006D3DDD" w:rsidRPr="006D3DDD" w:rsidRDefault="006D3DDD" w:rsidP="006D3DDD">
      <w:pPr>
        <w:numPr>
          <w:ilvl w:val="0"/>
          <w:numId w:val="10"/>
        </w:numPr>
        <w:spacing w:after="120" w:line="360" w:lineRule="auto"/>
        <w:outlineLvl w:val="0"/>
        <w:rPr>
          <w:sz w:val="24"/>
          <w:szCs w:val="24"/>
        </w:rPr>
      </w:pPr>
      <w:r w:rsidRPr="006D3DDD">
        <w:rPr>
          <w:sz w:val="24"/>
          <w:szCs w:val="24"/>
        </w:rPr>
        <w:t>COVİD-19 Nedeni İle Telafi Eğitimlerin Planlanması</w:t>
      </w:r>
    </w:p>
    <w:p w:rsidR="009F7F3C" w:rsidRPr="006D3DDD" w:rsidRDefault="00174BAC" w:rsidP="00707521">
      <w:pPr>
        <w:numPr>
          <w:ilvl w:val="0"/>
          <w:numId w:val="10"/>
        </w:numPr>
        <w:spacing w:after="120" w:line="360" w:lineRule="auto"/>
        <w:outlineLvl w:val="0"/>
        <w:rPr>
          <w:sz w:val="24"/>
          <w:szCs w:val="24"/>
        </w:rPr>
      </w:pPr>
      <w:r w:rsidRPr="006D3DDD">
        <w:rPr>
          <w:bCs/>
          <w:sz w:val="24"/>
          <w:szCs w:val="24"/>
        </w:rPr>
        <w:t xml:space="preserve">MEB Talim ve Terbiye Kurulu Başkanlığı’nın </w:t>
      </w:r>
      <w:r w:rsidR="00222D0C" w:rsidRPr="006D3DDD">
        <w:rPr>
          <w:bCs/>
          <w:sz w:val="24"/>
          <w:szCs w:val="24"/>
        </w:rPr>
        <w:t>31.05.2016 tarih ve 32 sayili kararin, 13.10.2015 tarih ve 91 sayili kararin ve 30.11.2016 tarih ve 82 sayili kararin okunmasi</w:t>
      </w:r>
    </w:p>
    <w:p w:rsidR="009F7F3C" w:rsidRPr="006D3DDD" w:rsidRDefault="00EC7D2B" w:rsidP="00707521">
      <w:pPr>
        <w:numPr>
          <w:ilvl w:val="0"/>
          <w:numId w:val="10"/>
        </w:numPr>
        <w:spacing w:after="120" w:line="360" w:lineRule="auto"/>
        <w:outlineLvl w:val="0"/>
        <w:rPr>
          <w:sz w:val="24"/>
          <w:szCs w:val="24"/>
        </w:rPr>
      </w:pPr>
      <w:r w:rsidRPr="006D3DDD">
        <w:rPr>
          <w:sz w:val="24"/>
          <w:szCs w:val="24"/>
        </w:rPr>
        <w:t>26 Temmuz 2014 Tarihli “Millî Eğitim Bakanlığı Okul Öncesi Eğitim ve İlköğretim Kurumları Yönetmeliği”nin okunarak önemli noktaların üzerinde durulması</w:t>
      </w:r>
    </w:p>
    <w:p w:rsidR="00174BAC" w:rsidRPr="006D3DDD" w:rsidRDefault="006A2CA2" w:rsidP="00707521">
      <w:pPr>
        <w:pStyle w:val="ListeParagraf"/>
        <w:numPr>
          <w:ilvl w:val="0"/>
          <w:numId w:val="10"/>
        </w:numPr>
        <w:spacing w:after="120" w:line="360" w:lineRule="auto"/>
        <w:outlineLvl w:val="0"/>
        <w:rPr>
          <w:sz w:val="24"/>
          <w:szCs w:val="24"/>
        </w:rPr>
      </w:pPr>
      <w:r w:rsidRPr="006D3DDD">
        <w:rPr>
          <w:sz w:val="24"/>
          <w:szCs w:val="24"/>
        </w:rPr>
        <w:t xml:space="preserve">İmam Hatip Ortaokul </w:t>
      </w:r>
      <w:r w:rsidR="00467B75" w:rsidRPr="006D3DDD">
        <w:rPr>
          <w:sz w:val="24"/>
          <w:szCs w:val="24"/>
        </w:rPr>
        <w:t xml:space="preserve">ve Lise </w:t>
      </w:r>
      <w:r w:rsidRPr="006D3DDD">
        <w:rPr>
          <w:sz w:val="24"/>
          <w:szCs w:val="24"/>
        </w:rPr>
        <w:t>Arapça</w:t>
      </w:r>
      <w:r w:rsidR="000B37EE" w:rsidRPr="006D3DDD">
        <w:rPr>
          <w:sz w:val="24"/>
          <w:szCs w:val="24"/>
        </w:rPr>
        <w:t xml:space="preserve"> dersinin </w:t>
      </w:r>
      <w:r w:rsidR="000B37EE" w:rsidRPr="006D3DDD">
        <w:rPr>
          <w:rFonts w:eastAsiaTheme="minorHAnsi"/>
          <w:sz w:val="24"/>
          <w:szCs w:val="24"/>
          <w:lang w:eastAsia="en-US"/>
        </w:rPr>
        <w:t>müfredat ve amaçlarının gözden geçirilmesi</w:t>
      </w:r>
      <w:r w:rsidR="00174BAC" w:rsidRPr="006D3DDD">
        <w:rPr>
          <w:sz w:val="24"/>
          <w:szCs w:val="24"/>
        </w:rPr>
        <w:t>.</w:t>
      </w:r>
    </w:p>
    <w:p w:rsidR="00096D0C" w:rsidRPr="006D3DDD" w:rsidRDefault="00096D0C" w:rsidP="00707521">
      <w:pPr>
        <w:numPr>
          <w:ilvl w:val="0"/>
          <w:numId w:val="10"/>
        </w:numPr>
        <w:spacing w:after="120" w:line="360" w:lineRule="auto"/>
        <w:outlineLvl w:val="0"/>
        <w:rPr>
          <w:sz w:val="24"/>
          <w:szCs w:val="24"/>
        </w:rPr>
      </w:pPr>
      <w:r w:rsidRPr="006D3DDD">
        <w:rPr>
          <w:sz w:val="24"/>
          <w:szCs w:val="24"/>
        </w:rPr>
        <w:t>Arapça Öğretiminde Yararlanılabilecek Genel Öğretim Yöntem ve Tekniklerinin Görüşülmesi</w:t>
      </w:r>
    </w:p>
    <w:p w:rsidR="00707521" w:rsidRPr="006D3DDD" w:rsidRDefault="00707521" w:rsidP="00707521">
      <w:pPr>
        <w:pStyle w:val="ListeParagraf"/>
        <w:numPr>
          <w:ilvl w:val="0"/>
          <w:numId w:val="10"/>
        </w:numPr>
        <w:spacing w:line="276" w:lineRule="auto"/>
        <w:jc w:val="both"/>
        <w:rPr>
          <w:sz w:val="24"/>
          <w:szCs w:val="24"/>
        </w:rPr>
      </w:pPr>
      <w:r w:rsidRPr="006D3DDD">
        <w:rPr>
          <w:sz w:val="24"/>
          <w:szCs w:val="24"/>
        </w:rPr>
        <w:t>Ortaöğretim Kurumları Yönetmeliğinin yazılı ve uygulamalı sınavlarla ilgili maddelerin incelenmesi.</w:t>
      </w:r>
    </w:p>
    <w:p w:rsidR="00707521" w:rsidRPr="006D3DDD" w:rsidRDefault="00707521" w:rsidP="00707521">
      <w:pPr>
        <w:pStyle w:val="ListeParagraf"/>
        <w:spacing w:line="276" w:lineRule="auto"/>
        <w:jc w:val="both"/>
        <w:rPr>
          <w:sz w:val="24"/>
          <w:szCs w:val="24"/>
        </w:rPr>
      </w:pPr>
    </w:p>
    <w:p w:rsidR="00707521" w:rsidRPr="006D3DDD" w:rsidRDefault="00707521" w:rsidP="00707521">
      <w:pPr>
        <w:pStyle w:val="ListeParagraf"/>
        <w:numPr>
          <w:ilvl w:val="0"/>
          <w:numId w:val="10"/>
        </w:numPr>
        <w:spacing w:line="276" w:lineRule="auto"/>
        <w:jc w:val="both"/>
        <w:rPr>
          <w:sz w:val="24"/>
          <w:szCs w:val="24"/>
        </w:rPr>
      </w:pPr>
      <w:r w:rsidRPr="006D3DDD">
        <w:rPr>
          <w:sz w:val="24"/>
          <w:szCs w:val="24"/>
        </w:rPr>
        <w:t xml:space="preserve"> Ortaöğretim Kurumları Yönetmeliğinin Performans Çalışması, Proje ve Diğer Çalışmalarının Değerlendirilmesi maddesinin incelenmesi.</w:t>
      </w:r>
    </w:p>
    <w:p w:rsidR="00707521" w:rsidRPr="006D3DDD" w:rsidRDefault="00707521" w:rsidP="00707521">
      <w:pPr>
        <w:spacing w:after="120" w:line="360" w:lineRule="auto"/>
        <w:ind w:left="720"/>
        <w:outlineLvl w:val="0"/>
        <w:rPr>
          <w:sz w:val="24"/>
          <w:szCs w:val="24"/>
        </w:rPr>
      </w:pPr>
    </w:p>
    <w:p w:rsidR="003B58E1" w:rsidRPr="006D3DDD" w:rsidRDefault="000A0FD1" w:rsidP="00707521">
      <w:pPr>
        <w:pStyle w:val="ListeParagraf"/>
        <w:numPr>
          <w:ilvl w:val="0"/>
          <w:numId w:val="10"/>
        </w:numPr>
        <w:tabs>
          <w:tab w:val="left" w:pos="8364"/>
        </w:tabs>
        <w:spacing w:after="120" w:line="360" w:lineRule="auto"/>
        <w:outlineLvl w:val="0"/>
        <w:rPr>
          <w:bCs/>
          <w:color w:val="000000"/>
          <w:sz w:val="24"/>
          <w:szCs w:val="24"/>
        </w:rPr>
      </w:pPr>
      <w:r w:rsidRPr="006D3DDD">
        <w:rPr>
          <w:bCs/>
          <w:color w:val="000000"/>
          <w:sz w:val="24"/>
          <w:szCs w:val="24"/>
        </w:rPr>
        <w:t>Öğretim Programına Göre Öğrenme Alanları ve Üniteleri ile Yıllık ve Günlük planların derslere nasıl yansıtılacağının tespiti</w:t>
      </w:r>
    </w:p>
    <w:p w:rsidR="00AD51BD" w:rsidRPr="006D3DDD" w:rsidRDefault="00AD51BD" w:rsidP="00707521">
      <w:pPr>
        <w:pStyle w:val="GvdeMetniGirintisi"/>
        <w:numPr>
          <w:ilvl w:val="0"/>
          <w:numId w:val="10"/>
        </w:numPr>
        <w:tabs>
          <w:tab w:val="left" w:pos="8364"/>
        </w:tabs>
        <w:spacing w:after="120" w:line="360" w:lineRule="auto"/>
        <w:jc w:val="both"/>
        <w:rPr>
          <w:sz w:val="24"/>
          <w:szCs w:val="24"/>
        </w:rPr>
      </w:pPr>
      <w:r w:rsidRPr="006D3DDD">
        <w:rPr>
          <w:sz w:val="24"/>
          <w:szCs w:val="24"/>
        </w:rPr>
        <w:t>Arapça Yarışmaları Hakkında Görüşülmesi</w:t>
      </w:r>
    </w:p>
    <w:p w:rsidR="000A0FD1" w:rsidRPr="006D3DDD" w:rsidRDefault="000A0FD1" w:rsidP="00707521">
      <w:pPr>
        <w:pStyle w:val="GvdeMetniGirintisi"/>
        <w:numPr>
          <w:ilvl w:val="0"/>
          <w:numId w:val="10"/>
        </w:numPr>
        <w:tabs>
          <w:tab w:val="left" w:pos="8364"/>
        </w:tabs>
        <w:spacing w:after="120" w:line="360" w:lineRule="auto"/>
        <w:jc w:val="both"/>
        <w:rPr>
          <w:sz w:val="24"/>
          <w:szCs w:val="24"/>
        </w:rPr>
      </w:pPr>
      <w:r w:rsidRPr="006D3DDD">
        <w:rPr>
          <w:sz w:val="24"/>
          <w:szCs w:val="24"/>
        </w:rPr>
        <w:lastRenderedPageBreak/>
        <w:t>Dilek ve temenniler</w:t>
      </w:r>
    </w:p>
    <w:p w:rsidR="00630460" w:rsidRPr="006D3DDD" w:rsidRDefault="00630460" w:rsidP="008B2044">
      <w:pPr>
        <w:spacing w:after="120" w:line="360" w:lineRule="auto"/>
        <w:jc w:val="center"/>
        <w:rPr>
          <w:b/>
          <w:sz w:val="24"/>
          <w:szCs w:val="24"/>
        </w:rPr>
      </w:pPr>
      <w:r w:rsidRPr="006D3DDD">
        <w:rPr>
          <w:b/>
          <w:sz w:val="24"/>
          <w:szCs w:val="24"/>
        </w:rPr>
        <w:t>GÜNDEM MADDELERİ</w:t>
      </w:r>
    </w:p>
    <w:p w:rsidR="00630460" w:rsidRPr="006D3DDD" w:rsidRDefault="00630460" w:rsidP="008B2044">
      <w:pPr>
        <w:spacing w:after="120" w:line="360" w:lineRule="auto"/>
        <w:ind w:left="-284" w:firstLine="992"/>
        <w:rPr>
          <w:sz w:val="24"/>
          <w:szCs w:val="24"/>
          <w:u w:val="single"/>
        </w:rPr>
      </w:pPr>
      <w:r w:rsidRPr="006122B8">
        <w:rPr>
          <w:b/>
          <w:sz w:val="24"/>
          <w:szCs w:val="24"/>
          <w:highlight w:val="yellow"/>
          <w:u w:val="single"/>
        </w:rPr>
        <w:t>1.</w:t>
      </w:r>
      <w:r w:rsidR="006122B8">
        <w:rPr>
          <w:b/>
          <w:sz w:val="24"/>
          <w:szCs w:val="24"/>
          <w:u w:val="single"/>
        </w:rPr>
        <w:t xml:space="preserve"> </w:t>
      </w:r>
      <w:r w:rsidRPr="006D3DDD">
        <w:rPr>
          <w:b/>
          <w:bCs/>
          <w:sz w:val="24"/>
          <w:szCs w:val="24"/>
          <w:u w:val="single"/>
        </w:rPr>
        <w:t>Açılış</w:t>
      </w:r>
      <w:r w:rsidR="00CD699E" w:rsidRPr="006D3DDD">
        <w:rPr>
          <w:b/>
          <w:bCs/>
          <w:sz w:val="24"/>
          <w:szCs w:val="24"/>
          <w:u w:val="single"/>
        </w:rPr>
        <w:t xml:space="preserve"> ve </w:t>
      </w:r>
      <w:r w:rsidRPr="006D3DDD">
        <w:rPr>
          <w:b/>
          <w:bCs/>
          <w:sz w:val="24"/>
          <w:szCs w:val="24"/>
          <w:u w:val="single"/>
        </w:rPr>
        <w:t>yoklama</w:t>
      </w:r>
      <w:r w:rsidRPr="006D3DDD">
        <w:rPr>
          <w:sz w:val="24"/>
          <w:szCs w:val="24"/>
          <w:u w:val="single"/>
        </w:rPr>
        <w:t>:</w:t>
      </w:r>
    </w:p>
    <w:p w:rsidR="00CD699E" w:rsidRPr="006D3DDD" w:rsidRDefault="00CD699E" w:rsidP="00CD699E">
      <w:pPr>
        <w:pStyle w:val="paraf"/>
        <w:spacing w:before="0" w:beforeAutospacing="0" w:after="0" w:afterAutospacing="0" w:line="300" w:lineRule="exact"/>
        <w:ind w:right="-28" w:firstLine="480"/>
        <w:rPr>
          <w:rFonts w:ascii="Times New Roman" w:hAnsi="Times New Roman"/>
          <w:color w:val="000000"/>
          <w:sz w:val="24"/>
          <w:szCs w:val="24"/>
        </w:rPr>
      </w:pPr>
      <w:r w:rsidRPr="006D3DDD">
        <w:rPr>
          <w:rFonts w:ascii="Times New Roman" w:hAnsi="Times New Roman"/>
          <w:sz w:val="24"/>
          <w:szCs w:val="24"/>
        </w:rPr>
        <w:t>Acilis yapildi. İlçe genelinde tek imam hatip lisesi ve ortaokulu Arapca dersi zümre başkanı olduğundan, gündemdeki konularla ilgili hususlara geçildi.</w:t>
      </w:r>
    </w:p>
    <w:p w:rsidR="00CD699E" w:rsidRPr="006D3DDD" w:rsidRDefault="00CD699E" w:rsidP="008B2044">
      <w:pPr>
        <w:spacing w:after="120" w:line="360" w:lineRule="auto"/>
        <w:ind w:firstLine="708"/>
        <w:jc w:val="both"/>
        <w:rPr>
          <w:b/>
          <w:bCs/>
          <w:sz w:val="24"/>
          <w:szCs w:val="24"/>
          <w:u w:val="single"/>
        </w:rPr>
      </w:pPr>
    </w:p>
    <w:p w:rsidR="00630460" w:rsidRPr="006D3DDD" w:rsidRDefault="00630460" w:rsidP="008B2044">
      <w:pPr>
        <w:spacing w:after="120" w:line="360" w:lineRule="auto"/>
        <w:ind w:firstLine="708"/>
        <w:jc w:val="both"/>
        <w:rPr>
          <w:b/>
          <w:bCs/>
          <w:sz w:val="24"/>
          <w:szCs w:val="24"/>
          <w:u w:val="single"/>
        </w:rPr>
      </w:pPr>
      <w:r w:rsidRPr="006122B8">
        <w:rPr>
          <w:b/>
          <w:bCs/>
          <w:sz w:val="24"/>
          <w:szCs w:val="24"/>
          <w:highlight w:val="yellow"/>
          <w:u w:val="single"/>
        </w:rPr>
        <w:t>2.</w:t>
      </w:r>
      <w:r w:rsidRPr="006D3DDD">
        <w:rPr>
          <w:b/>
          <w:bCs/>
          <w:sz w:val="24"/>
          <w:szCs w:val="24"/>
          <w:u w:val="single"/>
        </w:rPr>
        <w:t xml:space="preserve"> 1739 / 2842 Sayılı Milli Eğitim Temel Kanunun 2. 10. ve 43. Maddelerinin okunup hatırlanması:</w:t>
      </w:r>
    </w:p>
    <w:p w:rsidR="00630460" w:rsidRPr="006D3DDD" w:rsidRDefault="00630460" w:rsidP="008B2044">
      <w:pPr>
        <w:spacing w:after="120" w:line="360" w:lineRule="auto"/>
        <w:ind w:firstLine="708"/>
        <w:jc w:val="both"/>
        <w:rPr>
          <w:sz w:val="24"/>
          <w:szCs w:val="24"/>
        </w:rPr>
      </w:pPr>
      <w:r w:rsidRPr="006D3DDD">
        <w:rPr>
          <w:sz w:val="24"/>
          <w:szCs w:val="24"/>
        </w:rPr>
        <w:t xml:space="preserve">Genel ve özel amaçlar bakımından 1739 sayılı Milli Eğitim Temel kanununun ilgili maddeleri </w:t>
      </w:r>
      <w:r w:rsidR="00CD699E" w:rsidRPr="006D3DDD">
        <w:rPr>
          <w:sz w:val="24"/>
          <w:szCs w:val="24"/>
        </w:rPr>
        <w:t>okundu.</w:t>
      </w:r>
      <w:r w:rsidRPr="006D3DDD">
        <w:rPr>
          <w:sz w:val="24"/>
          <w:szCs w:val="24"/>
        </w:rPr>
        <w:t xml:space="preserve"> </w:t>
      </w:r>
      <w:r w:rsidRPr="006D3DDD">
        <w:rPr>
          <w:sz w:val="24"/>
          <w:szCs w:val="24"/>
        </w:rPr>
        <w:br/>
        <w:t xml:space="preserve">           Bu kanuna </w:t>
      </w:r>
      <w:r w:rsidRPr="006D3DDD">
        <w:rPr>
          <w:i/>
          <w:iCs/>
          <w:sz w:val="24"/>
          <w:szCs w:val="24"/>
        </w:rPr>
        <w:t>göre ilköğretim; 6-14 yaşlarındaki çocukların eğitim ve öğretimini kapsar.  İlköğretim kız ve erkek bütün vatandaşlar için zorunludur ve devlet okullarında parasızdır.</w:t>
      </w:r>
    </w:p>
    <w:p w:rsidR="00630460" w:rsidRPr="006D3DDD" w:rsidRDefault="00630460" w:rsidP="008B2044">
      <w:pPr>
        <w:tabs>
          <w:tab w:val="left" w:pos="567"/>
        </w:tabs>
        <w:spacing w:after="120" w:line="360" w:lineRule="auto"/>
        <w:jc w:val="both"/>
        <w:rPr>
          <w:bCs/>
          <w:sz w:val="24"/>
          <w:szCs w:val="24"/>
        </w:rPr>
      </w:pPr>
      <w:r w:rsidRPr="006D3DDD">
        <w:rPr>
          <w:bCs/>
          <w:sz w:val="24"/>
          <w:szCs w:val="24"/>
        </w:rPr>
        <w:t xml:space="preserve"> Madde 2- Türk Milli Eğitiminin genel amacı, Türk Milletinin bütün fertlerini,</w:t>
      </w:r>
    </w:p>
    <w:p w:rsidR="00630460" w:rsidRPr="006D3DDD" w:rsidRDefault="00630460" w:rsidP="008B2044">
      <w:pPr>
        <w:tabs>
          <w:tab w:val="left" w:pos="567"/>
        </w:tabs>
        <w:spacing w:after="120" w:line="360" w:lineRule="auto"/>
        <w:jc w:val="both"/>
        <w:rPr>
          <w:sz w:val="24"/>
          <w:szCs w:val="24"/>
        </w:rPr>
      </w:pPr>
      <w:r w:rsidRPr="006D3DDD">
        <w:rPr>
          <w:b/>
          <w:sz w:val="24"/>
          <w:szCs w:val="24"/>
        </w:rPr>
        <w:tab/>
        <w:t>1</w:t>
      </w:r>
      <w:r w:rsidRPr="006D3DDD">
        <w:rPr>
          <w:sz w:val="24"/>
          <w:szCs w:val="24"/>
        </w:rPr>
        <w:t>. Atatürk inkılap ve ilkelerine ve Anayasada ifadesini bulan Atatürk milliyetçiliğine bağlı; Türk Milletinin milli, ahlaki, insani, manevi ve kültürel değerlerini benimseyen, koruyan ve geliştiren; ailesini,vatanını,milletini seven ve daima yüceltmeye çalışan;insan haklarına ve Anayasanın başlangıcındaki temel ilkelere dayanan demokratik,laik ve sosyal bir hukuk devleti olan Türkiye Cumhuriyetine karşı görev ve sorumluluklarını bilen ve bunları davranış haline getirmiş yurttaşlar olarak yetiştirmek;</w:t>
      </w:r>
    </w:p>
    <w:p w:rsidR="00630460" w:rsidRPr="006D3DDD" w:rsidRDefault="00630460" w:rsidP="008B2044">
      <w:pPr>
        <w:tabs>
          <w:tab w:val="left" w:pos="567"/>
        </w:tabs>
        <w:spacing w:after="120" w:line="360" w:lineRule="auto"/>
        <w:jc w:val="both"/>
        <w:rPr>
          <w:sz w:val="24"/>
          <w:szCs w:val="24"/>
        </w:rPr>
      </w:pPr>
      <w:r w:rsidRPr="006D3DDD">
        <w:rPr>
          <w:sz w:val="24"/>
          <w:szCs w:val="24"/>
        </w:rPr>
        <w:tab/>
      </w:r>
      <w:r w:rsidRPr="006D3DDD">
        <w:rPr>
          <w:b/>
          <w:sz w:val="24"/>
          <w:szCs w:val="24"/>
        </w:rPr>
        <w:t>2</w:t>
      </w:r>
      <w:r w:rsidRPr="006D3DDD">
        <w:rPr>
          <w:sz w:val="24"/>
          <w:szCs w:val="24"/>
        </w:rPr>
        <w:t>. Beden, zihin, ahlak, ruh ve duygu bakımlarından dengeli ve sağlıklı şekilde gelişmiş bir kişiliğe ve karaktere, hür ve bilimsel düşünme gücüne, geniş bir dünya görüşüne sahip,insan haklarına saygılı,kişilik ve teşebbüse değer veren topluma karşı sorumluluk duyan;yapıcı,yaratıcı ve verimli kişiler olarak yetiştirmek;</w:t>
      </w:r>
    </w:p>
    <w:p w:rsidR="00630460" w:rsidRPr="006D3DDD" w:rsidRDefault="00630460" w:rsidP="008B2044">
      <w:pPr>
        <w:tabs>
          <w:tab w:val="left" w:pos="567"/>
        </w:tabs>
        <w:spacing w:after="120" w:line="360" w:lineRule="auto"/>
        <w:jc w:val="both"/>
        <w:rPr>
          <w:sz w:val="24"/>
          <w:szCs w:val="24"/>
        </w:rPr>
      </w:pPr>
      <w:r w:rsidRPr="006D3DDD">
        <w:rPr>
          <w:sz w:val="24"/>
          <w:szCs w:val="24"/>
        </w:rPr>
        <w:tab/>
      </w:r>
      <w:r w:rsidRPr="006D3DDD">
        <w:rPr>
          <w:b/>
          <w:sz w:val="24"/>
          <w:szCs w:val="24"/>
        </w:rPr>
        <w:t>3</w:t>
      </w:r>
      <w:r w:rsidRPr="006D3DDD">
        <w:rPr>
          <w:sz w:val="24"/>
          <w:szCs w:val="24"/>
        </w:rPr>
        <w:t>.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w:t>
      </w:r>
    </w:p>
    <w:p w:rsidR="00630460" w:rsidRPr="006D3DDD" w:rsidRDefault="00630460" w:rsidP="008B2044">
      <w:pPr>
        <w:tabs>
          <w:tab w:val="left" w:pos="567"/>
        </w:tabs>
        <w:spacing w:after="120" w:line="360" w:lineRule="auto"/>
        <w:jc w:val="both"/>
        <w:rPr>
          <w:sz w:val="24"/>
          <w:szCs w:val="24"/>
        </w:rPr>
      </w:pPr>
      <w:r w:rsidRPr="006D3DDD">
        <w:rPr>
          <w:sz w:val="24"/>
          <w:szCs w:val="24"/>
        </w:rPr>
        <w:tab/>
        <w:t>Böylece, bir yandan Türk vatandaşlarının ve Türk toplumunun refah ve mutluluğunu arttırmak; öte yandan milli birlik ve bütünlük içinde iktisadi, sosyal ve kültürel kalkınmayı desteklemek ve hızlandırmak ve nihayet Türk Milletini çağdaş uygarlığın yapıcı, yaratıcı seçkin bir ortağı yapmaktır.</w:t>
      </w:r>
    </w:p>
    <w:p w:rsidR="00630460" w:rsidRPr="006D3DDD" w:rsidRDefault="00630460" w:rsidP="008B2044">
      <w:pPr>
        <w:tabs>
          <w:tab w:val="left" w:pos="567"/>
        </w:tabs>
        <w:spacing w:after="120" w:line="360" w:lineRule="auto"/>
        <w:jc w:val="both"/>
        <w:rPr>
          <w:sz w:val="24"/>
          <w:szCs w:val="24"/>
        </w:rPr>
      </w:pPr>
      <w:r w:rsidRPr="006D3DDD">
        <w:rPr>
          <w:b/>
          <w:sz w:val="24"/>
          <w:szCs w:val="24"/>
        </w:rPr>
        <w:t>Madde 10-</w:t>
      </w:r>
      <w:r w:rsidRPr="006D3DDD">
        <w:rPr>
          <w:sz w:val="24"/>
          <w:szCs w:val="24"/>
        </w:rPr>
        <w:t xml:space="preserve">Eğitim sistemimizin her derece ve her türü ile ilgili ders programlarının hazırlanıp uygulanmasında ve her türlü eğitim faaliyetlerinde Atatürk inkılâp ve ilkeleri ve Anayasada ifadesini bulmuş olan Atatürk milliyetçiliği temel olarak alınır. Milli ahlak ve milli kültürün </w:t>
      </w:r>
      <w:r w:rsidRPr="006D3DDD">
        <w:rPr>
          <w:sz w:val="24"/>
          <w:szCs w:val="24"/>
        </w:rPr>
        <w:lastRenderedPageBreak/>
        <w:t>bozulup yozlaşmadan kendimize has şekli ile evrensel kültür içinde korunup geliştirilmesine ve öğretilmesine önem verilir.</w:t>
      </w:r>
    </w:p>
    <w:p w:rsidR="00630460" w:rsidRPr="006D3DDD" w:rsidRDefault="00630460" w:rsidP="008B2044">
      <w:pPr>
        <w:tabs>
          <w:tab w:val="left" w:pos="8364"/>
        </w:tabs>
        <w:spacing w:after="120" w:line="360" w:lineRule="auto"/>
        <w:ind w:hanging="283"/>
        <w:jc w:val="both"/>
        <w:rPr>
          <w:sz w:val="24"/>
          <w:szCs w:val="24"/>
        </w:rPr>
      </w:pPr>
      <w:r w:rsidRPr="006D3DDD">
        <w:rPr>
          <w:sz w:val="24"/>
          <w:szCs w:val="24"/>
        </w:rPr>
        <w:tab/>
        <w:t xml:space="preserve">          Milli birlik ve bütünlüğün temel unsurlarından biri olarak Türk dilinin eğitiminin her kademesinde, özellikleri bozulmadan ve aşırılığa kaçılmadan öğretilmesine önem verilir; çağdaş eğitim ve bilim dili halinde zenginleşmesine çalışır ve bu maksatla Atatürk Kültür, Dil ve Tarih Yüksek Kurumu ile işbirliği yapılarak Milli Eğitim Bakanlığınca gereken tedbirler alınır.</w:t>
      </w:r>
    </w:p>
    <w:p w:rsidR="00630460" w:rsidRPr="006D3DDD" w:rsidRDefault="00630460" w:rsidP="008B2044">
      <w:pPr>
        <w:tabs>
          <w:tab w:val="left" w:pos="709"/>
        </w:tabs>
        <w:spacing w:after="120" w:line="360" w:lineRule="auto"/>
        <w:jc w:val="both"/>
        <w:rPr>
          <w:sz w:val="24"/>
          <w:szCs w:val="24"/>
        </w:rPr>
      </w:pPr>
      <w:r w:rsidRPr="006D3DDD">
        <w:rPr>
          <w:b/>
          <w:sz w:val="24"/>
          <w:szCs w:val="24"/>
        </w:rPr>
        <w:t xml:space="preserve">Madde 43- </w:t>
      </w:r>
      <w:r w:rsidRPr="006D3DDD">
        <w:rPr>
          <w:sz w:val="24"/>
          <w:szCs w:val="24"/>
        </w:rPr>
        <w:t>Öğretmenlik, Devletin eğitim, öğretim ve bununla ilgili yönetim görevlerini üzerine alan özel bir ihtisas mesleğidir. Öğretmenler bu görevlerini Türk Milli Eğitiminin amaçlarına ve temel ilkelerine uygun olarak ifa etmekle yükümlüdürler. Öğretmenlik mesleğine hazırlık genel kültür, özel alan eğitimi ve pedagojik formasyon ile sağlanır.</w:t>
      </w:r>
    </w:p>
    <w:p w:rsidR="00630460" w:rsidRPr="006D3DDD" w:rsidRDefault="00630460" w:rsidP="008B2044">
      <w:pPr>
        <w:tabs>
          <w:tab w:val="left" w:pos="8364"/>
        </w:tabs>
        <w:spacing w:after="120" w:line="360" w:lineRule="auto"/>
        <w:ind w:hanging="283"/>
        <w:jc w:val="both"/>
        <w:rPr>
          <w:sz w:val="24"/>
          <w:szCs w:val="24"/>
        </w:rPr>
      </w:pPr>
      <w:r w:rsidRPr="006D3DDD">
        <w:rPr>
          <w:sz w:val="24"/>
          <w:szCs w:val="24"/>
        </w:rPr>
        <w:tab/>
        <w:t xml:space="preserve">           Yukarıda belirtilen nitelikleri kazanabilmeleri için hangi öğretim kademesinde olursa olsun,            öğretmen adaylarının yüksek öğrenim görmelerinin sağlanması esastır. Bu öğrenim lisans öncesi, lisans ve lisansüstü seviyelerde yatay ve dikey geçişlerle de imkân verecek biçimde düzenlenir.</w:t>
      </w:r>
    </w:p>
    <w:p w:rsidR="00CD699E" w:rsidRPr="006D3DDD" w:rsidRDefault="00CD699E" w:rsidP="008B2044">
      <w:pPr>
        <w:tabs>
          <w:tab w:val="left" w:pos="8364"/>
        </w:tabs>
        <w:spacing w:after="120" w:line="360" w:lineRule="auto"/>
        <w:ind w:hanging="283"/>
        <w:jc w:val="both"/>
        <w:rPr>
          <w:sz w:val="24"/>
          <w:szCs w:val="24"/>
        </w:rPr>
      </w:pPr>
    </w:p>
    <w:p w:rsidR="00630460" w:rsidRPr="006D3DDD" w:rsidRDefault="00630460" w:rsidP="008B2044">
      <w:pPr>
        <w:tabs>
          <w:tab w:val="left" w:pos="8364"/>
        </w:tabs>
        <w:spacing w:after="120" w:line="360" w:lineRule="auto"/>
        <w:ind w:left="-284" w:hanging="283"/>
        <w:jc w:val="both"/>
        <w:rPr>
          <w:b/>
          <w:sz w:val="24"/>
          <w:szCs w:val="24"/>
          <w:u w:val="single"/>
        </w:rPr>
      </w:pPr>
      <w:r w:rsidRPr="006D3DDD">
        <w:rPr>
          <w:sz w:val="24"/>
          <w:szCs w:val="24"/>
        </w:rPr>
        <w:tab/>
      </w:r>
      <w:r w:rsidR="006D3DDD" w:rsidRPr="006D3DDD">
        <w:rPr>
          <w:sz w:val="24"/>
          <w:szCs w:val="24"/>
        </w:rPr>
        <w:t xml:space="preserve">      </w:t>
      </w:r>
      <w:r w:rsidRPr="006122B8">
        <w:rPr>
          <w:b/>
          <w:bCs/>
          <w:sz w:val="24"/>
          <w:szCs w:val="24"/>
          <w:highlight w:val="yellow"/>
          <w:u w:val="single"/>
        </w:rPr>
        <w:t>3.</w:t>
      </w:r>
      <w:r w:rsidRPr="006D3DDD">
        <w:rPr>
          <w:b/>
          <w:bCs/>
          <w:sz w:val="24"/>
          <w:szCs w:val="24"/>
          <w:u w:val="single"/>
        </w:rPr>
        <w:t xml:space="preserve"> </w:t>
      </w:r>
      <w:r w:rsidRPr="006D3DDD">
        <w:rPr>
          <w:b/>
          <w:sz w:val="24"/>
          <w:szCs w:val="24"/>
          <w:u w:val="single"/>
        </w:rPr>
        <w:t>Türk Milli Eğitiminin amaçlarının tespiti:</w:t>
      </w:r>
    </w:p>
    <w:p w:rsidR="00630460" w:rsidRPr="006D3DDD" w:rsidRDefault="00630460" w:rsidP="008B2044">
      <w:pPr>
        <w:tabs>
          <w:tab w:val="left" w:pos="8364"/>
        </w:tabs>
        <w:spacing w:after="120" w:line="360" w:lineRule="auto"/>
        <w:ind w:hanging="283"/>
        <w:jc w:val="both"/>
        <w:rPr>
          <w:b/>
          <w:sz w:val="24"/>
          <w:szCs w:val="24"/>
        </w:rPr>
      </w:pPr>
      <w:r w:rsidRPr="006D3DDD">
        <w:rPr>
          <w:b/>
          <w:bCs/>
          <w:sz w:val="24"/>
          <w:szCs w:val="24"/>
        </w:rPr>
        <w:tab/>
      </w:r>
      <w:r w:rsidRPr="006D3DDD">
        <w:rPr>
          <w:sz w:val="24"/>
          <w:szCs w:val="24"/>
        </w:rPr>
        <w:t>İlköğretimin amaç ve görevleri Milli Eğitimin genel amaçları</w:t>
      </w:r>
      <w:r w:rsidR="00CD699E" w:rsidRPr="006D3DDD">
        <w:rPr>
          <w:sz w:val="24"/>
          <w:szCs w:val="24"/>
        </w:rPr>
        <w:t xml:space="preserve">na ve temel ilkelerine uygun </w:t>
      </w:r>
      <w:r w:rsidRPr="006D3DDD">
        <w:rPr>
          <w:sz w:val="24"/>
          <w:szCs w:val="24"/>
        </w:rPr>
        <w:t>olarak;</w:t>
      </w:r>
    </w:p>
    <w:p w:rsidR="00630460" w:rsidRPr="006D3DDD" w:rsidRDefault="00630460" w:rsidP="008B2044">
      <w:pPr>
        <w:tabs>
          <w:tab w:val="left" w:pos="8364"/>
        </w:tabs>
        <w:spacing w:after="120" w:line="360" w:lineRule="auto"/>
        <w:jc w:val="both"/>
        <w:rPr>
          <w:sz w:val="24"/>
          <w:szCs w:val="24"/>
        </w:rPr>
      </w:pPr>
      <w:r w:rsidRPr="006D3DDD">
        <w:rPr>
          <w:b/>
          <w:sz w:val="24"/>
          <w:szCs w:val="24"/>
        </w:rPr>
        <w:t>a -</w:t>
      </w:r>
      <w:r w:rsidRPr="006D3DDD">
        <w:rPr>
          <w:sz w:val="24"/>
          <w:szCs w:val="24"/>
        </w:rPr>
        <w:t xml:space="preserve"> Her Türk çocuğuna iyi bir vatandaş olmak için gerekli temel bilgi, beceri, davranış ve alışkanlıkları kazandırmak; onu milli ahlak anlayışına göre yetiştirmek;</w:t>
      </w:r>
    </w:p>
    <w:p w:rsidR="00630460" w:rsidRPr="006D3DDD" w:rsidRDefault="00630460" w:rsidP="008B2044">
      <w:pPr>
        <w:tabs>
          <w:tab w:val="left" w:pos="8364"/>
        </w:tabs>
        <w:spacing w:after="120" w:line="360" w:lineRule="auto"/>
        <w:jc w:val="both"/>
        <w:rPr>
          <w:sz w:val="24"/>
          <w:szCs w:val="24"/>
        </w:rPr>
      </w:pPr>
      <w:r w:rsidRPr="006D3DDD">
        <w:rPr>
          <w:b/>
          <w:sz w:val="24"/>
          <w:szCs w:val="24"/>
        </w:rPr>
        <w:t>b -</w:t>
      </w:r>
      <w:r w:rsidRPr="006D3DDD">
        <w:rPr>
          <w:sz w:val="24"/>
          <w:szCs w:val="24"/>
        </w:rPr>
        <w:t xml:space="preserve"> Her Türk çocuğunu ilgi, istidat ve kabiliyetleri yönünden yetiştirerek hayat ve üst öğrenime hazırlamak</w:t>
      </w:r>
    </w:p>
    <w:p w:rsidR="00630460" w:rsidRDefault="00630460" w:rsidP="008B2044">
      <w:pPr>
        <w:tabs>
          <w:tab w:val="left" w:pos="8364"/>
        </w:tabs>
        <w:spacing w:after="120" w:line="360" w:lineRule="auto"/>
        <w:jc w:val="both"/>
        <w:rPr>
          <w:sz w:val="24"/>
          <w:szCs w:val="24"/>
        </w:rPr>
      </w:pPr>
      <w:r w:rsidRPr="006D3DDD">
        <w:rPr>
          <w:b/>
          <w:sz w:val="24"/>
          <w:szCs w:val="24"/>
        </w:rPr>
        <w:t xml:space="preserve">c - </w:t>
      </w:r>
      <w:r w:rsidRPr="006D3DDD">
        <w:rPr>
          <w:sz w:val="24"/>
          <w:szCs w:val="24"/>
        </w:rPr>
        <w:t>Atatürk İnkılap ve ilkelerine ve Anayasa da ifadesini bulan Atatürk milliyetçiliğine bağlı; Türk Milletinin milli, ahlaki, insani manevi ve kültürel değerlerini benimseyen koruyan ve geliştiren; ailesini ve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olduğu okundu.</w:t>
      </w:r>
    </w:p>
    <w:p w:rsidR="006D3DDD" w:rsidRPr="006D3DDD" w:rsidRDefault="006D3DDD" w:rsidP="008B2044">
      <w:pPr>
        <w:tabs>
          <w:tab w:val="left" w:pos="8364"/>
        </w:tabs>
        <w:spacing w:after="120" w:line="360" w:lineRule="auto"/>
        <w:jc w:val="both"/>
        <w:rPr>
          <w:sz w:val="24"/>
          <w:szCs w:val="24"/>
        </w:rPr>
      </w:pPr>
    </w:p>
    <w:p w:rsidR="006D3DDD" w:rsidRPr="006D3DDD" w:rsidRDefault="006D3DDD" w:rsidP="006D3DDD">
      <w:pPr>
        <w:tabs>
          <w:tab w:val="left" w:pos="8364"/>
        </w:tabs>
        <w:spacing w:after="120" w:line="360" w:lineRule="auto"/>
        <w:jc w:val="both"/>
        <w:rPr>
          <w:b/>
          <w:sz w:val="24"/>
          <w:szCs w:val="24"/>
          <w:u w:val="single"/>
        </w:rPr>
      </w:pPr>
      <w:r w:rsidRPr="006122B8">
        <w:rPr>
          <w:b/>
          <w:sz w:val="24"/>
          <w:szCs w:val="24"/>
          <w:highlight w:val="yellow"/>
          <w:u w:val="single"/>
        </w:rPr>
        <w:t>4-</w:t>
      </w:r>
      <w:r w:rsidRPr="006D3DDD">
        <w:rPr>
          <w:b/>
          <w:sz w:val="24"/>
          <w:szCs w:val="24"/>
          <w:u w:val="single"/>
        </w:rPr>
        <w:t xml:space="preserve"> COVİD-19 Nedeni İle Ders Esnasında Alınacak Tedbirler Şöyledir: </w:t>
      </w:r>
    </w:p>
    <w:p w:rsidR="006D3DDD" w:rsidRPr="006D3DDD" w:rsidRDefault="006D3DDD" w:rsidP="006D3DDD">
      <w:pPr>
        <w:tabs>
          <w:tab w:val="left" w:pos="8364"/>
        </w:tabs>
        <w:spacing w:after="120" w:line="360" w:lineRule="auto"/>
        <w:jc w:val="both"/>
        <w:rPr>
          <w:sz w:val="24"/>
          <w:szCs w:val="24"/>
        </w:rPr>
      </w:pPr>
      <w:r w:rsidRPr="006D3DDD">
        <w:rPr>
          <w:sz w:val="24"/>
          <w:szCs w:val="24"/>
        </w:rPr>
        <w:t>a) Dersler sırasında öğretmen ile öğrenciler arasında en az 1 metre mesafe olacak şekilde oturma düzeni oluşturulmalı ve maske takılmalıdır.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lastRenderedPageBreak/>
        <w:t>b) Sınıflarda oturma düzeni yüz yüze gelecek şekilde karşılıklı olmamalı, çapraz oturma olmalıdır.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c) Temaslı takibi için sınıflarda aynı öğrencinin aynı yerde oturmaları sağlanmalıdır.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d) Dersler mümkün olan en az kişi sayısı ile yapılmalı, birkaç sınıfın bir araya gelmesi ile ortak yapılan derslerde oturma düzeni sosyal mesafe en az 1 metre olacak şekilde olmalıdır.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e) Damlacık oluşturması nedeniyle sınıf içinde yüksek sesle yapılan aktiviteler yapılmamalıdır.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f) Kitap, kalem vb. eğitim malzemeleri kişiye özel olmalı, öğrenciler arası malzeme alışverişi yapılmamalıdır.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g) Öğrenciler gün boyu aynı sınıflarda ders görmeli, sınıf değişikliği yapılmamalıdır. Değişiklik zorunlu ise sınıfların her kullanım sonrası havalandırılıp temizlik ve dezenfeksiyonu yapılmalıdır.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h) Öğrencilerin günlük grup etkinliklerinde hep aynı grup ile etkinliğin yapılması sağlanmalıdır. Sanat, müzik, beden eğitimi gibi derslerde grupların birbirine karışması önlenmelidir.</w:t>
      </w:r>
    </w:p>
    <w:p w:rsidR="006D3DDD" w:rsidRPr="006D3DDD" w:rsidRDefault="006D3DDD" w:rsidP="006D3DDD">
      <w:pPr>
        <w:tabs>
          <w:tab w:val="left" w:pos="8364"/>
        </w:tabs>
        <w:spacing w:after="120" w:line="360" w:lineRule="auto"/>
        <w:jc w:val="both"/>
        <w:rPr>
          <w:sz w:val="24"/>
          <w:szCs w:val="24"/>
        </w:rPr>
      </w:pPr>
      <w:r w:rsidRPr="006D3DDD">
        <w:rPr>
          <w:sz w:val="24"/>
          <w:szCs w:val="24"/>
        </w:rPr>
        <w:t>i) Öğrencilerin toplu halde bir arada bulunmalarını önlemek amacıyla ders araları (teneffüsler) sınıflar sıraya konularak düzenlenmelidir.</w:t>
      </w:r>
    </w:p>
    <w:p w:rsidR="006D3DDD" w:rsidRPr="006D3DDD" w:rsidRDefault="006D3DDD" w:rsidP="006D3DDD">
      <w:pPr>
        <w:tabs>
          <w:tab w:val="left" w:pos="8364"/>
        </w:tabs>
        <w:spacing w:after="120" w:line="360" w:lineRule="auto"/>
        <w:jc w:val="both"/>
        <w:rPr>
          <w:sz w:val="24"/>
          <w:szCs w:val="24"/>
        </w:rPr>
      </w:pPr>
      <w:r w:rsidRPr="006D3DDD">
        <w:rPr>
          <w:sz w:val="24"/>
          <w:szCs w:val="24"/>
        </w:rPr>
        <w:t>k) Okullarda toplu olarak kullanılan yerlerin (koridorlar, kantin, spor salonu vb.) daha az sayıda kişiyle ve dönüşümlü olarak kullanılmasına dikkat edilmelidir.</w:t>
      </w:r>
    </w:p>
    <w:p w:rsidR="006D3DDD" w:rsidRPr="006D3DDD" w:rsidRDefault="006D3DDD" w:rsidP="006D3DDD">
      <w:pPr>
        <w:tabs>
          <w:tab w:val="left" w:pos="8364"/>
        </w:tabs>
        <w:spacing w:after="120" w:line="360" w:lineRule="auto"/>
        <w:jc w:val="both"/>
        <w:rPr>
          <w:sz w:val="24"/>
          <w:szCs w:val="24"/>
        </w:rPr>
      </w:pPr>
      <w:r w:rsidRPr="006D3DDD">
        <w:rPr>
          <w:sz w:val="24"/>
          <w:szCs w:val="24"/>
        </w:rPr>
        <w:t>l) COVID-19 vakası olması durumunda o sınıf/oda boşaltılmalı, 24 saat süreyle havalandırılmalı ve boş tutulması sağlanmalıdır. Bunun sonrasında temizliği yapılmalıdır.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m) COVID-19 vakasının, oda temizliğini yapacak kişi tıbbi maske, forma ya da tek kullanımlık önlük, yüz koruyucu ve eldiven kullanmalıdır; temizlik görevlisi ellerini yıkadıktan sonra eldiven giymeli ve temizliği eldivenli ellerle yapmalıdır.</w:t>
      </w:r>
    </w:p>
    <w:p w:rsidR="006D3DDD" w:rsidRPr="006D3DDD" w:rsidRDefault="006D3DDD" w:rsidP="006D3DDD">
      <w:pPr>
        <w:tabs>
          <w:tab w:val="left" w:pos="8364"/>
        </w:tabs>
        <w:spacing w:after="120" w:line="360" w:lineRule="auto"/>
        <w:jc w:val="both"/>
        <w:rPr>
          <w:sz w:val="24"/>
          <w:szCs w:val="24"/>
        </w:rPr>
      </w:pPr>
    </w:p>
    <w:p w:rsidR="006D3DDD" w:rsidRPr="006D3DDD" w:rsidRDefault="006D3DDD" w:rsidP="006D3DDD">
      <w:pPr>
        <w:tabs>
          <w:tab w:val="left" w:pos="8364"/>
        </w:tabs>
        <w:spacing w:after="120" w:line="360" w:lineRule="auto"/>
        <w:jc w:val="both"/>
        <w:rPr>
          <w:b/>
          <w:sz w:val="24"/>
          <w:szCs w:val="24"/>
        </w:rPr>
      </w:pPr>
      <w:r w:rsidRPr="006D3DDD">
        <w:rPr>
          <w:b/>
          <w:sz w:val="24"/>
          <w:szCs w:val="24"/>
        </w:rPr>
        <w:t>COVİD-19 Nedeni İle Okul Mescitlerinde Alınması Gereken Önlemler</w:t>
      </w:r>
    </w:p>
    <w:p w:rsidR="006D3DDD" w:rsidRPr="006D3DDD" w:rsidRDefault="006D3DDD" w:rsidP="006D3DDD">
      <w:pPr>
        <w:tabs>
          <w:tab w:val="left" w:pos="8364"/>
        </w:tabs>
        <w:spacing w:after="120" w:line="360" w:lineRule="auto"/>
        <w:jc w:val="both"/>
        <w:rPr>
          <w:sz w:val="24"/>
          <w:szCs w:val="24"/>
        </w:rPr>
      </w:pPr>
      <w:r w:rsidRPr="006D3DDD">
        <w:rPr>
          <w:sz w:val="24"/>
          <w:szCs w:val="24"/>
        </w:rPr>
        <w:t>a) Mescit içerisinde 4 metrekareye 1 kişi düşecek şekilde planlama yapılmalıdır.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b) Mescit girişinde el antiseptiği bulundurulmalıdır.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c) Mescide girerken ve namaz esnasında da maske takılmaya devam edilmelidir.</w:t>
      </w:r>
    </w:p>
    <w:p w:rsidR="006D3DDD" w:rsidRPr="006D3DDD" w:rsidRDefault="006D3DDD" w:rsidP="006D3DDD">
      <w:pPr>
        <w:tabs>
          <w:tab w:val="left" w:pos="8364"/>
        </w:tabs>
        <w:spacing w:after="120" w:line="360" w:lineRule="auto"/>
        <w:jc w:val="both"/>
        <w:rPr>
          <w:sz w:val="24"/>
          <w:szCs w:val="24"/>
        </w:rPr>
      </w:pPr>
      <w:r w:rsidRPr="006D3DDD">
        <w:rPr>
          <w:sz w:val="24"/>
          <w:szCs w:val="24"/>
        </w:rPr>
        <w:t>d) Abdest alırken ve namaz kılarken sosyal mesafeye (en az 1 metre) uyulmalıdır.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e) Mescit içerisindeki Kur’an-ı Kerim dahil diğer kitaplar kilitli dolaplarda bulundurulmalı, ortak kullanımı önlenmelidir.</w:t>
      </w:r>
    </w:p>
    <w:p w:rsidR="006D3DDD" w:rsidRPr="006D3DDD" w:rsidRDefault="006D3DDD" w:rsidP="006D3DDD">
      <w:pPr>
        <w:tabs>
          <w:tab w:val="left" w:pos="8364"/>
        </w:tabs>
        <w:spacing w:after="120" w:line="360" w:lineRule="auto"/>
        <w:jc w:val="both"/>
        <w:rPr>
          <w:sz w:val="24"/>
          <w:szCs w:val="24"/>
        </w:rPr>
      </w:pPr>
      <w:r w:rsidRPr="006D3DDD">
        <w:rPr>
          <w:sz w:val="24"/>
          <w:szCs w:val="24"/>
        </w:rPr>
        <w:lastRenderedPageBreak/>
        <w:t>f) Ortak kullanımda olan tespih, takke, rahle vb. kaldırılmalıdır.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g) Seccadeler ve tespihler kişiye özel olmalıdır.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h) Mescit en az günde bir defa temizlenmeli ve sık sık havalandırılmalıdır.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i) Mescitte bulunan halılar su ve deterjanla temizlenmeli, mescit ve abdest alınan yerlerin temizliğine dikkat edilmelidir. Mescit sık sık havalandırılmalıdır.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k) Abdest alınan yerlerde tek kullanımlık kâğıt havlu kullanılmalıdır</w:t>
      </w:r>
    </w:p>
    <w:p w:rsidR="006D3DDD" w:rsidRPr="006D3DDD" w:rsidRDefault="006D3DDD" w:rsidP="006D3DDD">
      <w:pPr>
        <w:tabs>
          <w:tab w:val="left" w:pos="8364"/>
        </w:tabs>
        <w:spacing w:after="120" w:line="360" w:lineRule="auto"/>
        <w:jc w:val="both"/>
        <w:rPr>
          <w:sz w:val="24"/>
          <w:szCs w:val="24"/>
        </w:rPr>
      </w:pPr>
    </w:p>
    <w:p w:rsidR="006D3DDD" w:rsidRPr="006D3DDD" w:rsidRDefault="006D3DDD" w:rsidP="006D3DDD">
      <w:pPr>
        <w:tabs>
          <w:tab w:val="left" w:pos="8364"/>
        </w:tabs>
        <w:spacing w:after="120" w:line="360" w:lineRule="auto"/>
        <w:jc w:val="both"/>
        <w:rPr>
          <w:b/>
          <w:sz w:val="24"/>
          <w:szCs w:val="24"/>
        </w:rPr>
      </w:pPr>
      <w:r w:rsidRPr="006D3DDD">
        <w:rPr>
          <w:b/>
          <w:sz w:val="24"/>
          <w:szCs w:val="24"/>
        </w:rPr>
        <w:t>COVİD-19 Nedeni İle Servislerde Alınması Gereken Önlemler</w:t>
      </w:r>
    </w:p>
    <w:p w:rsidR="006D3DDD" w:rsidRPr="006D3DDD" w:rsidRDefault="006D3DDD" w:rsidP="006D3DDD">
      <w:pPr>
        <w:tabs>
          <w:tab w:val="left" w:pos="8364"/>
        </w:tabs>
        <w:spacing w:after="120" w:line="360" w:lineRule="auto"/>
        <w:jc w:val="both"/>
        <w:rPr>
          <w:sz w:val="24"/>
          <w:szCs w:val="24"/>
        </w:rPr>
      </w:pPr>
      <w:r w:rsidRPr="006D3DDD">
        <w:rPr>
          <w:sz w:val="24"/>
          <w:szCs w:val="24"/>
        </w:rPr>
        <w:t>a) Servis şoförleri işveren tarafından COVID -19 hakkında bilgilendirilmelidir.</w:t>
      </w:r>
    </w:p>
    <w:p w:rsidR="006D3DDD" w:rsidRPr="006D3DDD" w:rsidRDefault="006D3DDD" w:rsidP="006D3DDD">
      <w:pPr>
        <w:tabs>
          <w:tab w:val="left" w:pos="8364"/>
        </w:tabs>
        <w:spacing w:after="120" w:line="360" w:lineRule="auto"/>
        <w:jc w:val="both"/>
        <w:rPr>
          <w:sz w:val="24"/>
          <w:szCs w:val="24"/>
        </w:rPr>
      </w:pPr>
      <w:r w:rsidRPr="006D3DDD">
        <w:rPr>
          <w:sz w:val="24"/>
          <w:szCs w:val="24"/>
        </w:rPr>
        <w:t>b) Servis şoförleri, kişisel hijyen kurallarına uygun şekilde hareket etmeli ve aracın içinde mutlaka tıbbi maske kullanmalıdır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c) Araç içine COVID-19 ile ilgili uyulması gereken kurallar görünür bir şekilde asılmalı ve şoför ve yolcuların bu kurallara uyması sağlanmalıdır.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d) Araçlarda giriş kapısının yanına el antiseptiği konulmalıdır.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e) Servisle ulaşımı sağlayan öğrenci, öğretmen ve çalışanların maske takması ve her gün aynı yere oturması sağlanmalıdır.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f) Servislerde Sağlık Bakanlığı “COVID-19 Kapsamında Personel Servis Araçlarıyla İlgili Alınması Gereken Önlemler”e uyulmalıdır.</w:t>
      </w:r>
    </w:p>
    <w:p w:rsidR="006D3DDD" w:rsidRPr="006D3DDD" w:rsidRDefault="006D3DDD" w:rsidP="006D3DDD">
      <w:pPr>
        <w:tabs>
          <w:tab w:val="left" w:pos="8364"/>
        </w:tabs>
        <w:spacing w:after="120" w:line="360" w:lineRule="auto"/>
        <w:jc w:val="both"/>
        <w:rPr>
          <w:sz w:val="24"/>
          <w:szCs w:val="24"/>
        </w:rPr>
      </w:pPr>
    </w:p>
    <w:p w:rsidR="006D3DDD" w:rsidRPr="006D3DDD" w:rsidRDefault="006D3DDD" w:rsidP="006D3DDD">
      <w:pPr>
        <w:tabs>
          <w:tab w:val="left" w:pos="8364"/>
        </w:tabs>
        <w:spacing w:after="120" w:line="360" w:lineRule="auto"/>
        <w:jc w:val="both"/>
        <w:rPr>
          <w:b/>
          <w:sz w:val="24"/>
          <w:szCs w:val="24"/>
        </w:rPr>
      </w:pPr>
      <w:r w:rsidRPr="006D3DDD">
        <w:rPr>
          <w:b/>
          <w:sz w:val="24"/>
          <w:szCs w:val="24"/>
        </w:rPr>
        <w:t>COVİD-19 Nedeni İle Yemekhanede Alınması Gereken Önlemler</w:t>
      </w:r>
    </w:p>
    <w:p w:rsidR="006D3DDD" w:rsidRPr="006D3DDD" w:rsidRDefault="006D3DDD" w:rsidP="006D3DDD">
      <w:pPr>
        <w:tabs>
          <w:tab w:val="left" w:pos="8364"/>
        </w:tabs>
        <w:spacing w:after="120" w:line="360" w:lineRule="auto"/>
        <w:jc w:val="both"/>
        <w:rPr>
          <w:sz w:val="24"/>
          <w:szCs w:val="24"/>
        </w:rPr>
      </w:pPr>
      <w:r w:rsidRPr="006D3DDD">
        <w:rPr>
          <w:sz w:val="24"/>
          <w:szCs w:val="24"/>
        </w:rPr>
        <w:t xml:space="preserve">a) Yemekhane girişlerine el antiseptiği konulmalıdır. </w:t>
      </w:r>
    </w:p>
    <w:p w:rsidR="006D3DDD" w:rsidRPr="006D3DDD" w:rsidRDefault="006D3DDD" w:rsidP="006D3DDD">
      <w:pPr>
        <w:tabs>
          <w:tab w:val="left" w:pos="8364"/>
        </w:tabs>
        <w:spacing w:after="120" w:line="360" w:lineRule="auto"/>
        <w:jc w:val="both"/>
        <w:rPr>
          <w:sz w:val="24"/>
          <w:szCs w:val="24"/>
        </w:rPr>
      </w:pPr>
      <w:r w:rsidRPr="006D3DDD">
        <w:rPr>
          <w:sz w:val="24"/>
          <w:szCs w:val="24"/>
        </w:rPr>
        <w:t>b) Öğrencilerin yemekten önce ve hemen sonra ellerini yıkaması sağlanmalıdır.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c) Yemekhanede masalar ve sandalyeler arası mesafe en az 1 metre olacak şekilde düzenleme yapılmalıdır.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d) Temaslı takibinin kolay yapılabilmesi için; yemek saatleri gruplara göre belirlenmeli ve mümkün ise aynı kişilerin aynı masada yemek yemeleri</w:t>
      </w:r>
      <w:r>
        <w:rPr>
          <w:sz w:val="24"/>
          <w:szCs w:val="24"/>
        </w:rPr>
        <w:t xml:space="preserve"> </w:t>
      </w:r>
      <w:r w:rsidRPr="006D3DDD">
        <w:rPr>
          <w:sz w:val="24"/>
          <w:szCs w:val="24"/>
        </w:rPr>
        <w:t>sağlanmalıdır. Çay içme molalarında da benzer kurallara dikkat edilmelidir.</w:t>
      </w:r>
    </w:p>
    <w:p w:rsidR="006D3DDD" w:rsidRPr="006D3DDD" w:rsidRDefault="006D3DDD" w:rsidP="006D3DDD">
      <w:pPr>
        <w:tabs>
          <w:tab w:val="left" w:pos="8364"/>
        </w:tabs>
        <w:spacing w:after="120" w:line="360" w:lineRule="auto"/>
        <w:jc w:val="both"/>
        <w:rPr>
          <w:sz w:val="24"/>
          <w:szCs w:val="24"/>
        </w:rPr>
      </w:pPr>
      <w:r w:rsidRPr="006D3DDD">
        <w:rPr>
          <w:sz w:val="24"/>
          <w:szCs w:val="24"/>
        </w:rPr>
        <w:t>e) Yemek öncesinde ve sonrasında ellerin bol su ve sabun ile en az 20 saniye boyunca yıkanması ve tek kullanımlık havlu ile ellerin kurulanması gibi kişisel hijyen kurallarının uygulanmasına imkan veren düzenlemeler yapılmalıdır.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lastRenderedPageBreak/>
        <w:t>f) Bardak ve tabak gibi ortak kullanılan eşyalar her kullanım sonrasında su ve deterjanla yıkanmalı ve sonraki kullanımına kadar temiz bir ortamda saklanmalıdır.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g) Baharat, kürdan, tuz vb. malzemelerin tek kullanımlık olacak şekilde sunulması sağlanmalıdır. Masalarda açıkta baharat, kürdan, tuz, ekmek bulundurulmamalıdır.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h) Yemekhane görevlileri kişisel hijyen kurallarına uygun davranmalı ve maske takmalıdır. Yemekhane görevlileri tıbbi maske takmalıdır. Eldiven kullanmamalı ancak sık el hijyeni sağlanmalıdır.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i) Masada yeme ve içme dışında maske takılmalıdır.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k) Açık büfe yemek servisi kullanılmamalıdır.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l) Yiyecek hazırlamada kullanılan lavabolar başka hiçbir amaçla kullanılmamalıdır.</w:t>
      </w:r>
    </w:p>
    <w:p w:rsidR="006D3DDD" w:rsidRPr="006D3DDD" w:rsidRDefault="006D3DDD" w:rsidP="006D3DDD">
      <w:pPr>
        <w:tabs>
          <w:tab w:val="left" w:pos="8364"/>
        </w:tabs>
        <w:spacing w:after="120" w:line="360" w:lineRule="auto"/>
        <w:jc w:val="both"/>
        <w:rPr>
          <w:sz w:val="24"/>
          <w:szCs w:val="24"/>
        </w:rPr>
      </w:pPr>
      <w:r w:rsidRPr="006D3DDD">
        <w:rPr>
          <w:sz w:val="24"/>
          <w:szCs w:val="24"/>
        </w:rPr>
        <w:t>m) Yemekler okul bünyesinde hazırlanıyorsa Sağlık Bakanlığı tarafından yayımlanan “COVID-19 Kapsamında Restoran, Lokanta, Kafe Pastane, Börekçi, Tatlıcı Ve İçerisinde Yeme-İçme Hizmeti Sunan İşletmelerde Alınması Gereken Önlemler”e uyulmalıdır.</w:t>
      </w:r>
    </w:p>
    <w:p w:rsidR="006D3DDD" w:rsidRDefault="006D3DDD" w:rsidP="006D3DDD">
      <w:pPr>
        <w:tabs>
          <w:tab w:val="left" w:pos="8364"/>
        </w:tabs>
        <w:spacing w:after="120" w:line="360" w:lineRule="auto"/>
        <w:jc w:val="both"/>
        <w:rPr>
          <w:sz w:val="24"/>
          <w:szCs w:val="24"/>
        </w:rPr>
      </w:pPr>
    </w:p>
    <w:p w:rsidR="006122B8" w:rsidRPr="006122B8" w:rsidRDefault="006122B8" w:rsidP="006122B8">
      <w:pPr>
        <w:tabs>
          <w:tab w:val="left" w:pos="8364"/>
        </w:tabs>
        <w:spacing w:after="120" w:line="360" w:lineRule="auto"/>
        <w:jc w:val="both"/>
        <w:rPr>
          <w:b/>
          <w:sz w:val="24"/>
          <w:szCs w:val="24"/>
        </w:rPr>
      </w:pPr>
      <w:r w:rsidRPr="006122B8">
        <w:rPr>
          <w:b/>
          <w:sz w:val="24"/>
          <w:szCs w:val="24"/>
          <w:highlight w:val="yellow"/>
        </w:rPr>
        <w:t>5-</w:t>
      </w:r>
      <w:r w:rsidRPr="006122B8">
        <w:rPr>
          <w:b/>
          <w:sz w:val="24"/>
          <w:szCs w:val="24"/>
        </w:rPr>
        <w:t xml:space="preserve"> COVİD-19 Pandemi Dönemi Psikososyal Destek Çalışmaları</w:t>
      </w:r>
    </w:p>
    <w:p w:rsidR="006122B8" w:rsidRPr="006122B8" w:rsidRDefault="006122B8" w:rsidP="006122B8">
      <w:pPr>
        <w:tabs>
          <w:tab w:val="left" w:pos="8364"/>
        </w:tabs>
        <w:spacing w:after="120" w:line="360" w:lineRule="auto"/>
        <w:jc w:val="both"/>
        <w:rPr>
          <w:sz w:val="24"/>
          <w:szCs w:val="24"/>
        </w:rPr>
      </w:pPr>
      <w:r w:rsidRPr="006122B8">
        <w:rPr>
          <w:sz w:val="24"/>
          <w:szCs w:val="24"/>
        </w:rPr>
        <w:t>MEB tarafından 19 Ağustos 2020 tarihinde yayınlanan “Okulum Temiz Belgesi” kapsamında hazırlanan broşürde yer alan “Rehberlik, Bilgilendirme ve Psikososyal Destek Hizmetleri” kısmında yer alan bilgiler okunarak şu kararlar alınmıştır:</w:t>
      </w:r>
    </w:p>
    <w:p w:rsidR="006122B8" w:rsidRPr="006122B8" w:rsidRDefault="006122B8" w:rsidP="006122B8">
      <w:pPr>
        <w:tabs>
          <w:tab w:val="left" w:pos="8364"/>
        </w:tabs>
        <w:spacing w:after="120" w:line="360" w:lineRule="auto"/>
        <w:jc w:val="both"/>
        <w:rPr>
          <w:sz w:val="24"/>
          <w:szCs w:val="24"/>
        </w:rPr>
      </w:pPr>
      <w:r w:rsidRPr="006122B8">
        <w:rPr>
          <w:sz w:val="24"/>
          <w:szCs w:val="24"/>
        </w:rPr>
        <w:t>a)  Öğrencilerin ve velilerin, MEB tarafından belirtilen takvim doğrultusunda okulda ve ilçede oluşturulan psikososyal destek hizmetleri psikososyal destek programına uygun eğitim çalışmalarına katılması kararlaştırılmıştır.</w:t>
      </w:r>
    </w:p>
    <w:p w:rsidR="006122B8" w:rsidRPr="006122B8" w:rsidRDefault="006122B8" w:rsidP="006122B8">
      <w:pPr>
        <w:tabs>
          <w:tab w:val="left" w:pos="8364"/>
        </w:tabs>
        <w:spacing w:after="120" w:line="360" w:lineRule="auto"/>
        <w:jc w:val="both"/>
        <w:rPr>
          <w:sz w:val="24"/>
          <w:szCs w:val="24"/>
        </w:rPr>
      </w:pPr>
      <w:r w:rsidRPr="006122B8">
        <w:rPr>
          <w:sz w:val="24"/>
          <w:szCs w:val="24"/>
        </w:rPr>
        <w:t>b) Okul rehberlik öğretmeni veya psikolojik danışmanın psikososyal destek programının uygulanması sırasında okulda tespit edilmiş zorlu yaşam olayından ileri düzeyde etkilenmiş öğrencileri kurum ya da kuruluşlara yönlendirilmesi kararlaştırılmıştır.</w:t>
      </w:r>
    </w:p>
    <w:p w:rsidR="006122B8" w:rsidRPr="006122B8" w:rsidRDefault="006122B8" w:rsidP="006122B8">
      <w:pPr>
        <w:tabs>
          <w:tab w:val="left" w:pos="8364"/>
        </w:tabs>
        <w:spacing w:after="120" w:line="360" w:lineRule="auto"/>
        <w:jc w:val="both"/>
        <w:rPr>
          <w:sz w:val="24"/>
          <w:szCs w:val="24"/>
        </w:rPr>
      </w:pPr>
      <w:r w:rsidRPr="006122B8">
        <w:rPr>
          <w:sz w:val="24"/>
          <w:szCs w:val="24"/>
        </w:rPr>
        <w:t>c)  Psikososyal destek eğitim uygulamaları sırasında yapılan paylaşımlarla ilgili gizlilik ilkelerinin dikkate alınması kararlaştırıldı.</w:t>
      </w:r>
    </w:p>
    <w:p w:rsidR="006122B8" w:rsidRPr="006122B8" w:rsidRDefault="006122B8" w:rsidP="006122B8">
      <w:pPr>
        <w:tabs>
          <w:tab w:val="left" w:pos="8364"/>
        </w:tabs>
        <w:spacing w:after="120" w:line="360" w:lineRule="auto"/>
        <w:jc w:val="both"/>
        <w:rPr>
          <w:sz w:val="24"/>
          <w:szCs w:val="24"/>
        </w:rPr>
      </w:pPr>
      <w:r w:rsidRPr="006122B8">
        <w:rPr>
          <w:sz w:val="24"/>
          <w:szCs w:val="24"/>
        </w:rPr>
        <w:t xml:space="preserve">d) MEB ve okul yönetiminin belirlediği güncel talimatlar doğrultusunda öğrenci ve velilere salgın ile ilgili düzenli olarak bilgilendirme yapılması kararlaştırıldı. </w:t>
      </w:r>
    </w:p>
    <w:p w:rsidR="006122B8" w:rsidRPr="006122B8" w:rsidRDefault="006122B8" w:rsidP="006122B8">
      <w:pPr>
        <w:tabs>
          <w:tab w:val="left" w:pos="8364"/>
        </w:tabs>
        <w:spacing w:after="120" w:line="360" w:lineRule="auto"/>
        <w:jc w:val="both"/>
        <w:rPr>
          <w:sz w:val="24"/>
          <w:szCs w:val="24"/>
        </w:rPr>
      </w:pPr>
      <w:r w:rsidRPr="006122B8">
        <w:rPr>
          <w:sz w:val="24"/>
          <w:szCs w:val="24"/>
        </w:rPr>
        <w:t>e) Veli ve öğrenci toplantılarının gerektiğinde çevrim içi yolla gerçekleştirilmesi  kararlaştırıldı.</w:t>
      </w:r>
    </w:p>
    <w:p w:rsidR="006122B8" w:rsidRPr="006122B8" w:rsidRDefault="006122B8" w:rsidP="006122B8">
      <w:pPr>
        <w:tabs>
          <w:tab w:val="left" w:pos="8364"/>
        </w:tabs>
        <w:spacing w:after="120" w:line="360" w:lineRule="auto"/>
        <w:jc w:val="both"/>
        <w:rPr>
          <w:sz w:val="24"/>
          <w:szCs w:val="24"/>
        </w:rPr>
      </w:pPr>
      <w:r w:rsidRPr="006122B8">
        <w:rPr>
          <w:sz w:val="24"/>
          <w:szCs w:val="24"/>
        </w:rPr>
        <w:t>f) Öğrencilerin, MEB ve okul yönetiminin düzenleyeceği hijyen eğitimi vb. eğitimlere katılması yönnüde teşvik edilmesi kararlaştırıldı.</w:t>
      </w:r>
    </w:p>
    <w:p w:rsidR="006122B8" w:rsidRPr="006122B8" w:rsidRDefault="006122B8" w:rsidP="006122B8">
      <w:pPr>
        <w:tabs>
          <w:tab w:val="left" w:pos="8364"/>
        </w:tabs>
        <w:spacing w:after="120" w:line="360" w:lineRule="auto"/>
        <w:jc w:val="both"/>
        <w:rPr>
          <w:sz w:val="24"/>
          <w:szCs w:val="24"/>
        </w:rPr>
      </w:pPr>
      <w:r w:rsidRPr="006122B8">
        <w:rPr>
          <w:sz w:val="24"/>
          <w:szCs w:val="24"/>
        </w:rPr>
        <w:lastRenderedPageBreak/>
        <w:t xml:space="preserve">g) MEB psikososyal destek kapsamında COVID-19 salgını süresince psikolojik direnci artırmak amacıyla okul öncesi ve ilkokul öğrencileri seviyesinde “Elif ve Alp” karakterlerini içeren Psikoeğitsel Etkinlikler Kitapçıkları serilerinin veliler tarafından takip edilmesininin sağlanması kararlaştırıldı. </w:t>
      </w:r>
    </w:p>
    <w:p w:rsidR="006122B8" w:rsidRDefault="006122B8" w:rsidP="006122B8">
      <w:pPr>
        <w:tabs>
          <w:tab w:val="left" w:pos="8364"/>
        </w:tabs>
        <w:spacing w:after="120" w:line="360" w:lineRule="auto"/>
        <w:jc w:val="both"/>
        <w:rPr>
          <w:sz w:val="24"/>
          <w:szCs w:val="24"/>
        </w:rPr>
      </w:pPr>
      <w:r w:rsidRPr="006122B8">
        <w:rPr>
          <w:sz w:val="24"/>
          <w:szCs w:val="24"/>
        </w:rPr>
        <w:t>h) Salgın hastalık dönemlerinde psikolojik direncimizi korumak için MEB tarafından yayınlanan psikososyal bilgilendirme rehberlerinden faydalanılmasının sağlanması kararlaştırıldı.</w:t>
      </w:r>
    </w:p>
    <w:p w:rsidR="006122B8" w:rsidRDefault="006122B8" w:rsidP="006D3DDD">
      <w:pPr>
        <w:tabs>
          <w:tab w:val="left" w:pos="8364"/>
        </w:tabs>
        <w:spacing w:after="120" w:line="360" w:lineRule="auto"/>
        <w:jc w:val="both"/>
        <w:rPr>
          <w:sz w:val="24"/>
          <w:szCs w:val="24"/>
        </w:rPr>
      </w:pPr>
    </w:p>
    <w:p w:rsidR="006122B8" w:rsidRPr="006D3DDD" w:rsidRDefault="006122B8" w:rsidP="006D3DDD">
      <w:pPr>
        <w:tabs>
          <w:tab w:val="left" w:pos="8364"/>
        </w:tabs>
        <w:spacing w:after="120" w:line="360" w:lineRule="auto"/>
        <w:jc w:val="both"/>
        <w:rPr>
          <w:sz w:val="24"/>
          <w:szCs w:val="24"/>
        </w:rPr>
      </w:pPr>
    </w:p>
    <w:p w:rsidR="006D3DDD" w:rsidRPr="006D3DDD" w:rsidRDefault="006122B8" w:rsidP="006D3DDD">
      <w:pPr>
        <w:tabs>
          <w:tab w:val="left" w:pos="8364"/>
        </w:tabs>
        <w:spacing w:after="120" w:line="360" w:lineRule="auto"/>
        <w:jc w:val="both"/>
        <w:rPr>
          <w:b/>
          <w:sz w:val="24"/>
          <w:szCs w:val="24"/>
          <w:u w:val="single"/>
        </w:rPr>
      </w:pPr>
      <w:r w:rsidRPr="006122B8">
        <w:rPr>
          <w:b/>
          <w:sz w:val="24"/>
          <w:szCs w:val="24"/>
          <w:highlight w:val="yellow"/>
          <w:u w:val="single"/>
        </w:rPr>
        <w:t>6</w:t>
      </w:r>
      <w:r w:rsidR="006D3DDD" w:rsidRPr="006122B8">
        <w:rPr>
          <w:b/>
          <w:sz w:val="24"/>
          <w:szCs w:val="24"/>
          <w:highlight w:val="yellow"/>
          <w:u w:val="single"/>
        </w:rPr>
        <w:t>-</w:t>
      </w:r>
      <w:r w:rsidR="006D3DDD" w:rsidRPr="006D3DDD">
        <w:rPr>
          <w:b/>
          <w:sz w:val="24"/>
          <w:szCs w:val="24"/>
          <w:u w:val="single"/>
        </w:rPr>
        <w:t xml:space="preserve"> COVİD-19 Nedeni İle Telafi Eğitimlerin Planlanması</w:t>
      </w:r>
    </w:p>
    <w:p w:rsidR="006D3DDD" w:rsidRPr="006D3DDD" w:rsidRDefault="006D3DDD" w:rsidP="006D3DDD">
      <w:pPr>
        <w:tabs>
          <w:tab w:val="left" w:pos="8364"/>
        </w:tabs>
        <w:spacing w:after="120" w:line="360" w:lineRule="auto"/>
        <w:jc w:val="both"/>
        <w:rPr>
          <w:sz w:val="24"/>
          <w:szCs w:val="24"/>
        </w:rPr>
      </w:pPr>
      <w:r w:rsidRPr="006D3DDD">
        <w:rPr>
          <w:sz w:val="24"/>
          <w:szCs w:val="24"/>
        </w:rPr>
        <w:t xml:space="preserve">Coronovisür’ün tüm Dünya’da ve ülkemizde etkisini hala kaybetmediği için bu yıl okulların 31 Ağusta yüzyüze eğitime başlayamayacağı MEB tarafından duyurulmuştur. 31 Ağustos – 21 Eylül tarihlerini kapsayan üç haftalık dönem diliminde yapılması planlanan “Telafi Eğitimin” yüzyüze değil uzaktan eğitim yolu ile yapılması MEB tarafından kararlaştırılmıştır. </w:t>
      </w:r>
    </w:p>
    <w:p w:rsidR="006D3DDD" w:rsidRPr="006D3DDD" w:rsidRDefault="006D3DDD" w:rsidP="006D3DDD">
      <w:pPr>
        <w:tabs>
          <w:tab w:val="left" w:pos="8364"/>
        </w:tabs>
        <w:spacing w:after="120" w:line="360" w:lineRule="auto"/>
        <w:jc w:val="both"/>
        <w:rPr>
          <w:sz w:val="24"/>
          <w:szCs w:val="24"/>
        </w:rPr>
      </w:pPr>
      <w:r w:rsidRPr="006D3DDD">
        <w:rPr>
          <w:sz w:val="24"/>
          <w:szCs w:val="24"/>
        </w:rPr>
        <w:t xml:space="preserve">Uzaktan eğitim süresi boyunca  canlı dersler verilmek sureti ile gerek EBA’dan gerekse EBA TV’den öğrencilerin dersleri takip etmelerinin sağlanması, öğrenciler ile birebir iletişime geçilerek okl motivasyonlarının düşmemesinin sağlanması kararlaştırılmıştır. </w:t>
      </w:r>
    </w:p>
    <w:p w:rsidR="006D3DDD" w:rsidRPr="006D3DDD" w:rsidRDefault="006D3DDD" w:rsidP="006D3DDD">
      <w:pPr>
        <w:tabs>
          <w:tab w:val="left" w:pos="8364"/>
        </w:tabs>
        <w:spacing w:after="120" w:line="360" w:lineRule="auto"/>
        <w:jc w:val="both"/>
        <w:rPr>
          <w:sz w:val="24"/>
          <w:szCs w:val="24"/>
        </w:rPr>
      </w:pPr>
      <w:r>
        <w:rPr>
          <w:sz w:val="24"/>
          <w:szCs w:val="24"/>
        </w:rPr>
        <w:t>9</w:t>
      </w:r>
      <w:r w:rsidRPr="006D3DDD">
        <w:rPr>
          <w:sz w:val="24"/>
          <w:szCs w:val="24"/>
        </w:rPr>
        <w:t>-</w:t>
      </w:r>
      <w:r>
        <w:rPr>
          <w:sz w:val="24"/>
          <w:szCs w:val="24"/>
        </w:rPr>
        <w:t>10</w:t>
      </w:r>
      <w:r w:rsidRPr="006D3DDD">
        <w:rPr>
          <w:sz w:val="24"/>
          <w:szCs w:val="24"/>
        </w:rPr>
        <w:t>-</w:t>
      </w:r>
      <w:r>
        <w:rPr>
          <w:sz w:val="24"/>
          <w:szCs w:val="24"/>
        </w:rPr>
        <w:t>11</w:t>
      </w:r>
      <w:r w:rsidRPr="006D3DDD">
        <w:rPr>
          <w:sz w:val="24"/>
          <w:szCs w:val="24"/>
        </w:rPr>
        <w:t xml:space="preserve">. </w:t>
      </w:r>
      <w:r>
        <w:rPr>
          <w:sz w:val="24"/>
          <w:szCs w:val="24"/>
        </w:rPr>
        <w:t>12</w:t>
      </w:r>
      <w:r w:rsidRPr="006D3DDD">
        <w:rPr>
          <w:sz w:val="24"/>
          <w:szCs w:val="24"/>
        </w:rPr>
        <w:t>. Sınıflarda yapılacak olan telafi eğitimin planları, 2019-2020 Eğitim-Öğretim yılı Haziran ayı seminer döneminde okul idarelerine verilmiştir.</w:t>
      </w:r>
    </w:p>
    <w:p w:rsidR="006D3DDD" w:rsidRPr="006D3DDD" w:rsidRDefault="006D3DDD" w:rsidP="00702742">
      <w:pPr>
        <w:spacing w:after="120" w:line="360" w:lineRule="auto"/>
        <w:outlineLvl w:val="0"/>
        <w:rPr>
          <w:b/>
          <w:bCs/>
          <w:sz w:val="24"/>
          <w:szCs w:val="24"/>
        </w:rPr>
      </w:pPr>
    </w:p>
    <w:p w:rsidR="00630460" w:rsidRPr="006D3DDD" w:rsidRDefault="006122B8" w:rsidP="00702742">
      <w:pPr>
        <w:spacing w:after="120" w:line="360" w:lineRule="auto"/>
        <w:outlineLvl w:val="0"/>
        <w:rPr>
          <w:b/>
          <w:sz w:val="24"/>
          <w:szCs w:val="24"/>
          <w:u w:val="single"/>
        </w:rPr>
      </w:pPr>
      <w:r w:rsidRPr="006122B8">
        <w:rPr>
          <w:b/>
          <w:bCs/>
          <w:sz w:val="24"/>
          <w:szCs w:val="24"/>
          <w:highlight w:val="yellow"/>
          <w:u w:val="single"/>
        </w:rPr>
        <w:t>7</w:t>
      </w:r>
      <w:r w:rsidR="00630460" w:rsidRPr="006122B8">
        <w:rPr>
          <w:b/>
          <w:bCs/>
          <w:sz w:val="24"/>
          <w:szCs w:val="24"/>
          <w:highlight w:val="yellow"/>
          <w:u w:val="single"/>
        </w:rPr>
        <w:t>-</w:t>
      </w:r>
      <w:r w:rsidR="00630460" w:rsidRPr="006D3DDD">
        <w:rPr>
          <w:b/>
          <w:bCs/>
          <w:sz w:val="24"/>
          <w:szCs w:val="24"/>
          <w:u w:val="single"/>
        </w:rPr>
        <w:t xml:space="preserve"> </w:t>
      </w:r>
      <w:r w:rsidR="00702742" w:rsidRPr="006D3DDD">
        <w:rPr>
          <w:b/>
          <w:bCs/>
          <w:sz w:val="24"/>
          <w:szCs w:val="24"/>
          <w:u w:val="single"/>
        </w:rPr>
        <w:t>MEB Talim ve Terbiye Kurulu Başkanlığı’nın 31.05.2016 tarih ve 32 sayili kararin, 13.10.2015 tarih ve 91 sayili kararin ve 30.11.2016 tarih ve 82 sayili kararin okunmasi</w:t>
      </w:r>
    </w:p>
    <w:p w:rsidR="00E84D55" w:rsidRPr="006D3DDD" w:rsidRDefault="006D3DDD" w:rsidP="008B2044">
      <w:pPr>
        <w:spacing w:after="120" w:line="360" w:lineRule="auto"/>
        <w:jc w:val="both"/>
        <w:rPr>
          <w:sz w:val="24"/>
          <w:szCs w:val="24"/>
        </w:rPr>
      </w:pPr>
      <w:r>
        <w:rPr>
          <w:sz w:val="24"/>
          <w:szCs w:val="24"/>
        </w:rPr>
        <w:t>İ</w:t>
      </w:r>
      <w:r w:rsidR="005F704D" w:rsidRPr="006D3DDD">
        <w:rPr>
          <w:sz w:val="24"/>
          <w:szCs w:val="24"/>
        </w:rPr>
        <w:t>lgili Kurul Kararı okundu.</w:t>
      </w:r>
      <w:r w:rsidR="007B1DA6" w:rsidRPr="006D3DDD">
        <w:rPr>
          <w:sz w:val="24"/>
          <w:szCs w:val="24"/>
        </w:rPr>
        <w:t xml:space="preserve"> </w:t>
      </w:r>
      <w:r w:rsidR="00702742" w:rsidRPr="006D3DDD">
        <w:rPr>
          <w:sz w:val="24"/>
          <w:szCs w:val="24"/>
        </w:rPr>
        <w:t>IHO ve IHL Arapca ogretim programlarinin incelenmesi baglaminda , ders plani, Talim Terbiye Kurulu Baskanligi’nin 13.10.2015 tarih ve 91 sayili karar ve 30.11.2016 tarih ve 82 sayili karariyla degisikligi kabul edilen Ilkogretim Arapca Dersi (2,3,4,5,6,7 ve 8. Siniflar) ogretim programina gore hazirlanmalidir. Yine, Talim Terbiye Kurulu Baskanligi’nin 31.05.2016 tarih ve 32 sayili karariyla kabul edilen Anadolu Imam Hatip Lisesi Arapca Dersi (9. Ve 10. Siniflar) Ogretim Programina gore hazirlanmalidir. Yıllık planların hazırlanırken bu konuya dikkat edilmesi gerekmektedir..</w:t>
      </w:r>
    </w:p>
    <w:p w:rsidR="00CD699E" w:rsidRPr="006D3DDD" w:rsidRDefault="00CD699E" w:rsidP="008B2044">
      <w:pPr>
        <w:spacing w:after="120" w:line="360" w:lineRule="auto"/>
        <w:jc w:val="both"/>
        <w:rPr>
          <w:sz w:val="24"/>
          <w:szCs w:val="24"/>
        </w:rPr>
      </w:pPr>
    </w:p>
    <w:p w:rsidR="00EC7D2B" w:rsidRPr="006D3DDD" w:rsidRDefault="006122B8" w:rsidP="00EC7D2B">
      <w:pPr>
        <w:spacing w:after="120" w:line="360" w:lineRule="auto"/>
        <w:jc w:val="both"/>
        <w:rPr>
          <w:b/>
          <w:bCs/>
          <w:sz w:val="24"/>
          <w:szCs w:val="24"/>
          <w:u w:val="single"/>
        </w:rPr>
      </w:pPr>
      <w:r w:rsidRPr="006122B8">
        <w:rPr>
          <w:b/>
          <w:bCs/>
          <w:sz w:val="24"/>
          <w:szCs w:val="24"/>
          <w:highlight w:val="yellow"/>
          <w:u w:val="single"/>
        </w:rPr>
        <w:t>8</w:t>
      </w:r>
      <w:r w:rsidR="009F7F3C" w:rsidRPr="006122B8">
        <w:rPr>
          <w:b/>
          <w:bCs/>
          <w:sz w:val="24"/>
          <w:szCs w:val="24"/>
          <w:highlight w:val="yellow"/>
          <w:u w:val="single"/>
        </w:rPr>
        <w:t>-</w:t>
      </w:r>
      <w:r>
        <w:rPr>
          <w:b/>
          <w:bCs/>
          <w:sz w:val="24"/>
          <w:szCs w:val="24"/>
          <w:u w:val="single"/>
        </w:rPr>
        <w:t xml:space="preserve"> </w:t>
      </w:r>
      <w:r w:rsidR="00EC7D2B" w:rsidRPr="006D3DDD">
        <w:rPr>
          <w:b/>
          <w:bCs/>
          <w:sz w:val="24"/>
          <w:szCs w:val="24"/>
          <w:u w:val="single"/>
        </w:rPr>
        <w:t>26 Temmuz 2014 Tarihli “Millî Eğitim Bakanlığı Okul Öncesi Eğitim ve İlköğretim Kurumları Yönetmeliği”nin okunarak önemli noktaların üzerinde durulması</w:t>
      </w:r>
    </w:p>
    <w:p w:rsidR="009F7F3C" w:rsidRPr="006D3DDD" w:rsidRDefault="009F7F3C" w:rsidP="00EC7D2B">
      <w:pPr>
        <w:spacing w:after="120" w:line="360" w:lineRule="auto"/>
        <w:ind w:firstLine="708"/>
        <w:jc w:val="both"/>
        <w:rPr>
          <w:sz w:val="24"/>
          <w:szCs w:val="24"/>
        </w:rPr>
      </w:pPr>
      <w:r w:rsidRPr="006D3DDD">
        <w:rPr>
          <w:sz w:val="24"/>
          <w:szCs w:val="24"/>
        </w:rPr>
        <w:lastRenderedPageBreak/>
        <w:t>Okul Öncesi ve İlköğretim Kurumları Yönetmeliğinin kaldırılarak, bunların yerine Okul Öncesi, İlkokul ve Ortaokulları kapsayacak şekilde tek bir yönetmelik olarak “Millî Eğitim Bakanlığı Okul Öncesi Eğitim ve İlköğretim Kurumları Yönetmeliği” adıyla 26 Temmuz 2014 tarihli ve 29072 no'lu Resmi Gazate'de yayımlanarak yürürlüğe girdiğini ifade etti ve kısaca bir önceki yönetmeliğe göre değişen maddeleri şöyle sırala</w:t>
      </w:r>
      <w:r w:rsidR="00CD699E" w:rsidRPr="006D3DDD">
        <w:rPr>
          <w:sz w:val="24"/>
          <w:szCs w:val="24"/>
        </w:rPr>
        <w:t>n</w:t>
      </w:r>
      <w:r w:rsidRPr="006D3DDD">
        <w:rPr>
          <w:sz w:val="24"/>
          <w:szCs w:val="24"/>
        </w:rPr>
        <w:t>dı:</w:t>
      </w:r>
    </w:p>
    <w:p w:rsidR="009F7F3C" w:rsidRPr="006D3DDD" w:rsidRDefault="009F7F3C" w:rsidP="009F7F3C">
      <w:pPr>
        <w:spacing w:after="120" w:line="360" w:lineRule="auto"/>
        <w:jc w:val="both"/>
        <w:rPr>
          <w:sz w:val="24"/>
          <w:szCs w:val="24"/>
        </w:rPr>
      </w:pPr>
      <w:r w:rsidRPr="006D3DDD">
        <w:rPr>
          <w:sz w:val="24"/>
          <w:szCs w:val="24"/>
        </w:rPr>
        <w:t>1) Okul öncesi yönetmeliği ve ilköğretim kurumları yönetmeliği birleştirildi.</w:t>
      </w:r>
    </w:p>
    <w:p w:rsidR="009F7F3C" w:rsidRPr="006D3DDD" w:rsidRDefault="009F7F3C" w:rsidP="009F7F3C">
      <w:pPr>
        <w:spacing w:after="120" w:line="360" w:lineRule="auto"/>
        <w:jc w:val="both"/>
        <w:rPr>
          <w:sz w:val="24"/>
          <w:szCs w:val="24"/>
        </w:rPr>
      </w:pPr>
      <w:r w:rsidRPr="006D3DDD">
        <w:rPr>
          <w:sz w:val="24"/>
          <w:szCs w:val="24"/>
        </w:rPr>
        <w:t xml:space="preserve">2) İlkokulda performans ve proje ödevi kalktı.Ortaokulda </w:t>
      </w:r>
      <w:r w:rsidR="00467B75" w:rsidRPr="006D3DDD">
        <w:rPr>
          <w:sz w:val="24"/>
          <w:szCs w:val="24"/>
        </w:rPr>
        <w:t xml:space="preserve">ve Lisede </w:t>
      </w:r>
      <w:r w:rsidRPr="006D3DDD">
        <w:rPr>
          <w:sz w:val="24"/>
          <w:szCs w:val="24"/>
        </w:rPr>
        <w:t>sadece proje ödevi verilecek.</w:t>
      </w:r>
    </w:p>
    <w:p w:rsidR="009F7F3C" w:rsidRPr="006D3DDD" w:rsidRDefault="009F7F3C" w:rsidP="009F7F3C">
      <w:pPr>
        <w:spacing w:after="120" w:line="360" w:lineRule="auto"/>
        <w:jc w:val="both"/>
        <w:rPr>
          <w:sz w:val="24"/>
          <w:szCs w:val="24"/>
        </w:rPr>
      </w:pPr>
      <w:r w:rsidRPr="006D3DDD">
        <w:rPr>
          <w:sz w:val="24"/>
          <w:szCs w:val="24"/>
        </w:rPr>
        <w:t>3) İlköğretimin ve Okul Öncesi Eğitimin Amaçları ve İlkeleri yönetmelik metninden çıkarılmıştır.</w:t>
      </w:r>
    </w:p>
    <w:p w:rsidR="009F7F3C" w:rsidRPr="006D3DDD" w:rsidRDefault="009F7F3C" w:rsidP="009F7F3C">
      <w:pPr>
        <w:spacing w:after="120" w:line="360" w:lineRule="auto"/>
        <w:jc w:val="both"/>
        <w:rPr>
          <w:sz w:val="24"/>
          <w:szCs w:val="24"/>
        </w:rPr>
      </w:pPr>
      <w:r w:rsidRPr="006D3DDD">
        <w:rPr>
          <w:sz w:val="24"/>
          <w:szCs w:val="24"/>
        </w:rPr>
        <w:t>4) Yapılacak programda yönetici ve öğretmenlerin okutacakları derslerin gün ve saatlere göre öğretmenlerin mazeretleri de dikkate alınması olumlu bir değişiklik olarak yer almaktadır.</w:t>
      </w:r>
    </w:p>
    <w:p w:rsidR="009F7F3C" w:rsidRPr="006D3DDD" w:rsidRDefault="009F7F3C" w:rsidP="009F7F3C">
      <w:pPr>
        <w:spacing w:after="120" w:line="360" w:lineRule="auto"/>
        <w:jc w:val="both"/>
        <w:rPr>
          <w:sz w:val="24"/>
          <w:szCs w:val="24"/>
        </w:rPr>
      </w:pPr>
      <w:r w:rsidRPr="006D3DDD">
        <w:rPr>
          <w:sz w:val="24"/>
          <w:szCs w:val="24"/>
        </w:rPr>
        <w:t>5) Normal öğretim yapılan okullarda yemek ve dinlenme için en az 40-en çok 60 dakika olan süre en az 40-en çok 90 şeklinde düzenlenmiştir.</w:t>
      </w:r>
    </w:p>
    <w:p w:rsidR="009F7F3C" w:rsidRPr="006D3DDD" w:rsidRDefault="009F7F3C" w:rsidP="009F7F3C">
      <w:pPr>
        <w:spacing w:after="120" w:line="360" w:lineRule="auto"/>
        <w:jc w:val="both"/>
        <w:rPr>
          <w:sz w:val="24"/>
          <w:szCs w:val="24"/>
        </w:rPr>
      </w:pPr>
      <w:r w:rsidRPr="006D3DDD">
        <w:rPr>
          <w:sz w:val="24"/>
          <w:szCs w:val="24"/>
        </w:rPr>
        <w:t>6) 20 dakikalık beslenme saati kaldırılmıştır.</w:t>
      </w:r>
    </w:p>
    <w:p w:rsidR="009F7F3C" w:rsidRPr="006D3DDD" w:rsidRDefault="009F7F3C" w:rsidP="009F7F3C">
      <w:pPr>
        <w:spacing w:after="120" w:line="360" w:lineRule="auto"/>
        <w:jc w:val="both"/>
        <w:rPr>
          <w:sz w:val="24"/>
          <w:szCs w:val="24"/>
        </w:rPr>
      </w:pPr>
      <w:r w:rsidRPr="006D3DDD">
        <w:rPr>
          <w:sz w:val="24"/>
          <w:szCs w:val="24"/>
        </w:rPr>
        <w:t>7) Derslerin blok yapılması öğretmenler kurulu kararına bağlanmıştır.</w:t>
      </w:r>
    </w:p>
    <w:p w:rsidR="009F7F3C" w:rsidRPr="006D3DDD" w:rsidRDefault="009F7F3C" w:rsidP="009F7F3C">
      <w:pPr>
        <w:spacing w:after="120" w:line="360" w:lineRule="auto"/>
        <w:jc w:val="both"/>
        <w:rPr>
          <w:sz w:val="24"/>
          <w:szCs w:val="24"/>
        </w:rPr>
      </w:pPr>
      <w:r w:rsidRPr="006D3DDD">
        <w:rPr>
          <w:sz w:val="24"/>
          <w:szCs w:val="24"/>
        </w:rPr>
        <w:t>8) Ortaokuldan imam-hatip ortaokuluna nakilde, ortaokulda zorunlu olmayıp imam-hatip ortaokulunda zorunlu olarak okutulan derslerden eylülde yapılacak sınavda başarılı olma şartı getirildi.</w:t>
      </w:r>
    </w:p>
    <w:p w:rsidR="009F7F3C" w:rsidRPr="006D3DDD" w:rsidRDefault="009F7F3C" w:rsidP="009F7F3C">
      <w:pPr>
        <w:spacing w:after="120" w:line="360" w:lineRule="auto"/>
        <w:jc w:val="both"/>
        <w:rPr>
          <w:sz w:val="24"/>
          <w:szCs w:val="24"/>
        </w:rPr>
      </w:pPr>
      <w:r w:rsidRPr="006D3DDD">
        <w:rPr>
          <w:sz w:val="24"/>
          <w:szCs w:val="24"/>
        </w:rPr>
        <w:t>9) Okul çalışanları isterse kendi çocuklarının naklini kayıtlı adrese bakılmaksızın görev yaptıkları okula alabilecektir.</w:t>
      </w:r>
    </w:p>
    <w:p w:rsidR="009F7F3C" w:rsidRPr="006D3DDD" w:rsidRDefault="009F7F3C" w:rsidP="009F7F3C">
      <w:pPr>
        <w:spacing w:after="120" w:line="360" w:lineRule="auto"/>
        <w:jc w:val="both"/>
        <w:rPr>
          <w:sz w:val="24"/>
          <w:szCs w:val="24"/>
        </w:rPr>
      </w:pPr>
      <w:r w:rsidRPr="006D3DDD">
        <w:rPr>
          <w:sz w:val="24"/>
          <w:szCs w:val="24"/>
        </w:rPr>
        <w:t>10) Sınıf mevcutları otuzun altında kalan okullar eylül ayının ilk iş gününde e-okulda ilan edilecek. Kayıt alanı dışından bu okullara başvurular 15 Eylüle kadar yapılabilecek. Başvuru kontenjandan fazla olursa kura çekilecek.</w:t>
      </w:r>
    </w:p>
    <w:p w:rsidR="009F7F3C" w:rsidRPr="006D3DDD" w:rsidRDefault="009F7F3C" w:rsidP="009F7F3C">
      <w:pPr>
        <w:spacing w:after="120" w:line="360" w:lineRule="auto"/>
        <w:jc w:val="both"/>
        <w:rPr>
          <w:sz w:val="24"/>
          <w:szCs w:val="24"/>
        </w:rPr>
      </w:pPr>
      <w:r w:rsidRPr="006D3DDD">
        <w:rPr>
          <w:sz w:val="24"/>
          <w:szCs w:val="24"/>
        </w:rPr>
        <w:t>11) ”Bir sınıfta/şubede bir günde yapılacak sınav sayısı 8inci sınıfta üçü, diğer sınıflarda ikiyi geçemez.” şeklinde değiştirilmiştir.</w:t>
      </w:r>
    </w:p>
    <w:p w:rsidR="009F7F3C" w:rsidRPr="006D3DDD" w:rsidRDefault="009F7F3C" w:rsidP="009F7F3C">
      <w:pPr>
        <w:spacing w:after="120" w:line="360" w:lineRule="auto"/>
        <w:jc w:val="both"/>
        <w:rPr>
          <w:sz w:val="24"/>
          <w:szCs w:val="24"/>
        </w:rPr>
      </w:pPr>
      <w:r w:rsidRPr="006D3DDD">
        <w:rPr>
          <w:sz w:val="24"/>
          <w:szCs w:val="24"/>
        </w:rPr>
        <w:t>12) Öğrencilere, her dönemde seçmeli dersler dahil bütün derslerden en fazla beş defa olmak üzere ders etkinliklerine katılım puanıverilir.</w:t>
      </w:r>
    </w:p>
    <w:p w:rsidR="009F7F3C" w:rsidRPr="006D3DDD" w:rsidRDefault="009F7F3C" w:rsidP="009F7F3C">
      <w:pPr>
        <w:spacing w:after="120" w:line="360" w:lineRule="auto"/>
        <w:jc w:val="both"/>
        <w:rPr>
          <w:sz w:val="24"/>
          <w:szCs w:val="24"/>
        </w:rPr>
      </w:pPr>
      <w:r w:rsidRPr="006D3DDD">
        <w:rPr>
          <w:sz w:val="24"/>
          <w:szCs w:val="24"/>
        </w:rPr>
        <w:t>13) Davranış notu sınıf/şube rehber öğretmeni tarafından verilecek, şube rehber öğretmeni diğer öğretmenlerin de görüşünü alarak değerlendirme yapacak.</w:t>
      </w:r>
    </w:p>
    <w:p w:rsidR="009F7F3C" w:rsidRPr="006D3DDD" w:rsidRDefault="009F7F3C" w:rsidP="009F7F3C">
      <w:pPr>
        <w:spacing w:after="120" w:line="360" w:lineRule="auto"/>
        <w:jc w:val="both"/>
        <w:rPr>
          <w:sz w:val="24"/>
          <w:szCs w:val="24"/>
        </w:rPr>
      </w:pPr>
      <w:r w:rsidRPr="006D3DDD">
        <w:rPr>
          <w:sz w:val="24"/>
          <w:szCs w:val="24"/>
        </w:rPr>
        <w:t>14) Öğrenci Gelişim Raporu kaldırılmıştır.</w:t>
      </w:r>
    </w:p>
    <w:p w:rsidR="009F7F3C" w:rsidRPr="006D3DDD" w:rsidRDefault="009F7F3C" w:rsidP="009F7F3C">
      <w:pPr>
        <w:spacing w:after="120" w:line="360" w:lineRule="auto"/>
        <w:jc w:val="both"/>
        <w:rPr>
          <w:sz w:val="24"/>
          <w:szCs w:val="24"/>
        </w:rPr>
      </w:pPr>
      <w:r w:rsidRPr="006D3DDD">
        <w:rPr>
          <w:sz w:val="24"/>
          <w:szCs w:val="24"/>
        </w:rPr>
        <w:lastRenderedPageBreak/>
        <w:t>15) Okulda tek sınıf öğretmeni ya da alan öğretmeninin zümre öğretmenler kurulu yapmaması yeni yönetmelikte yer almıştır.</w:t>
      </w:r>
    </w:p>
    <w:p w:rsidR="009F7F3C" w:rsidRPr="006D3DDD" w:rsidRDefault="009F7F3C" w:rsidP="009F7F3C">
      <w:pPr>
        <w:spacing w:after="120" w:line="360" w:lineRule="auto"/>
        <w:jc w:val="both"/>
        <w:rPr>
          <w:sz w:val="24"/>
          <w:szCs w:val="24"/>
        </w:rPr>
      </w:pPr>
      <w:r w:rsidRPr="006D3DDD">
        <w:rPr>
          <w:sz w:val="24"/>
          <w:szCs w:val="24"/>
        </w:rPr>
        <w:t>16) Okul Öğrenci Kurulu kaldırılmıştır.</w:t>
      </w:r>
    </w:p>
    <w:p w:rsidR="009F7F3C" w:rsidRPr="006D3DDD" w:rsidRDefault="009F7F3C" w:rsidP="009F7F3C">
      <w:pPr>
        <w:spacing w:after="120" w:line="360" w:lineRule="auto"/>
        <w:jc w:val="both"/>
        <w:rPr>
          <w:sz w:val="24"/>
          <w:szCs w:val="24"/>
        </w:rPr>
      </w:pPr>
      <w:r w:rsidRPr="006D3DDD">
        <w:rPr>
          <w:sz w:val="24"/>
          <w:szCs w:val="24"/>
        </w:rPr>
        <w:t>17) Okul müdürü; ders okutmanın yanında kanun, tüzük, yönetmelik, yönerge, program ve emirlere uygun olarak görevlerini yürütmeye, okulu düzene koymaya ve denetlemeye yetkilidir.” Metni yeni yönetmelikte yer almamaktadır.</w:t>
      </w:r>
    </w:p>
    <w:p w:rsidR="009F7F3C" w:rsidRPr="006D3DDD" w:rsidRDefault="009F7F3C" w:rsidP="009F7F3C">
      <w:pPr>
        <w:spacing w:after="120" w:line="360" w:lineRule="auto"/>
        <w:jc w:val="both"/>
        <w:rPr>
          <w:sz w:val="24"/>
          <w:szCs w:val="24"/>
        </w:rPr>
      </w:pPr>
      <w:r w:rsidRPr="006D3DDD">
        <w:rPr>
          <w:sz w:val="24"/>
          <w:szCs w:val="24"/>
        </w:rPr>
        <w:t>18) ”Hizmetli sayısı iki ve daha az olan okullarda gece bekçiliği görevi yürütülmez. Durum en yakın emniyet birimine 6 ayda bir yazılı olarak bildirilir” hükmü kaldırılmıştır.</w:t>
      </w:r>
    </w:p>
    <w:p w:rsidR="009F7F3C" w:rsidRPr="006D3DDD" w:rsidRDefault="009F7F3C" w:rsidP="009F7F3C">
      <w:pPr>
        <w:spacing w:after="120" w:line="360" w:lineRule="auto"/>
        <w:jc w:val="both"/>
        <w:rPr>
          <w:sz w:val="24"/>
          <w:szCs w:val="24"/>
        </w:rPr>
      </w:pPr>
      <w:r w:rsidRPr="006D3DDD">
        <w:rPr>
          <w:sz w:val="24"/>
          <w:szCs w:val="24"/>
        </w:rPr>
        <w:t>19) Okul Gelişim Yönetim Ekibi yönetmelik metninden çıkarılmıştır.</w:t>
      </w:r>
    </w:p>
    <w:p w:rsidR="009F7F3C" w:rsidRPr="006D3DDD" w:rsidRDefault="009F7F3C" w:rsidP="009F7F3C">
      <w:pPr>
        <w:spacing w:after="120" w:line="360" w:lineRule="auto"/>
        <w:jc w:val="both"/>
        <w:rPr>
          <w:sz w:val="24"/>
          <w:szCs w:val="24"/>
        </w:rPr>
      </w:pPr>
      <w:r w:rsidRPr="006D3DDD">
        <w:rPr>
          <w:sz w:val="24"/>
          <w:szCs w:val="24"/>
        </w:rPr>
        <w:t>20) Başarı ve üstün başarı belgesi kaldırılmış, Çeşitli sosyal, kültürel ve sanatsal etkinliklerde üstün başarı gösteren öğrencilere iftihar</w:t>
      </w:r>
      <w:r w:rsidR="00467B75" w:rsidRPr="006D3DDD">
        <w:rPr>
          <w:sz w:val="24"/>
          <w:szCs w:val="24"/>
        </w:rPr>
        <w:t xml:space="preserve"> </w:t>
      </w:r>
      <w:r w:rsidRPr="006D3DDD">
        <w:rPr>
          <w:sz w:val="24"/>
          <w:szCs w:val="24"/>
        </w:rPr>
        <w:t>belgesi verilecektir.</w:t>
      </w:r>
    </w:p>
    <w:p w:rsidR="009F7F3C" w:rsidRPr="006D3DDD" w:rsidRDefault="009F7F3C" w:rsidP="009F7F3C">
      <w:pPr>
        <w:spacing w:after="120" w:line="360" w:lineRule="auto"/>
        <w:jc w:val="both"/>
        <w:rPr>
          <w:sz w:val="24"/>
          <w:szCs w:val="24"/>
        </w:rPr>
      </w:pPr>
      <w:r w:rsidRPr="006D3DDD">
        <w:rPr>
          <w:sz w:val="24"/>
          <w:szCs w:val="24"/>
        </w:rPr>
        <w:t>21) Öğrencilerin uyarma cezası gerektiren davranışlara “derste cep telefonunu açık bırakmak” eklenmiştir.</w:t>
      </w:r>
    </w:p>
    <w:p w:rsidR="009F7F3C" w:rsidRPr="006D3DDD" w:rsidRDefault="009F7F3C" w:rsidP="009F7F3C">
      <w:pPr>
        <w:spacing w:after="120" w:line="360" w:lineRule="auto"/>
        <w:jc w:val="both"/>
        <w:rPr>
          <w:sz w:val="24"/>
          <w:szCs w:val="24"/>
        </w:rPr>
      </w:pPr>
      <w:r w:rsidRPr="006D3DDD">
        <w:rPr>
          <w:sz w:val="24"/>
          <w:szCs w:val="24"/>
        </w:rPr>
        <w:t>22) Öğrencilerin kınama cezası gerektiren davranışlarına “okul içinde izinsiz görüntü ve ses kaydetmek” eklenmiştir.</w:t>
      </w:r>
    </w:p>
    <w:p w:rsidR="009F7F3C" w:rsidRPr="006D3DDD" w:rsidRDefault="009F7F3C" w:rsidP="009F7F3C">
      <w:pPr>
        <w:spacing w:after="120" w:line="360" w:lineRule="auto"/>
        <w:jc w:val="both"/>
        <w:rPr>
          <w:sz w:val="24"/>
          <w:szCs w:val="24"/>
        </w:rPr>
      </w:pPr>
      <w:r w:rsidRPr="006D3DDD">
        <w:rPr>
          <w:sz w:val="24"/>
          <w:szCs w:val="24"/>
        </w:rPr>
        <w:t>23)Öğrenci davranışları değerlendirme kurulu üyeleri müdür yardımcısı, ders yılı başında gizli oyla seçilecek 3 öğretmen, okul aile birliğinin kendi üyeleri, arasından seçeceği bir öğrenci velisinden oluşur.</w:t>
      </w:r>
    </w:p>
    <w:p w:rsidR="009F7F3C" w:rsidRPr="006D3DDD" w:rsidRDefault="009F7F3C" w:rsidP="009F7F3C">
      <w:pPr>
        <w:spacing w:after="120" w:line="360" w:lineRule="auto"/>
        <w:jc w:val="both"/>
        <w:rPr>
          <w:sz w:val="24"/>
          <w:szCs w:val="24"/>
        </w:rPr>
      </w:pPr>
      <w:r w:rsidRPr="006D3DDD">
        <w:rPr>
          <w:sz w:val="24"/>
          <w:szCs w:val="24"/>
        </w:rPr>
        <w:t>24) İlköğretimde yöneltme maddesi kaldırılmıştır. Uygulamada yoktu.</w:t>
      </w:r>
    </w:p>
    <w:p w:rsidR="009F7F3C" w:rsidRPr="006D3DDD" w:rsidRDefault="009F7F3C" w:rsidP="009F7F3C">
      <w:pPr>
        <w:spacing w:after="120" w:line="360" w:lineRule="auto"/>
        <w:jc w:val="both"/>
        <w:rPr>
          <w:sz w:val="24"/>
          <w:szCs w:val="24"/>
        </w:rPr>
      </w:pPr>
      <w:r w:rsidRPr="006D3DDD">
        <w:rPr>
          <w:sz w:val="24"/>
          <w:szCs w:val="24"/>
        </w:rPr>
        <w:t>25) Tutulacak defter ve dosyalar: Eski yönetmelikte olmayan Öğrenci nöbet defteri, 2008 yılında kaldırılan belge defteri artık yeni yönetmelikle birlikte tutulacak, bunun yanında eski yönetmelikte yer alan öğretmen ve personel izin defteri artık tutulmayacak.</w:t>
      </w:r>
    </w:p>
    <w:p w:rsidR="006D3DDD" w:rsidRDefault="006D3DDD" w:rsidP="006D3DDD">
      <w:pPr>
        <w:spacing w:after="120" w:line="360" w:lineRule="auto"/>
        <w:jc w:val="both"/>
        <w:rPr>
          <w:b/>
          <w:bCs/>
          <w:sz w:val="24"/>
          <w:szCs w:val="24"/>
          <w:u w:val="single"/>
        </w:rPr>
      </w:pPr>
    </w:p>
    <w:p w:rsidR="005F704D" w:rsidRPr="006D3DDD" w:rsidRDefault="006122B8" w:rsidP="006D3DDD">
      <w:pPr>
        <w:spacing w:after="120" w:line="360" w:lineRule="auto"/>
        <w:jc w:val="both"/>
        <w:rPr>
          <w:b/>
          <w:sz w:val="24"/>
          <w:szCs w:val="24"/>
          <w:u w:val="single"/>
        </w:rPr>
      </w:pPr>
      <w:r w:rsidRPr="006122B8">
        <w:rPr>
          <w:b/>
          <w:sz w:val="24"/>
          <w:szCs w:val="24"/>
          <w:highlight w:val="yellow"/>
          <w:u w:val="single"/>
        </w:rPr>
        <w:t>9</w:t>
      </w:r>
      <w:r w:rsidR="009F7F3C" w:rsidRPr="006122B8">
        <w:rPr>
          <w:b/>
          <w:sz w:val="24"/>
          <w:szCs w:val="24"/>
          <w:highlight w:val="yellow"/>
          <w:u w:val="single"/>
        </w:rPr>
        <w:t>-</w:t>
      </w:r>
      <w:r w:rsidR="009F7F3C" w:rsidRPr="006D3DDD">
        <w:rPr>
          <w:b/>
          <w:sz w:val="24"/>
          <w:szCs w:val="24"/>
          <w:u w:val="single"/>
        </w:rPr>
        <w:t xml:space="preserve"> </w:t>
      </w:r>
      <w:r w:rsidR="00A20102" w:rsidRPr="006D3DDD">
        <w:rPr>
          <w:b/>
          <w:sz w:val="24"/>
          <w:szCs w:val="24"/>
          <w:u w:val="single"/>
        </w:rPr>
        <w:t xml:space="preserve">İmam Hatip </w:t>
      </w:r>
      <w:r w:rsidR="005F704D" w:rsidRPr="006D3DDD">
        <w:rPr>
          <w:b/>
          <w:sz w:val="24"/>
          <w:szCs w:val="24"/>
          <w:u w:val="single"/>
        </w:rPr>
        <w:t>Ortaokul</w:t>
      </w:r>
      <w:r w:rsidR="00467B75" w:rsidRPr="006D3DDD">
        <w:rPr>
          <w:b/>
          <w:sz w:val="24"/>
          <w:szCs w:val="24"/>
          <w:u w:val="single"/>
        </w:rPr>
        <w:t xml:space="preserve"> ve Lise</w:t>
      </w:r>
      <w:r w:rsidR="005F704D" w:rsidRPr="006D3DDD">
        <w:rPr>
          <w:b/>
          <w:sz w:val="24"/>
          <w:szCs w:val="24"/>
          <w:u w:val="single"/>
        </w:rPr>
        <w:t xml:space="preserve"> </w:t>
      </w:r>
      <w:r w:rsidR="007B1DA6" w:rsidRPr="006D3DDD">
        <w:rPr>
          <w:b/>
          <w:sz w:val="24"/>
          <w:szCs w:val="24"/>
          <w:u w:val="single"/>
        </w:rPr>
        <w:t xml:space="preserve">Arapça </w:t>
      </w:r>
      <w:r w:rsidR="005F704D" w:rsidRPr="006D3DDD">
        <w:rPr>
          <w:b/>
          <w:sz w:val="24"/>
          <w:szCs w:val="24"/>
          <w:u w:val="single"/>
        </w:rPr>
        <w:t xml:space="preserve"> </w:t>
      </w:r>
      <w:r w:rsidR="000B37EE" w:rsidRPr="006D3DDD">
        <w:rPr>
          <w:b/>
          <w:sz w:val="24"/>
          <w:szCs w:val="24"/>
          <w:u w:val="single"/>
        </w:rPr>
        <w:t>dersinin mufredat ve amaclarinin degerlendirilmesi</w:t>
      </w:r>
      <w:r w:rsidR="005F704D" w:rsidRPr="006D3DDD">
        <w:rPr>
          <w:b/>
          <w:sz w:val="24"/>
          <w:szCs w:val="24"/>
          <w:u w:val="single"/>
        </w:rPr>
        <w:t>.</w:t>
      </w:r>
    </w:p>
    <w:p w:rsidR="000B37EE" w:rsidRPr="006D3DDD" w:rsidRDefault="005631F0" w:rsidP="000B37EE">
      <w:pPr>
        <w:pStyle w:val="Default"/>
        <w:spacing w:after="120" w:line="360" w:lineRule="auto"/>
        <w:jc w:val="both"/>
      </w:pPr>
      <w:r w:rsidRPr="006D3DDD">
        <w:rPr>
          <w:b/>
          <w:u w:val="single"/>
        </w:rPr>
        <w:br/>
      </w:r>
      <w:r w:rsidR="000B37EE" w:rsidRPr="006D3DDD">
        <w:t xml:space="preserve">Bu sene 5. 6. 7. 8. 9. </w:t>
      </w:r>
      <w:r w:rsidR="006D3DDD">
        <w:t>-</w:t>
      </w:r>
      <w:r w:rsidR="000B37EE" w:rsidRPr="006D3DDD">
        <w:t>10</w:t>
      </w:r>
      <w:r w:rsidR="006D3DDD">
        <w:t>-11 ve 12</w:t>
      </w:r>
      <w:r w:rsidR="000B37EE" w:rsidRPr="006D3DDD">
        <w:t xml:space="preserve">. Sınıflarda okutulacak olan müfredat incelendi. </w:t>
      </w:r>
    </w:p>
    <w:p w:rsidR="000B37EE" w:rsidRPr="006D3DDD" w:rsidRDefault="000B37EE" w:rsidP="000B37EE">
      <w:pPr>
        <w:spacing w:line="276" w:lineRule="auto"/>
        <w:ind w:firstLine="567"/>
        <w:jc w:val="both"/>
        <w:rPr>
          <w:rFonts w:eastAsiaTheme="minorHAnsi"/>
          <w:bCs/>
          <w:sz w:val="24"/>
          <w:szCs w:val="24"/>
          <w:lang w:eastAsia="en-US"/>
        </w:rPr>
      </w:pPr>
      <w:r w:rsidRPr="006D3DDD">
        <w:rPr>
          <w:rFonts w:eastAsiaTheme="minorHAnsi"/>
          <w:bCs/>
          <w:sz w:val="24"/>
          <w:szCs w:val="24"/>
          <w:lang w:eastAsia="en-US"/>
        </w:rPr>
        <w:t xml:space="preserve">Arapça dersinin genel amaçları aşağıdaki şekliyle okundu. </w:t>
      </w:r>
    </w:p>
    <w:p w:rsidR="000B37EE" w:rsidRPr="006D3DDD" w:rsidRDefault="000B37EE" w:rsidP="000B37EE">
      <w:pPr>
        <w:spacing w:line="276" w:lineRule="auto"/>
        <w:ind w:firstLine="567"/>
        <w:jc w:val="both"/>
        <w:rPr>
          <w:rFonts w:eastAsiaTheme="minorHAnsi"/>
          <w:bCs/>
          <w:sz w:val="24"/>
          <w:szCs w:val="24"/>
          <w:lang w:eastAsia="en-US"/>
        </w:rPr>
      </w:pPr>
    </w:p>
    <w:p w:rsidR="000B37EE" w:rsidRPr="006D3DDD" w:rsidRDefault="000B37EE" w:rsidP="000B37EE">
      <w:pPr>
        <w:spacing w:line="276" w:lineRule="auto"/>
        <w:ind w:firstLine="567"/>
        <w:jc w:val="both"/>
        <w:rPr>
          <w:rFonts w:eastAsiaTheme="minorHAnsi"/>
          <w:i/>
          <w:iCs/>
          <w:sz w:val="24"/>
          <w:szCs w:val="24"/>
          <w:lang w:eastAsia="en-US"/>
        </w:rPr>
      </w:pPr>
      <w:r w:rsidRPr="006D3DDD">
        <w:rPr>
          <w:rFonts w:eastAsiaTheme="minorHAnsi"/>
          <w:i/>
          <w:iCs/>
          <w:sz w:val="24"/>
          <w:szCs w:val="24"/>
          <w:lang w:eastAsia="en-US"/>
        </w:rPr>
        <w:t>a. Hedef dili öğrenmeye ve bu dilde iletişim kurmaya istekli olmalarını,</w:t>
      </w:r>
    </w:p>
    <w:p w:rsidR="000B37EE" w:rsidRPr="006D3DDD" w:rsidRDefault="000B37EE" w:rsidP="000B37EE">
      <w:pPr>
        <w:spacing w:line="276" w:lineRule="auto"/>
        <w:ind w:firstLine="567"/>
        <w:jc w:val="both"/>
        <w:rPr>
          <w:rFonts w:eastAsiaTheme="minorHAnsi"/>
          <w:i/>
          <w:iCs/>
          <w:sz w:val="24"/>
          <w:szCs w:val="24"/>
          <w:lang w:eastAsia="en-US"/>
        </w:rPr>
      </w:pPr>
      <w:r w:rsidRPr="006D3DDD">
        <w:rPr>
          <w:rFonts w:eastAsiaTheme="minorHAnsi"/>
          <w:i/>
          <w:iCs/>
          <w:sz w:val="24"/>
          <w:szCs w:val="24"/>
          <w:lang w:eastAsia="en-US"/>
        </w:rPr>
        <w:t>b. Hedef dilde dinleme, konuşma, okuma ve yazma becerisi geliştirmelerini,</w:t>
      </w:r>
    </w:p>
    <w:p w:rsidR="000B37EE" w:rsidRPr="006D3DDD" w:rsidRDefault="000B37EE" w:rsidP="000B37EE">
      <w:pPr>
        <w:spacing w:line="276" w:lineRule="auto"/>
        <w:ind w:firstLine="567"/>
        <w:jc w:val="both"/>
        <w:rPr>
          <w:rFonts w:eastAsiaTheme="minorHAnsi"/>
          <w:i/>
          <w:iCs/>
          <w:sz w:val="24"/>
          <w:szCs w:val="24"/>
          <w:lang w:eastAsia="en-US"/>
        </w:rPr>
      </w:pPr>
      <w:r w:rsidRPr="006D3DDD">
        <w:rPr>
          <w:rFonts w:eastAsiaTheme="minorHAnsi"/>
          <w:i/>
          <w:iCs/>
          <w:sz w:val="24"/>
          <w:szCs w:val="24"/>
          <w:lang w:eastAsia="en-US"/>
        </w:rPr>
        <w:t>c. Hedef dilde kendini ifade etme, iletişim kurma ve iş birliği yapma becerisi geliştirmelerini,</w:t>
      </w:r>
    </w:p>
    <w:p w:rsidR="000B37EE" w:rsidRPr="006D3DDD" w:rsidRDefault="000B37EE" w:rsidP="000B37EE">
      <w:pPr>
        <w:spacing w:line="276" w:lineRule="auto"/>
        <w:ind w:firstLine="567"/>
        <w:jc w:val="both"/>
        <w:rPr>
          <w:rFonts w:eastAsiaTheme="minorHAnsi"/>
          <w:i/>
          <w:iCs/>
          <w:sz w:val="24"/>
          <w:szCs w:val="24"/>
          <w:lang w:eastAsia="en-US"/>
        </w:rPr>
      </w:pPr>
      <w:r w:rsidRPr="006D3DDD">
        <w:rPr>
          <w:rFonts w:eastAsiaTheme="minorHAnsi"/>
          <w:i/>
          <w:iCs/>
          <w:sz w:val="24"/>
          <w:szCs w:val="24"/>
          <w:lang w:eastAsia="en-US"/>
        </w:rPr>
        <w:lastRenderedPageBreak/>
        <w:t>e. Hedef dilin yaşadığı kültürü tanımalarını,</w:t>
      </w:r>
    </w:p>
    <w:p w:rsidR="000B37EE" w:rsidRPr="006D3DDD" w:rsidRDefault="000B37EE" w:rsidP="000B37EE">
      <w:pPr>
        <w:spacing w:line="276" w:lineRule="auto"/>
        <w:ind w:firstLine="567"/>
        <w:jc w:val="both"/>
        <w:rPr>
          <w:rFonts w:eastAsiaTheme="minorHAnsi"/>
          <w:i/>
          <w:iCs/>
          <w:sz w:val="24"/>
          <w:szCs w:val="24"/>
          <w:lang w:eastAsia="en-US"/>
        </w:rPr>
      </w:pPr>
      <w:r w:rsidRPr="006D3DDD">
        <w:rPr>
          <w:rFonts w:eastAsiaTheme="minorHAnsi"/>
          <w:i/>
          <w:iCs/>
          <w:sz w:val="24"/>
          <w:szCs w:val="24"/>
          <w:lang w:eastAsia="en-US"/>
        </w:rPr>
        <w:t>f. Kendi kültür değerlerinin farkında olarak farklı olana hoşgörüyle yaklaşmalarını,</w:t>
      </w:r>
    </w:p>
    <w:p w:rsidR="000B37EE" w:rsidRPr="006D3DDD" w:rsidRDefault="000B37EE" w:rsidP="000B37EE">
      <w:pPr>
        <w:spacing w:line="276" w:lineRule="auto"/>
        <w:ind w:firstLine="567"/>
        <w:jc w:val="both"/>
        <w:rPr>
          <w:rFonts w:eastAsiaTheme="minorHAnsi"/>
          <w:i/>
          <w:iCs/>
          <w:sz w:val="24"/>
          <w:szCs w:val="24"/>
          <w:lang w:eastAsia="en-US"/>
        </w:rPr>
      </w:pPr>
      <w:r w:rsidRPr="006D3DDD">
        <w:rPr>
          <w:rFonts w:eastAsiaTheme="minorHAnsi"/>
          <w:i/>
          <w:iCs/>
          <w:sz w:val="24"/>
          <w:szCs w:val="24"/>
          <w:lang w:eastAsia="en-US"/>
        </w:rPr>
        <w:t>g. Alanıyla ilgili görsel, işitsel kaynakları takip etmelerini amaçlamaktadır.</w:t>
      </w:r>
    </w:p>
    <w:p w:rsidR="000B37EE" w:rsidRPr="006D3DDD" w:rsidRDefault="000B37EE" w:rsidP="000B37EE">
      <w:pPr>
        <w:spacing w:line="276" w:lineRule="auto"/>
        <w:ind w:firstLine="567"/>
        <w:jc w:val="both"/>
        <w:rPr>
          <w:rFonts w:eastAsiaTheme="minorHAnsi"/>
          <w:i/>
          <w:iCs/>
          <w:sz w:val="24"/>
          <w:szCs w:val="24"/>
          <w:lang w:eastAsia="en-US"/>
        </w:rPr>
      </w:pPr>
    </w:p>
    <w:p w:rsidR="000B37EE" w:rsidRPr="006D3DDD" w:rsidRDefault="000B37EE" w:rsidP="000B37EE">
      <w:pPr>
        <w:spacing w:after="120" w:line="360" w:lineRule="auto"/>
        <w:ind w:firstLine="502"/>
        <w:jc w:val="both"/>
        <w:rPr>
          <w:sz w:val="24"/>
          <w:szCs w:val="24"/>
        </w:rPr>
      </w:pPr>
      <w:r w:rsidRPr="006D3DDD">
        <w:rPr>
          <w:sz w:val="24"/>
          <w:szCs w:val="24"/>
        </w:rPr>
        <w:t>İmam Hatip Ortaokulu Arapça dersinin genel amaçları ve programın kapsamı, İlköğretim Arapça Dersi Öğretim Programı, 1739 sayılı Milli Eğitim Temel Kanunu’nun 2. Maddesinde belirtilen “Türk Millî Eğitiminin genel amaçları ve temel ilkelerine” uygun olaraköğrencilerin;</w:t>
      </w:r>
      <w:r w:rsidRPr="006D3DDD">
        <w:rPr>
          <w:sz w:val="24"/>
          <w:szCs w:val="24"/>
        </w:rPr>
        <w:br/>
        <w:t>- Arapça öğrenmeye istekli olmalarını,</w:t>
      </w:r>
    </w:p>
    <w:p w:rsidR="000B37EE" w:rsidRPr="006D3DDD" w:rsidRDefault="000B37EE" w:rsidP="000B37EE">
      <w:pPr>
        <w:tabs>
          <w:tab w:val="left" w:pos="993"/>
        </w:tabs>
        <w:spacing w:after="120" w:line="360" w:lineRule="auto"/>
        <w:ind w:left="567"/>
        <w:jc w:val="both"/>
        <w:rPr>
          <w:sz w:val="24"/>
          <w:szCs w:val="24"/>
        </w:rPr>
      </w:pPr>
      <w:r w:rsidRPr="006D3DDD">
        <w:rPr>
          <w:b/>
          <w:sz w:val="24"/>
          <w:szCs w:val="24"/>
        </w:rPr>
        <w:t xml:space="preserve">- </w:t>
      </w:r>
      <w:r w:rsidRPr="006D3DDD">
        <w:rPr>
          <w:sz w:val="24"/>
          <w:szCs w:val="24"/>
        </w:rPr>
        <w:t>Arapça konuşulan coğrafyadaki çeşitli kültürleri tanımalarını, bunlara hoşgörü ve saygıgöstermelerini,</w:t>
      </w:r>
      <w:r w:rsidRPr="006D3DDD">
        <w:rPr>
          <w:sz w:val="24"/>
          <w:szCs w:val="24"/>
        </w:rPr>
        <w:br/>
        <w:t>- Hedef dilde dinleme-anlama, konuşma, okuma-anlama ve yazma dil becerilerini geliştirmelerini,</w:t>
      </w:r>
    </w:p>
    <w:p w:rsidR="000B37EE" w:rsidRPr="006D3DDD" w:rsidRDefault="000B37EE" w:rsidP="000B37EE">
      <w:pPr>
        <w:tabs>
          <w:tab w:val="left" w:pos="993"/>
        </w:tabs>
        <w:spacing w:after="120" w:line="360" w:lineRule="auto"/>
        <w:ind w:left="567"/>
        <w:jc w:val="both"/>
        <w:rPr>
          <w:sz w:val="24"/>
          <w:szCs w:val="24"/>
        </w:rPr>
      </w:pPr>
      <w:r w:rsidRPr="006D3DDD">
        <w:rPr>
          <w:sz w:val="24"/>
          <w:szCs w:val="24"/>
        </w:rPr>
        <w:t>- Seviyelerine uygun (hareketli/hareketsiz) görsel, işitsel ve yazılı kaynakları takip etmelerini,</w:t>
      </w:r>
    </w:p>
    <w:p w:rsidR="000B37EE" w:rsidRPr="006D3DDD" w:rsidRDefault="000B37EE" w:rsidP="000B37EE">
      <w:pPr>
        <w:tabs>
          <w:tab w:val="left" w:pos="993"/>
        </w:tabs>
        <w:spacing w:after="120" w:line="360" w:lineRule="auto"/>
        <w:ind w:left="567"/>
        <w:jc w:val="both"/>
        <w:rPr>
          <w:sz w:val="24"/>
          <w:szCs w:val="24"/>
        </w:rPr>
      </w:pPr>
      <w:r w:rsidRPr="006D3DDD">
        <w:rPr>
          <w:sz w:val="24"/>
          <w:szCs w:val="24"/>
        </w:rPr>
        <w:t>- Seviyelerine uygun bir şekilde bilgi teknolojilerinden yararlanarak öğrenme becerilerini geliştirmelerini amaçlamaktadır.</w:t>
      </w:r>
    </w:p>
    <w:p w:rsidR="000B37EE" w:rsidRPr="006D3DDD" w:rsidRDefault="000B37EE" w:rsidP="000B37EE">
      <w:pPr>
        <w:tabs>
          <w:tab w:val="left" w:pos="993"/>
        </w:tabs>
        <w:spacing w:after="120" w:line="360" w:lineRule="auto"/>
        <w:ind w:left="567"/>
        <w:jc w:val="both"/>
        <w:rPr>
          <w:sz w:val="24"/>
          <w:szCs w:val="24"/>
        </w:rPr>
      </w:pPr>
      <w:r w:rsidRPr="006D3DDD">
        <w:rPr>
          <w:sz w:val="24"/>
          <w:szCs w:val="24"/>
        </w:rPr>
        <w:t>İlköğretim Arapça Dersi Öğretim Programı öğrencilerin;</w:t>
      </w:r>
    </w:p>
    <w:p w:rsidR="000B37EE" w:rsidRPr="006D3DDD" w:rsidRDefault="000B37EE" w:rsidP="000B37EE">
      <w:pPr>
        <w:tabs>
          <w:tab w:val="left" w:pos="993"/>
        </w:tabs>
        <w:spacing w:after="120" w:line="360" w:lineRule="auto"/>
        <w:ind w:left="567"/>
        <w:jc w:val="both"/>
        <w:rPr>
          <w:sz w:val="24"/>
          <w:szCs w:val="24"/>
        </w:rPr>
      </w:pPr>
      <w:r w:rsidRPr="006D3DDD">
        <w:rPr>
          <w:sz w:val="24"/>
          <w:szCs w:val="24"/>
        </w:rPr>
        <w:t>- İletişim becerilerini,</w:t>
      </w:r>
    </w:p>
    <w:p w:rsidR="000B37EE" w:rsidRPr="006D3DDD" w:rsidRDefault="000B37EE" w:rsidP="000B37EE">
      <w:pPr>
        <w:tabs>
          <w:tab w:val="left" w:pos="993"/>
        </w:tabs>
        <w:spacing w:after="120" w:line="360" w:lineRule="auto"/>
        <w:ind w:left="567"/>
        <w:jc w:val="both"/>
        <w:rPr>
          <w:sz w:val="24"/>
          <w:szCs w:val="24"/>
        </w:rPr>
      </w:pPr>
      <w:r w:rsidRPr="006D3DDD">
        <w:rPr>
          <w:sz w:val="24"/>
          <w:szCs w:val="24"/>
        </w:rPr>
        <w:t>- Zihinsel ve psikomotor gelişim düzeylerini,</w:t>
      </w:r>
    </w:p>
    <w:p w:rsidR="000B37EE" w:rsidRPr="006D3DDD" w:rsidRDefault="000B37EE" w:rsidP="000B37EE">
      <w:pPr>
        <w:tabs>
          <w:tab w:val="left" w:pos="993"/>
        </w:tabs>
        <w:spacing w:after="120" w:line="360" w:lineRule="auto"/>
        <w:ind w:left="567"/>
        <w:jc w:val="both"/>
        <w:rPr>
          <w:sz w:val="24"/>
          <w:szCs w:val="24"/>
        </w:rPr>
      </w:pPr>
      <w:r w:rsidRPr="006D3DDD">
        <w:rPr>
          <w:sz w:val="24"/>
          <w:szCs w:val="24"/>
        </w:rPr>
        <w:t>- Duyuşsal alanlarını (farklı kültürlere hoşgörülü olma, dil öğrenmeye karşı ilgi duyma vb.),</w:t>
      </w:r>
    </w:p>
    <w:p w:rsidR="000B37EE" w:rsidRPr="006D3DDD" w:rsidRDefault="000B37EE" w:rsidP="000B37EE">
      <w:pPr>
        <w:tabs>
          <w:tab w:val="left" w:pos="993"/>
        </w:tabs>
        <w:spacing w:after="120" w:line="360" w:lineRule="auto"/>
        <w:ind w:left="567"/>
        <w:jc w:val="both"/>
        <w:rPr>
          <w:sz w:val="24"/>
          <w:szCs w:val="24"/>
        </w:rPr>
      </w:pPr>
      <w:r w:rsidRPr="006D3DDD">
        <w:rPr>
          <w:sz w:val="24"/>
          <w:szCs w:val="24"/>
        </w:rPr>
        <w:t>- Psikomotor becerilerini (sesli okuma, Şarkı söyleme, drama, konuşma gibi zihin ve kas koordinasyonu ile ilgili beceriler),</w:t>
      </w:r>
    </w:p>
    <w:p w:rsidR="000B37EE" w:rsidRPr="006D3DDD" w:rsidRDefault="000B37EE" w:rsidP="000B37EE">
      <w:pPr>
        <w:tabs>
          <w:tab w:val="left" w:pos="993"/>
        </w:tabs>
        <w:spacing w:after="120" w:line="360" w:lineRule="auto"/>
        <w:ind w:left="567"/>
        <w:jc w:val="both"/>
        <w:rPr>
          <w:sz w:val="24"/>
          <w:szCs w:val="24"/>
        </w:rPr>
      </w:pPr>
      <w:r w:rsidRPr="006D3DDD">
        <w:rPr>
          <w:sz w:val="24"/>
          <w:szCs w:val="24"/>
        </w:rPr>
        <w:t>- 2-8. sınıflarda seviyeye uygun düzeyde dengeli olarak dört temel dil becerisini,</w:t>
      </w:r>
    </w:p>
    <w:p w:rsidR="000B37EE" w:rsidRPr="006D3DDD" w:rsidRDefault="000B37EE" w:rsidP="000B37EE">
      <w:pPr>
        <w:tabs>
          <w:tab w:val="left" w:pos="993"/>
        </w:tabs>
        <w:spacing w:after="120" w:line="360" w:lineRule="auto"/>
        <w:ind w:left="567"/>
        <w:jc w:val="both"/>
        <w:rPr>
          <w:sz w:val="24"/>
          <w:szCs w:val="24"/>
        </w:rPr>
      </w:pPr>
      <w:r w:rsidRPr="006D3DDD">
        <w:rPr>
          <w:sz w:val="24"/>
          <w:szCs w:val="24"/>
        </w:rPr>
        <w:t>- Hedef dilin yaşadığı kültürü tanıma yetileri geliştirmeye yönelik iş birliği yapacakları ve birlikte sorumlulukları paylaşacakları öğrenme ortamlarını,</w:t>
      </w:r>
    </w:p>
    <w:p w:rsidR="000B37EE" w:rsidRPr="006D3DDD" w:rsidRDefault="000B37EE" w:rsidP="000B37EE">
      <w:pPr>
        <w:tabs>
          <w:tab w:val="left" w:pos="993"/>
        </w:tabs>
        <w:spacing w:after="120" w:line="360" w:lineRule="auto"/>
        <w:ind w:left="567"/>
        <w:jc w:val="both"/>
        <w:rPr>
          <w:sz w:val="24"/>
          <w:szCs w:val="24"/>
        </w:rPr>
      </w:pPr>
      <w:r w:rsidRPr="006D3DDD">
        <w:rPr>
          <w:sz w:val="24"/>
          <w:szCs w:val="24"/>
        </w:rPr>
        <w:t>- Kendi yeteneklerini keşfetmelerini, güçlü ve zayıf yönlerini tanımalarını,</w:t>
      </w:r>
    </w:p>
    <w:p w:rsidR="000B37EE" w:rsidRPr="006D3DDD" w:rsidRDefault="000B37EE" w:rsidP="000B37EE">
      <w:pPr>
        <w:tabs>
          <w:tab w:val="left" w:pos="993"/>
        </w:tabs>
        <w:spacing w:after="120" w:line="360" w:lineRule="auto"/>
        <w:ind w:left="567"/>
        <w:jc w:val="both"/>
        <w:rPr>
          <w:sz w:val="24"/>
          <w:szCs w:val="24"/>
        </w:rPr>
      </w:pPr>
      <w:r w:rsidRPr="006D3DDD">
        <w:rPr>
          <w:sz w:val="24"/>
          <w:szCs w:val="24"/>
        </w:rPr>
        <w:t>- Dil becerilerini geliştirirken özellikle üretime dayalı beceriler aracılığıyla kendilerini ifade etme becerilerini,</w:t>
      </w:r>
    </w:p>
    <w:p w:rsidR="000B37EE" w:rsidRPr="006D3DDD" w:rsidRDefault="000B37EE" w:rsidP="000B37EE">
      <w:pPr>
        <w:spacing w:line="276" w:lineRule="auto"/>
        <w:ind w:firstLine="567"/>
        <w:jc w:val="both"/>
        <w:rPr>
          <w:sz w:val="24"/>
          <w:szCs w:val="24"/>
        </w:rPr>
      </w:pPr>
      <w:r w:rsidRPr="006D3DDD">
        <w:rPr>
          <w:sz w:val="24"/>
          <w:szCs w:val="24"/>
        </w:rPr>
        <w:t>- Kendi kendine öğrenme için materyal oluşturma ve kullanma yeteneği gibi çalışma becerilerini geliştirmeye yönelik kazanımlarla düzenlenmiştir.</w:t>
      </w:r>
    </w:p>
    <w:p w:rsidR="00AA750D" w:rsidRPr="006D3DDD" w:rsidRDefault="000B37EE" w:rsidP="006D3DDD">
      <w:pPr>
        <w:spacing w:line="276" w:lineRule="auto"/>
        <w:ind w:firstLine="567"/>
        <w:jc w:val="both"/>
        <w:rPr>
          <w:sz w:val="24"/>
          <w:szCs w:val="24"/>
        </w:rPr>
      </w:pPr>
      <w:r w:rsidRPr="006D3DDD">
        <w:rPr>
          <w:sz w:val="24"/>
          <w:szCs w:val="24"/>
        </w:rPr>
        <w:br/>
      </w:r>
    </w:p>
    <w:p w:rsidR="006871DC" w:rsidRPr="006D3DDD" w:rsidRDefault="006122B8" w:rsidP="009F7F3C">
      <w:pPr>
        <w:tabs>
          <w:tab w:val="left" w:pos="1134"/>
        </w:tabs>
        <w:spacing w:after="120" w:line="360" w:lineRule="auto"/>
        <w:ind w:left="567"/>
        <w:jc w:val="both"/>
        <w:rPr>
          <w:b/>
          <w:sz w:val="24"/>
          <w:szCs w:val="24"/>
          <w:u w:val="single"/>
        </w:rPr>
      </w:pPr>
      <w:r w:rsidRPr="006122B8">
        <w:rPr>
          <w:b/>
          <w:sz w:val="24"/>
          <w:szCs w:val="24"/>
          <w:highlight w:val="yellow"/>
          <w:u w:val="single"/>
        </w:rPr>
        <w:lastRenderedPageBreak/>
        <w:t>10</w:t>
      </w:r>
      <w:r w:rsidR="009F7F3C" w:rsidRPr="006122B8">
        <w:rPr>
          <w:b/>
          <w:sz w:val="24"/>
          <w:szCs w:val="24"/>
          <w:highlight w:val="yellow"/>
          <w:u w:val="single"/>
        </w:rPr>
        <w:t>-</w:t>
      </w:r>
      <w:r w:rsidR="009F7F3C" w:rsidRPr="006D3DDD">
        <w:rPr>
          <w:b/>
          <w:sz w:val="24"/>
          <w:szCs w:val="24"/>
          <w:u w:val="single"/>
        </w:rPr>
        <w:t xml:space="preserve"> </w:t>
      </w:r>
      <w:r w:rsidR="00CE7852" w:rsidRPr="006D3DDD">
        <w:rPr>
          <w:b/>
          <w:sz w:val="24"/>
          <w:szCs w:val="24"/>
          <w:u w:val="single"/>
        </w:rPr>
        <w:t>Arapça Öğretiminde Yararlanılabilecek Genel Öğretim Yöntem ve Tekniklerinin Görüşülmesi</w:t>
      </w:r>
    </w:p>
    <w:p w:rsidR="000B37EE" w:rsidRPr="006D3DDD" w:rsidRDefault="00CE7852" w:rsidP="000B37EE">
      <w:pPr>
        <w:pStyle w:val="Default"/>
        <w:spacing w:after="120" w:line="360" w:lineRule="auto"/>
        <w:jc w:val="both"/>
      </w:pPr>
      <w:r w:rsidRPr="006D3DDD">
        <w:tab/>
      </w:r>
      <w:r w:rsidR="000B37EE" w:rsidRPr="006D3DDD">
        <w:t>Arapça Dersi Öğretim Programı’</w:t>
      </w:r>
      <w:r w:rsidRPr="006D3DDD">
        <w:t>nın uygulanmasında öğrenme-öğretme süreçlerini başarılı kılmak amacıyla a</w:t>
      </w:r>
      <w:r w:rsidR="00A666F7" w:rsidRPr="006D3DDD">
        <w:t>ş</w:t>
      </w:r>
      <w:r w:rsidRPr="006D3DDD">
        <w:t>ağıdaki öğretim yöntem ve tekniklerinden yararlanılabilir. Burada unutulmaması gereken nokta, a</w:t>
      </w:r>
      <w:r w:rsidR="00A666F7" w:rsidRPr="006D3DDD">
        <w:t>ş</w:t>
      </w:r>
      <w:r w:rsidRPr="006D3DDD">
        <w:t>ağıda verilecek yöntem ve tekniklerin, ilköğretim öğrencilerinin düzeylerine uygun bir tarzda uygulamaya geçirilmesi olmalıdır.</w:t>
      </w:r>
      <w:r w:rsidR="000B37EE" w:rsidRPr="006D3DDD">
        <w:t xml:space="preserve"> Öğren</w:t>
      </w:r>
      <w:r w:rsidR="00AD51BD" w:rsidRPr="006D3DDD">
        <w:t>me alanları, 2, 3, 4, 5, 6, 7, 8, 9 ve 10.</w:t>
      </w:r>
      <w:r w:rsidR="000B37EE" w:rsidRPr="006D3DDD">
        <w:t xml:space="preserve"> sınıflarda seviyeye uygun düzeyde dengeli olarak dört temel dil becerisinden ( konusma, dinleme-anlama, okuma-anlama, yazma) oluşmaktadır. Programda temel dil becerilerinin doğal iletişim ortamlarında olduğu gibi birbiriyle etkileşim içerisinde ele alınması hedeflenmiştir. Bu etkileşim öğrencinin dili öğrenme, etkili kullanma ve bilgileri yapılandırma sürecini kolaylaştıracaktır.</w:t>
      </w:r>
    </w:p>
    <w:p w:rsidR="000B37EE" w:rsidRPr="006D3DDD" w:rsidRDefault="000B37EE" w:rsidP="000B37EE">
      <w:pPr>
        <w:spacing w:line="276" w:lineRule="auto"/>
        <w:ind w:firstLine="567"/>
        <w:jc w:val="both"/>
        <w:rPr>
          <w:rFonts w:eastAsiaTheme="minorHAnsi"/>
          <w:sz w:val="24"/>
          <w:szCs w:val="24"/>
          <w:lang w:eastAsia="en-US"/>
        </w:rPr>
      </w:pPr>
      <w:r w:rsidRPr="006D3DDD">
        <w:rPr>
          <w:sz w:val="24"/>
          <w:szCs w:val="24"/>
        </w:rPr>
        <w:tab/>
        <w:t xml:space="preserve">Dil becerilerinin birlikte ve etkileşim içerisinde kullanılmasıyla öğrencilerin anlama ve anlatma becerilerinin geliştirilmesi hedeflenmiştir. </w:t>
      </w:r>
      <w:r w:rsidRPr="006D3DDD">
        <w:rPr>
          <w:rFonts w:eastAsiaTheme="minorHAnsi"/>
          <w:sz w:val="24"/>
          <w:szCs w:val="24"/>
          <w:lang w:eastAsia="en-US"/>
        </w:rPr>
        <w:t xml:space="preserve">Öğretim programında verilen örnek etkinlikler incelenerek bunlar ve müfredata uygun benzer etkinliklerin öğretmenler tarafından derslerde uygulanabileceği goruldu. Öğrenci merkezli eğitim gereği derslerde beyin fırtınası, film, tartışma, küçük grup oluşturma, örnek olay incelemesi, fotoğraf ve resimlerin analiz edilmesi, gözlem gezisi yöntemi, drama, altı şapkalı düşünme tekniği, problem çözme, görüş geliştirme, kavram haritaları gibi metotlara başvurulması gerektiğini ve bu metotların uygulama biçimlerinin programda açıklandığı, buna göre programda belirtilen metotların derslerde konulara göre uygulanmasına karar verildi. Derslerde konularla ilgili ayet ve hadislerin kullanılması gerektiğini, programda da bunun istendiği vurgulandı. </w:t>
      </w:r>
    </w:p>
    <w:p w:rsidR="00096D0C" w:rsidRPr="006D3DDD" w:rsidRDefault="00096D0C" w:rsidP="008B2044">
      <w:pPr>
        <w:pStyle w:val="Default"/>
        <w:spacing w:after="120" w:line="360" w:lineRule="auto"/>
        <w:jc w:val="both"/>
      </w:pPr>
    </w:p>
    <w:p w:rsidR="00CE7852" w:rsidRPr="006D3DDD" w:rsidRDefault="00096D0C" w:rsidP="008B2044">
      <w:pPr>
        <w:pStyle w:val="Default"/>
        <w:spacing w:after="120" w:line="360" w:lineRule="auto"/>
        <w:jc w:val="both"/>
      </w:pPr>
      <w:r w:rsidRPr="006D3DDD">
        <w:tab/>
      </w:r>
      <w:r w:rsidR="00CE7852" w:rsidRPr="006D3DDD">
        <w:rPr>
          <w:b/>
          <w:bCs/>
        </w:rPr>
        <w:t xml:space="preserve">Anlatma Yöntemi: </w:t>
      </w:r>
      <w:r w:rsidR="00CE7852" w:rsidRPr="006D3DDD">
        <w:t>Anlatma yöntemi öğretmen merkezlidir. Öğretimde sözlü anlatıma önem verildiği için anlatmayı gerektiren derslerde “yorumlayıcı“, “açıklayıcı” ve “belirtici” özellikleriyle olumlu olarak kullanılır. Küçük grup çalı</w:t>
      </w:r>
      <w:r w:rsidR="00A666F7" w:rsidRPr="006D3DDD">
        <w:t>ş</w:t>
      </w:r>
      <w:r w:rsidR="00CE7852" w:rsidRPr="006D3DDD">
        <w:t>malarında anlatılanların tartı</w:t>
      </w:r>
      <w:r w:rsidR="00A666F7" w:rsidRPr="006D3DDD">
        <w:t>ş</w:t>
      </w:r>
      <w:r w:rsidR="00CE7852" w:rsidRPr="006D3DDD">
        <w:t xml:space="preserve">ması yaptırılabilir. </w:t>
      </w:r>
    </w:p>
    <w:p w:rsidR="00CE7852" w:rsidRPr="006D3DDD" w:rsidRDefault="00096D0C" w:rsidP="008B2044">
      <w:pPr>
        <w:pStyle w:val="Default"/>
        <w:spacing w:after="120" w:line="360" w:lineRule="auto"/>
        <w:jc w:val="both"/>
      </w:pPr>
      <w:r w:rsidRPr="006D3DDD">
        <w:rPr>
          <w:b/>
          <w:bCs/>
        </w:rPr>
        <w:tab/>
      </w:r>
      <w:r w:rsidR="00CE7852" w:rsidRPr="006D3DDD">
        <w:rPr>
          <w:b/>
          <w:bCs/>
        </w:rPr>
        <w:t>Tartı</w:t>
      </w:r>
      <w:r w:rsidR="00A666F7" w:rsidRPr="006D3DDD">
        <w:rPr>
          <w:b/>
          <w:bCs/>
        </w:rPr>
        <w:t>ş</w:t>
      </w:r>
      <w:r w:rsidR="00CE7852" w:rsidRPr="006D3DDD">
        <w:rPr>
          <w:b/>
          <w:bCs/>
        </w:rPr>
        <w:t xml:space="preserve">ma Yöntemi: </w:t>
      </w:r>
      <w:r w:rsidR="00CE7852" w:rsidRPr="006D3DDD">
        <w:t>Tartı</w:t>
      </w:r>
      <w:r w:rsidR="00A666F7" w:rsidRPr="006D3DDD">
        <w:t>ş</w:t>
      </w:r>
      <w:r w:rsidR="00CE7852" w:rsidRPr="006D3DDD">
        <w:t>ma yönteminde öğretmen-öğrenci ve öğrenci-öğrenci etkile</w:t>
      </w:r>
      <w:r w:rsidR="00A666F7" w:rsidRPr="006D3DDD">
        <w:t>ş</w:t>
      </w:r>
      <w:r w:rsidR="00CE7852" w:rsidRPr="006D3DDD">
        <w:t>imi görülür. Öğrenciler konuyla ilgili dü</w:t>
      </w:r>
      <w:r w:rsidR="00A666F7" w:rsidRPr="006D3DDD">
        <w:t>ş</w:t>
      </w:r>
      <w:r w:rsidR="00CE7852" w:rsidRPr="006D3DDD">
        <w:t>üncelerini söyleyerek yorum yapabilir. Konu önce küçük gruplar içinde, sonra sınıfta topluca tartı</w:t>
      </w:r>
      <w:r w:rsidR="00A666F7" w:rsidRPr="006D3DDD">
        <w:t>ş</w:t>
      </w:r>
      <w:r w:rsidR="00CE7852" w:rsidRPr="006D3DDD">
        <w:t>ılır ya da doğrudan sınıf ölçeğinde bir tartı</w:t>
      </w:r>
      <w:r w:rsidR="00A666F7" w:rsidRPr="006D3DDD">
        <w:t>ş</w:t>
      </w:r>
      <w:r w:rsidR="00CE7852" w:rsidRPr="006D3DDD">
        <w:t>ma konusu açılabilir. Tartı</w:t>
      </w:r>
      <w:r w:rsidR="00A666F7" w:rsidRPr="006D3DDD">
        <w:t>ş</w:t>
      </w:r>
      <w:r w:rsidR="00CE7852" w:rsidRPr="006D3DDD">
        <w:t xml:space="preserve">madan çıkan sonuç özetlenir. </w:t>
      </w:r>
    </w:p>
    <w:p w:rsidR="00CE7852" w:rsidRPr="006D3DDD" w:rsidRDefault="00A666F7" w:rsidP="008B2044">
      <w:pPr>
        <w:pStyle w:val="Default"/>
        <w:spacing w:after="120" w:line="360" w:lineRule="auto"/>
        <w:jc w:val="both"/>
      </w:pPr>
      <w:r w:rsidRPr="006D3DDD">
        <w:rPr>
          <w:b/>
          <w:bCs/>
        </w:rPr>
        <w:tab/>
      </w:r>
      <w:r w:rsidR="00CE7852" w:rsidRPr="006D3DDD">
        <w:rPr>
          <w:b/>
          <w:bCs/>
        </w:rPr>
        <w:t xml:space="preserve">Örnek Olay Yöntemi: </w:t>
      </w:r>
      <w:r w:rsidR="00CE7852" w:rsidRPr="006D3DDD">
        <w:t>Örnek olay yöntemi, öğrenci merkezlidir. Sınıfa bir örnek olay getirilmelidir. Bu örnek olayda bir sorun bulunmalıdır. Olay; hedefler, ili</w:t>
      </w:r>
      <w:r w:rsidRPr="006D3DDD">
        <w:t>ş</w:t>
      </w:r>
      <w:r w:rsidR="00CE7852" w:rsidRPr="006D3DDD">
        <w:t>kiler ve değerler bakımından değerlendirilmelidir. Tartı</w:t>
      </w:r>
      <w:r w:rsidRPr="006D3DDD">
        <w:t>ş</w:t>
      </w:r>
      <w:r w:rsidR="00CE7852" w:rsidRPr="006D3DDD">
        <w:t>ma sonunda görü</w:t>
      </w:r>
      <w:r w:rsidRPr="006D3DDD">
        <w:t>ş</w:t>
      </w:r>
      <w:r w:rsidR="00CE7852" w:rsidRPr="006D3DDD">
        <w:t xml:space="preserve"> birliği sağlanan öneriler kaydedilerek bu sonuçlardan nasıl yararlanılacağı üzerinde durulmalıdır. </w:t>
      </w:r>
    </w:p>
    <w:p w:rsidR="00CE7852" w:rsidRPr="006D3DDD" w:rsidRDefault="00A666F7" w:rsidP="008B2044">
      <w:pPr>
        <w:pStyle w:val="Default"/>
        <w:spacing w:after="120" w:line="360" w:lineRule="auto"/>
        <w:jc w:val="both"/>
      </w:pPr>
      <w:r w:rsidRPr="006D3DDD">
        <w:rPr>
          <w:b/>
          <w:bCs/>
        </w:rPr>
        <w:tab/>
      </w:r>
      <w:r w:rsidR="00CE7852" w:rsidRPr="006D3DDD">
        <w:rPr>
          <w:b/>
          <w:bCs/>
        </w:rPr>
        <w:t xml:space="preserve">Gösterip Yaptırma Yöntemi: </w:t>
      </w:r>
      <w:r w:rsidR="00CE7852" w:rsidRPr="006D3DDD">
        <w:t>Gösterip yaptırma yönteminde, gösteri ile kazandırılacak beceriler öğretmen tarafından yapılmalı, yapma i</w:t>
      </w:r>
      <w:r w:rsidRPr="006D3DDD">
        <w:t>ş</w:t>
      </w:r>
      <w:r w:rsidR="00CE7852" w:rsidRPr="006D3DDD">
        <w:t>lemi de öğrenci tarafından gerçekle</w:t>
      </w:r>
      <w:r w:rsidRPr="006D3DDD">
        <w:t>ş</w:t>
      </w:r>
      <w:r w:rsidR="00CE7852" w:rsidRPr="006D3DDD">
        <w:t>tirilmelidir. Bu yöntemde öğretmen, becerileri sırayla ve a</w:t>
      </w:r>
      <w:r w:rsidRPr="006D3DDD">
        <w:t>ş</w:t>
      </w:r>
      <w:r w:rsidR="00CE7852" w:rsidRPr="006D3DDD">
        <w:t xml:space="preserve">amalı olarak öğretmelidir. </w:t>
      </w:r>
      <w:r w:rsidR="00CE7852" w:rsidRPr="006D3DDD">
        <w:lastRenderedPageBreak/>
        <w:t>Tam öğrenme gerçekle</w:t>
      </w:r>
      <w:r w:rsidRPr="006D3DDD">
        <w:t>ş</w:t>
      </w:r>
      <w:r w:rsidR="00CE7852" w:rsidRPr="006D3DDD">
        <w:t>meden bir sonraki beceriye geçilmemelidir. Yapılacak i</w:t>
      </w:r>
      <w:r w:rsidRPr="006D3DDD">
        <w:t>ş</w:t>
      </w:r>
      <w:r w:rsidR="00CE7852" w:rsidRPr="006D3DDD">
        <w:t>ler tahtada akı</w:t>
      </w:r>
      <w:r w:rsidRPr="006D3DDD">
        <w:t>ş ş</w:t>
      </w:r>
      <w:r w:rsidR="00CE7852" w:rsidRPr="006D3DDD">
        <w:t xml:space="preserve">eması ile gösterilebilir. </w:t>
      </w:r>
    </w:p>
    <w:p w:rsidR="00CE7852" w:rsidRPr="006D3DDD" w:rsidRDefault="00A666F7" w:rsidP="008B2044">
      <w:pPr>
        <w:pStyle w:val="Default"/>
        <w:spacing w:after="120" w:line="360" w:lineRule="auto"/>
        <w:jc w:val="both"/>
      </w:pPr>
      <w:r w:rsidRPr="006D3DDD">
        <w:rPr>
          <w:b/>
          <w:bCs/>
        </w:rPr>
        <w:tab/>
      </w:r>
      <w:r w:rsidR="00CE7852" w:rsidRPr="006D3DDD">
        <w:rPr>
          <w:b/>
          <w:bCs/>
        </w:rPr>
        <w:t xml:space="preserve">Problem Çözme Yöntemi: </w:t>
      </w:r>
      <w:r w:rsidR="00CE7852" w:rsidRPr="006D3DDD">
        <w:t>Problem çözme yöntemi, hedefe ula</w:t>
      </w:r>
      <w:r w:rsidRPr="006D3DDD">
        <w:t>ş</w:t>
      </w:r>
      <w:r w:rsidR="00CE7852" w:rsidRPr="006D3DDD">
        <w:t>mada en etkili yön-temdir. Öğrencilerin kalıcı izli öğrenmelerini sağlar. Bu süreçte problem çözme a</w:t>
      </w:r>
      <w:r w:rsidRPr="006D3DDD">
        <w:t xml:space="preserve">şamalarına </w:t>
      </w:r>
      <w:r w:rsidR="00CE7852" w:rsidRPr="006D3DDD">
        <w:t>uyulmalıdır. Öğrencilerden sırasıyla problemin farkına varmaları, onu tanımlamaları ve sınırlılıklarını belirlemeleri, dereceler olu</w:t>
      </w:r>
      <w:r w:rsidRPr="006D3DDD">
        <w:t>ş</w:t>
      </w:r>
      <w:r w:rsidR="00CE7852" w:rsidRPr="006D3DDD">
        <w:t xml:space="preserve">turmaları, verileri toplayarak onları yorumlamaları, dereceli test edip kabul ya da reddetmeleri ve elde edilen sonuçlara göre önerilerde bulunmaları beklenmelidir. </w:t>
      </w:r>
    </w:p>
    <w:p w:rsidR="00A666F7" w:rsidRPr="006D3DDD" w:rsidRDefault="00A666F7" w:rsidP="008B2044">
      <w:pPr>
        <w:pStyle w:val="Default"/>
        <w:spacing w:after="120" w:line="360" w:lineRule="auto"/>
      </w:pPr>
      <w:r w:rsidRPr="006D3DDD">
        <w:rPr>
          <w:b/>
          <w:bCs/>
        </w:rPr>
        <w:tab/>
      </w:r>
      <w:r w:rsidR="00CE7852" w:rsidRPr="006D3DDD">
        <w:rPr>
          <w:b/>
          <w:bCs/>
        </w:rPr>
        <w:t>Bireysel Çalı</w:t>
      </w:r>
      <w:r w:rsidRPr="006D3DDD">
        <w:rPr>
          <w:b/>
          <w:bCs/>
        </w:rPr>
        <w:t>ş</w:t>
      </w:r>
      <w:r w:rsidR="00CE7852" w:rsidRPr="006D3DDD">
        <w:rPr>
          <w:b/>
          <w:bCs/>
        </w:rPr>
        <w:t xml:space="preserve">ma Yöntemi: </w:t>
      </w:r>
      <w:r w:rsidR="00CE7852" w:rsidRPr="006D3DDD">
        <w:t>Bireysel çalı</w:t>
      </w:r>
      <w:r w:rsidRPr="006D3DDD">
        <w:t>ş</w:t>
      </w:r>
      <w:r w:rsidR="00CE7852" w:rsidRPr="006D3DDD">
        <w:t>ma yöntemi, öğrencinin kendisinin yaparak, ya</w:t>
      </w:r>
      <w:r w:rsidRPr="006D3DDD">
        <w:t>ş</w:t>
      </w:r>
      <w:r w:rsidR="00CE7852" w:rsidRPr="006D3DDD">
        <w:t>ayarak öğrendiği öğrenci merkezli bir öğretim yöntemidir. Öğrenci; ilgi, yetenek ve ihtiyaçlarına göre öğrenme durumunu kendisi ayarlar. Bu yöntemi öğrenci kendi ba</w:t>
      </w:r>
      <w:r w:rsidRPr="006D3DDD">
        <w:t>ş</w:t>
      </w:r>
      <w:r w:rsidR="00CE7852" w:rsidRPr="006D3DDD">
        <w:t>ına çalı</w:t>
      </w:r>
      <w:r w:rsidRPr="006D3DDD">
        <w:t>ş</w:t>
      </w:r>
      <w:r w:rsidR="00CE7852" w:rsidRPr="006D3DDD">
        <w:t>ma yapmak istediği zaman kullanır. Bireysel çalı</w:t>
      </w:r>
      <w:r w:rsidRPr="006D3DDD">
        <w:t>ş</w:t>
      </w:r>
      <w:r w:rsidR="00CE7852" w:rsidRPr="006D3DDD">
        <w:t>ma yöntemi kullanılırken planlama iyi yapılmalı ve zaman iyi kullanılmalıdır. Öğrenci not alarak ve özet çıkararak çalı</w:t>
      </w:r>
      <w:r w:rsidRPr="006D3DDD">
        <w:t>ş</w:t>
      </w:r>
      <w:r w:rsidR="00CE7852" w:rsidRPr="006D3DDD">
        <w:t xml:space="preserve">abilir. </w:t>
      </w:r>
      <w:r w:rsidRPr="006D3DDD">
        <w:br/>
      </w:r>
      <w:r w:rsidRPr="006D3DDD">
        <w:tab/>
      </w:r>
      <w:r w:rsidR="00CE7852" w:rsidRPr="006D3DDD">
        <w:t>Yabancı dil öğretiminde öğretim yöntemlerinin yanı sıra kullanılabilecek öğretim teknikleri a</w:t>
      </w:r>
      <w:r w:rsidRPr="006D3DDD">
        <w:t>ş</w:t>
      </w:r>
      <w:r w:rsidR="00CE7852" w:rsidRPr="006D3DDD">
        <w:t xml:space="preserve">ağıdaki gibi sıralanabilir. </w:t>
      </w:r>
    </w:p>
    <w:p w:rsidR="00A666F7" w:rsidRPr="006D3DDD" w:rsidRDefault="00A666F7" w:rsidP="008B2044">
      <w:pPr>
        <w:pStyle w:val="Default"/>
        <w:spacing w:after="120" w:line="360" w:lineRule="auto"/>
      </w:pPr>
      <w:r w:rsidRPr="006D3DDD">
        <w:tab/>
      </w:r>
      <w:r w:rsidR="00CE7852" w:rsidRPr="006D3DDD">
        <w:rPr>
          <w:b/>
          <w:bCs/>
        </w:rPr>
        <w:t xml:space="preserve">Grupla Öğretim Teknikleri: </w:t>
      </w:r>
      <w:r w:rsidR="00CE7852" w:rsidRPr="006D3DDD">
        <w:t>Grup hâlinde öğretim tekniklerinin ba</w:t>
      </w:r>
      <w:r w:rsidRPr="006D3DDD">
        <w:t>ş</w:t>
      </w:r>
      <w:r w:rsidR="00CE7852" w:rsidRPr="006D3DDD">
        <w:t>lıcaları beyin fır-tınası, gösteri, soru-cevap, rol yapma, drama-yaratıcı drama, benzetim, ikili ve grup çalı</w:t>
      </w:r>
      <w:r w:rsidRPr="006D3DDD">
        <w:t>ş</w:t>
      </w:r>
      <w:r w:rsidR="00CE7852" w:rsidRPr="006D3DDD">
        <w:t>maları, eğitsel oyunlardır. Bu teknikler a</w:t>
      </w:r>
      <w:r w:rsidRPr="006D3DDD">
        <w:t>ş</w:t>
      </w:r>
      <w:r w:rsidR="00CE7852" w:rsidRPr="006D3DDD">
        <w:t>ağıda kısaca tanıtılmı</w:t>
      </w:r>
      <w:r w:rsidRPr="006D3DDD">
        <w:t>ş</w:t>
      </w:r>
      <w:r w:rsidR="00CE7852" w:rsidRPr="006D3DDD">
        <w:t xml:space="preserve">tır: </w:t>
      </w:r>
    </w:p>
    <w:p w:rsidR="00CE7852" w:rsidRPr="006D3DDD" w:rsidRDefault="00A666F7" w:rsidP="008B2044">
      <w:pPr>
        <w:pStyle w:val="Default"/>
        <w:spacing w:after="120" w:line="360" w:lineRule="auto"/>
      </w:pPr>
      <w:r w:rsidRPr="006D3DDD">
        <w:tab/>
      </w:r>
      <w:r w:rsidR="00CE7852" w:rsidRPr="006D3DDD">
        <w:rPr>
          <w:i/>
          <w:iCs/>
        </w:rPr>
        <w:t xml:space="preserve">Beyin fırtınası: </w:t>
      </w:r>
      <w:r w:rsidR="00CE7852" w:rsidRPr="006D3DDD">
        <w:t xml:space="preserve">Bir konuya çözüm getirmek amacıyla grup üyelerinin hızla fikirlerini ifade etmesi, bunların analiz edilerek değerlendirilmesidir. </w:t>
      </w:r>
    </w:p>
    <w:p w:rsidR="00CE7852" w:rsidRPr="006D3DDD" w:rsidRDefault="00A666F7" w:rsidP="008B2044">
      <w:pPr>
        <w:pStyle w:val="Default"/>
        <w:spacing w:after="120" w:line="360" w:lineRule="auto"/>
      </w:pPr>
      <w:r w:rsidRPr="006D3DDD">
        <w:rPr>
          <w:i/>
          <w:iCs/>
        </w:rPr>
        <w:tab/>
      </w:r>
      <w:r w:rsidR="00CE7852" w:rsidRPr="006D3DDD">
        <w:rPr>
          <w:i/>
          <w:iCs/>
        </w:rPr>
        <w:t xml:space="preserve">Gösteri: </w:t>
      </w:r>
      <w:r w:rsidR="00CE7852" w:rsidRPr="006D3DDD">
        <w:t>Çoğunlukla öğretmen tarafından gerçekle</w:t>
      </w:r>
      <w:r w:rsidRPr="006D3DDD">
        <w:t>ş</w:t>
      </w:r>
      <w:r w:rsidR="00CE7852" w:rsidRPr="006D3DDD">
        <w:t>tirilir. Bazen öğrenciler kendi aralarında da gerçekle</w:t>
      </w:r>
      <w:r w:rsidRPr="006D3DDD">
        <w:t>ş</w:t>
      </w:r>
      <w:r w:rsidR="00CE7852" w:rsidRPr="006D3DDD">
        <w:t xml:space="preserve">tirebilirler. Sonuçta öğrencilerin ne öğrendikleri ve öğrendiklerinin uygu-lamasının yapılıp yapılmadığı değerlendirilmelidir. </w:t>
      </w:r>
    </w:p>
    <w:p w:rsidR="00CE7852" w:rsidRPr="006D3DDD" w:rsidRDefault="00A666F7" w:rsidP="008B2044">
      <w:pPr>
        <w:pStyle w:val="Default"/>
        <w:spacing w:after="120" w:line="360" w:lineRule="auto"/>
      </w:pPr>
      <w:r w:rsidRPr="006D3DDD">
        <w:rPr>
          <w:i/>
          <w:iCs/>
        </w:rPr>
        <w:tab/>
      </w:r>
      <w:r w:rsidR="00CE7852" w:rsidRPr="006D3DDD">
        <w:rPr>
          <w:i/>
          <w:iCs/>
        </w:rPr>
        <w:t xml:space="preserve">Soru-cevap: </w:t>
      </w:r>
      <w:r w:rsidR="00CE7852" w:rsidRPr="006D3DDD">
        <w:t>Öğrencilere dü</w:t>
      </w:r>
      <w:r w:rsidRPr="006D3DDD">
        <w:t>ş</w:t>
      </w:r>
      <w:r w:rsidR="00CE7852" w:rsidRPr="006D3DDD">
        <w:t>ünme ve konu</w:t>
      </w:r>
      <w:r w:rsidRPr="006D3DDD">
        <w:t>ş</w:t>
      </w:r>
      <w:r w:rsidR="00CE7852" w:rsidRPr="006D3DDD">
        <w:t>ma alı</w:t>
      </w:r>
      <w:r w:rsidRPr="006D3DDD">
        <w:t>ş</w:t>
      </w:r>
      <w:r w:rsidR="00CE7852" w:rsidRPr="006D3DDD">
        <w:t>kanlığı kazandırmak amacıyla en yaygın olarak kullanılan tekniktir. Sınıf içinde etkile</w:t>
      </w:r>
      <w:r w:rsidRPr="006D3DDD">
        <w:t>ş</w:t>
      </w:r>
      <w:r w:rsidR="00CE7852" w:rsidRPr="006D3DDD">
        <w:t>im hem öğretmen – öğrenci hem de öğrenci – öğrenci etkile</w:t>
      </w:r>
      <w:r w:rsidRPr="006D3DDD">
        <w:t>ş</w:t>
      </w:r>
      <w:r w:rsidR="00CE7852" w:rsidRPr="006D3DDD">
        <w:t xml:space="preserve">imi </w:t>
      </w:r>
      <w:r w:rsidRPr="006D3DDD">
        <w:t>ş</w:t>
      </w:r>
      <w:r w:rsidR="00CE7852" w:rsidRPr="006D3DDD">
        <w:t>eklinde gerçekle</w:t>
      </w:r>
      <w:r w:rsidRPr="006D3DDD">
        <w:t>ş</w:t>
      </w:r>
      <w:r w:rsidR="00CE7852" w:rsidRPr="006D3DDD">
        <w:t xml:space="preserve">ebilir. </w:t>
      </w:r>
    </w:p>
    <w:p w:rsidR="00A666F7" w:rsidRPr="006D3DDD" w:rsidRDefault="00A666F7" w:rsidP="008B2044">
      <w:pPr>
        <w:pStyle w:val="Default"/>
        <w:spacing w:after="120" w:line="360" w:lineRule="auto"/>
      </w:pPr>
      <w:r w:rsidRPr="006D3DDD">
        <w:rPr>
          <w:i/>
          <w:iCs/>
        </w:rPr>
        <w:tab/>
      </w:r>
      <w:r w:rsidR="00CE7852" w:rsidRPr="006D3DDD">
        <w:rPr>
          <w:i/>
          <w:iCs/>
        </w:rPr>
        <w:t>Rol yapma</w:t>
      </w:r>
      <w:r w:rsidR="00CE7852" w:rsidRPr="006D3DDD">
        <w:t>: Öğrencinin bilgi sahibi olduğu bir konuda yaratıcı dü</w:t>
      </w:r>
      <w:r w:rsidRPr="006D3DDD">
        <w:t>ş</w:t>
      </w:r>
      <w:r w:rsidR="00CE7852" w:rsidRPr="006D3DDD">
        <w:t>üncesini kullanarak kendi duygu ve dü</w:t>
      </w:r>
      <w:r w:rsidRPr="006D3DDD">
        <w:t>ş</w:t>
      </w:r>
      <w:r w:rsidR="00CE7852" w:rsidRPr="006D3DDD">
        <w:t>üncelerini farklı bir ki</w:t>
      </w:r>
      <w:r w:rsidRPr="006D3DDD">
        <w:t>ş</w:t>
      </w:r>
      <w:r w:rsidR="00CE7852" w:rsidRPr="006D3DDD">
        <w:t>ilikte ifade etmesidir. Sınıfta izleyici ve oyuncu etkile</w:t>
      </w:r>
      <w:r w:rsidRPr="006D3DDD">
        <w:t>ş</w:t>
      </w:r>
      <w:r w:rsidR="00CE7852" w:rsidRPr="006D3DDD">
        <w:t xml:space="preserve">imi kurmak gerekir. </w:t>
      </w:r>
    </w:p>
    <w:p w:rsidR="00A666F7" w:rsidRPr="006D3DDD" w:rsidRDefault="00A666F7" w:rsidP="008B2044">
      <w:pPr>
        <w:pStyle w:val="Default"/>
        <w:spacing w:after="120" w:line="360" w:lineRule="auto"/>
        <w:jc w:val="both"/>
      </w:pPr>
      <w:r w:rsidRPr="006D3DDD">
        <w:tab/>
      </w:r>
      <w:r w:rsidR="00CE7852" w:rsidRPr="006D3DDD">
        <w:rPr>
          <w:i/>
          <w:iCs/>
        </w:rPr>
        <w:t xml:space="preserve">Drama: </w:t>
      </w:r>
      <w:r w:rsidR="00CE7852" w:rsidRPr="006D3DDD">
        <w:t>Öğrencilerin farklı durumlar kar</w:t>
      </w:r>
      <w:r w:rsidRPr="006D3DDD">
        <w:t>ş</w:t>
      </w:r>
      <w:r w:rsidR="00CE7852" w:rsidRPr="006D3DDD">
        <w:t>ısında nasıl davranacaklarını ya</w:t>
      </w:r>
      <w:r w:rsidRPr="006D3DDD">
        <w:t>ş</w:t>
      </w:r>
      <w:r w:rsidR="00CE7852" w:rsidRPr="006D3DDD">
        <w:t>ayarak öğrenmelerini sağlar. Anlama yeteneğini, yaratıcılığı, akıcı konu</w:t>
      </w:r>
      <w:r w:rsidRPr="006D3DDD">
        <w:t>ş</w:t>
      </w:r>
      <w:r w:rsidR="00CE7852" w:rsidRPr="006D3DDD">
        <w:t>mayı ve ifade yeteneğini geli</w:t>
      </w:r>
      <w:r w:rsidRPr="006D3DDD">
        <w:t>ş</w:t>
      </w:r>
      <w:r w:rsidR="00CE7852" w:rsidRPr="006D3DDD">
        <w:t xml:space="preserve">tirir. Bilgilerin etkin kullanılmasını sağlar. </w:t>
      </w:r>
    </w:p>
    <w:p w:rsidR="00A666F7" w:rsidRPr="006D3DDD" w:rsidRDefault="00A666F7" w:rsidP="008B2044">
      <w:pPr>
        <w:pStyle w:val="Default"/>
        <w:spacing w:after="120" w:line="360" w:lineRule="auto"/>
        <w:jc w:val="both"/>
      </w:pPr>
      <w:r w:rsidRPr="006D3DDD">
        <w:lastRenderedPageBreak/>
        <w:tab/>
      </w:r>
      <w:r w:rsidR="00CE7852" w:rsidRPr="006D3DDD">
        <w:rPr>
          <w:i/>
          <w:iCs/>
        </w:rPr>
        <w:t>Benzetim</w:t>
      </w:r>
      <w:r w:rsidR="00CE7852" w:rsidRPr="006D3DDD">
        <w:t>: Bu teknikte öğrencilerden bir problemi (olayı) gerçeğe uygun olarak ele almaları ve karar vermeleri için analiz, sentez ve değerlendirme yapmaları beklenir. Öğretmen, bu tekniğin uygulanmasında kendisi de rol alabilir. Öğrencilerin ileti</w:t>
      </w:r>
      <w:r w:rsidRPr="006D3DDD">
        <w:t>ş</w:t>
      </w:r>
      <w:r w:rsidR="00CE7852" w:rsidRPr="006D3DDD">
        <w:t>im kurma becerilerini geli</w:t>
      </w:r>
      <w:r w:rsidRPr="006D3DDD">
        <w:t>ş</w:t>
      </w:r>
      <w:r w:rsidR="00CE7852" w:rsidRPr="006D3DDD">
        <w:t xml:space="preserve">tirmeye yardımcı olur. </w:t>
      </w:r>
    </w:p>
    <w:p w:rsidR="00A666F7" w:rsidRPr="006D3DDD" w:rsidRDefault="00A666F7" w:rsidP="008B2044">
      <w:pPr>
        <w:pStyle w:val="Default"/>
        <w:spacing w:after="120" w:line="360" w:lineRule="auto"/>
        <w:jc w:val="both"/>
      </w:pPr>
      <w:r w:rsidRPr="006D3DDD">
        <w:tab/>
      </w:r>
      <w:r w:rsidR="00CE7852" w:rsidRPr="006D3DDD">
        <w:rPr>
          <w:i/>
          <w:iCs/>
        </w:rPr>
        <w:t>İkili çalışmalar ve grup çalışmaları</w:t>
      </w:r>
      <w:r w:rsidR="00CE7852" w:rsidRPr="006D3DDD">
        <w:t>: Bu teknikte sınıftaki öğrenci sayısı önemlidir. Buna göre küçük veya büyük gruplar olu</w:t>
      </w:r>
      <w:r w:rsidRPr="006D3DDD">
        <w:t>ş</w:t>
      </w:r>
      <w:r w:rsidR="00CE7852" w:rsidRPr="006D3DDD">
        <w:t>turulabilir. Bu teknikten ikili çalı</w:t>
      </w:r>
      <w:r w:rsidRPr="006D3DDD">
        <w:t>ş</w:t>
      </w:r>
      <w:r w:rsidR="00CE7852" w:rsidRPr="006D3DDD">
        <w:t>ma ve soru – cevap tekniği uygulanırken yararlanılabilir. Etkinlik süresinin</w:t>
      </w:r>
      <w:r w:rsidRPr="006D3DDD">
        <w:t xml:space="preserve"> 20 dakikayı geçmemesi uygun </w:t>
      </w:r>
      <w:r w:rsidR="00CE7852" w:rsidRPr="006D3DDD">
        <w:t>olur. Öğrencilerin etkinliğe e</w:t>
      </w:r>
      <w:r w:rsidRPr="006D3DDD">
        <w:t>ş</w:t>
      </w:r>
      <w:r w:rsidR="00CE7852" w:rsidRPr="006D3DDD">
        <w:t>it süreyle katılımı sağlanmalıdır. Gruplar seçkisiz olarak belirlenmelidir. Ayrıca gruplar olu</w:t>
      </w:r>
      <w:r w:rsidRPr="006D3DDD">
        <w:t>ş</w:t>
      </w:r>
      <w:r w:rsidR="00CE7852" w:rsidRPr="006D3DDD">
        <w:t xml:space="preserve">turulurken öğrencilerin ilgilerine de dikkat edilmelidir. Sunulardan sonra sorular yöneltilerek tartıĢma yaptırılabilir. </w:t>
      </w:r>
    </w:p>
    <w:p w:rsidR="00707521" w:rsidRPr="006D3DDD" w:rsidRDefault="00A666F7" w:rsidP="00467B75">
      <w:pPr>
        <w:pStyle w:val="Default"/>
        <w:spacing w:after="120" w:line="360" w:lineRule="auto"/>
        <w:rPr>
          <w:b/>
          <w:u w:val="single"/>
        </w:rPr>
      </w:pPr>
      <w:r w:rsidRPr="006D3DDD">
        <w:tab/>
      </w:r>
      <w:r w:rsidR="00CE7852" w:rsidRPr="006D3DDD">
        <w:rPr>
          <w:i/>
          <w:iCs/>
        </w:rPr>
        <w:t xml:space="preserve">Eğitsel oyunlar: </w:t>
      </w:r>
      <w:r w:rsidR="00CE7852" w:rsidRPr="006D3DDD">
        <w:t>Bu teknikte derste konuları ilginç hâle getirmek, derse katılımı az ya da hiç olmayan öğrencileri etkinliklere katmak amacıyla öğrenilen bilgilerin peki</w:t>
      </w:r>
      <w:r w:rsidRPr="006D3DDD">
        <w:t>ş</w:t>
      </w:r>
      <w:r w:rsidR="00CE7852" w:rsidRPr="006D3DDD">
        <w:t xml:space="preserve">tirilerek oyun </w:t>
      </w:r>
      <w:r w:rsidRPr="006D3DDD">
        <w:t>ş</w:t>
      </w:r>
      <w:r w:rsidR="00CE7852" w:rsidRPr="006D3DDD">
        <w:t>eklinde bir tekrarı</w:t>
      </w:r>
      <w:r w:rsidR="00467B75" w:rsidRPr="006D3DDD">
        <w:br/>
      </w:r>
      <w:r w:rsidR="00467B75" w:rsidRPr="006D3DDD">
        <w:br/>
      </w:r>
      <w:r w:rsidR="006D3DDD" w:rsidRPr="006122B8">
        <w:rPr>
          <w:b/>
          <w:highlight w:val="yellow"/>
          <w:u w:val="single"/>
        </w:rPr>
        <w:t>1</w:t>
      </w:r>
      <w:r w:rsidR="006122B8" w:rsidRPr="006122B8">
        <w:rPr>
          <w:b/>
          <w:highlight w:val="yellow"/>
          <w:u w:val="single"/>
        </w:rPr>
        <w:t>1</w:t>
      </w:r>
      <w:r w:rsidR="00707521" w:rsidRPr="006122B8">
        <w:rPr>
          <w:b/>
          <w:highlight w:val="yellow"/>
          <w:u w:val="single"/>
        </w:rPr>
        <w:t>.</w:t>
      </w:r>
      <w:r w:rsidR="00707521" w:rsidRPr="006D3DDD">
        <w:rPr>
          <w:b/>
          <w:u w:val="single"/>
        </w:rPr>
        <w:t xml:space="preserve"> Ortaöğretim Kurumları Yönetmeliğinin yazılı ve uygulamalı sınavlarla ilgili maddelerin incelenmesi</w:t>
      </w:r>
    </w:p>
    <w:p w:rsidR="00707521" w:rsidRPr="006D3DDD" w:rsidRDefault="00707521" w:rsidP="00707521">
      <w:pPr>
        <w:tabs>
          <w:tab w:val="left" w:pos="8364"/>
        </w:tabs>
        <w:spacing w:after="120" w:line="276" w:lineRule="auto"/>
        <w:ind w:hanging="283"/>
        <w:jc w:val="both"/>
        <w:rPr>
          <w:color w:val="000000"/>
          <w:sz w:val="24"/>
          <w:szCs w:val="24"/>
        </w:rPr>
      </w:pPr>
      <w:r w:rsidRPr="006D3DDD">
        <w:rPr>
          <w:color w:val="000000"/>
          <w:sz w:val="24"/>
          <w:szCs w:val="24"/>
        </w:rPr>
        <w:t xml:space="preserve">             Yazılı sınavların yapılması, ölçme ve değerlendirme ile ilgili esaslar 26 Temmuz 2014 tarihli Resmi Gazete yayınlanan </w:t>
      </w:r>
      <w:r w:rsidRPr="006D3DDD">
        <w:rPr>
          <w:b/>
          <w:color w:val="000000"/>
          <w:sz w:val="24"/>
          <w:szCs w:val="24"/>
          <w:u w:val="single"/>
        </w:rPr>
        <w:t>“Millî Eğitim Bakanlığı Okul Öncesi Eğitim ve İlköğretim Kurumları Yönetmeliği”</w:t>
      </w:r>
      <w:r w:rsidRPr="006D3DDD">
        <w:rPr>
          <w:color w:val="000000"/>
          <w:sz w:val="24"/>
          <w:szCs w:val="24"/>
        </w:rPr>
        <w:t xml:space="preserve"> okundu: Buna göre: </w:t>
      </w:r>
    </w:p>
    <w:p w:rsidR="006122B8" w:rsidRDefault="00707521" w:rsidP="006122B8">
      <w:pPr>
        <w:tabs>
          <w:tab w:val="left" w:pos="8364"/>
        </w:tabs>
        <w:spacing w:after="120" w:line="276" w:lineRule="auto"/>
        <w:ind w:hanging="283"/>
        <w:jc w:val="both"/>
        <w:rPr>
          <w:color w:val="000000"/>
          <w:sz w:val="24"/>
          <w:szCs w:val="24"/>
        </w:rPr>
      </w:pPr>
      <w:r w:rsidRPr="006D3DDD">
        <w:rPr>
          <w:color w:val="000000"/>
          <w:sz w:val="24"/>
          <w:szCs w:val="24"/>
        </w:rPr>
        <w:tab/>
        <w:t xml:space="preserve">           - Ortaokul ve imam-hatip ortaokullarında öğrencilerin başarısı; sınavlar, ders etkinliklerine katılım ve varsa proje çalışmalarından alınan puanlara göre değerlendirilir.</w:t>
      </w:r>
    </w:p>
    <w:p w:rsidR="00707521" w:rsidRPr="006D3DDD" w:rsidRDefault="006122B8" w:rsidP="006122B8">
      <w:pPr>
        <w:tabs>
          <w:tab w:val="left" w:pos="8364"/>
        </w:tabs>
        <w:spacing w:after="120" w:line="276" w:lineRule="auto"/>
        <w:ind w:hanging="283"/>
        <w:jc w:val="both"/>
        <w:rPr>
          <w:color w:val="000000"/>
          <w:sz w:val="24"/>
          <w:szCs w:val="24"/>
        </w:rPr>
      </w:pPr>
      <w:r>
        <w:rPr>
          <w:color w:val="000000"/>
          <w:sz w:val="24"/>
          <w:szCs w:val="24"/>
        </w:rPr>
        <w:t xml:space="preserve">           </w:t>
      </w:r>
      <w:r w:rsidR="00707521" w:rsidRPr="006D3DDD">
        <w:rPr>
          <w:color w:val="000000"/>
          <w:sz w:val="24"/>
          <w:szCs w:val="24"/>
        </w:rPr>
        <w:t>MADDE 22 – (1) İlkokul 4 üncü sınıf ile ortaokul ve imam-hatip ortaokullarında öğrencilere;</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a) (Değişik:RG-31/1/2018-30318) 4, 5, 6, 7 ve 8 inci sınıflarda her dersten bir dönemde iki</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sınav yapılır. Sınavların zamanı, en az bir hafta önceden öğrencilere duyurulur. Bir sınıfta/şubede bir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günde yapılacak sınav sayısı ikiyi, her bir sınav süresi ise bir ders saatini geçemez. Ortak</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değerlendirme yapılmasına imkân vermek üzere; sınavlar ilgili zümre kararı doğrultusunda okul</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müdürlüğünce ortak olarak da yapılabilir. Ortak sınavların soruları ve cevap anahtarları zümre</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öğretmenlerince hazırlanır.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b) Öğretmenlerce yapılan sınavlarda farklı soru tiplerine yer verilir. Soruların konulara göre</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dağılımı yapılırken ağırlığın bir önceki sınavdan sonra işlenen konulardan olmak kaydıyla geriye doğru</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azalan bir oranda ve dönem başından beri işlenen konulardan seçilir.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c) Sınavlardan önce, sorularla birlikte cevap anahtarı da hazırlanır ve sınav kâğıtları ile birlikte</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lastRenderedPageBreak/>
        <w:t>saklanır. Cevap anahtarında her soruya verilecek puan, ayrıntılı olarak belirtilir. Sınav soruları,</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imkânlar ölçüsünde çoğaltılarak öğrencilere dağıtılır.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ç) Kopya çeken öğrencinin sınavı geçersiz sayılır ve puanla değerlendirilmez. Ancak, dönem</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puanının hesaplanmasında aritmetik ortalama alınırken sınav sayısına dâhil edilir. Ayrıca bu durum,</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ders öğretmenince okul yönetimine bildirilir.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d) (Ek:RG-31/1/2018-30318) İl veya ilçe bazında ilgili zümre kararıyla ortak sınavlar yapılabilir.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e) (Ek:RG-31/1/2018-30318) Gerektiğinde Bakanlıkça ülke veya bölge bazlı olarak ortak</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sınavlar yapılabilir.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f) (Ek:RG-31/1/2018-30318) Ortak sınavların uygulanması ile ilgili usul ve esaslar Yönerge ile</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belirlenir.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(2) Ortaokul ve imam-hatip ortaokullarında öğrencilere ders yılında istedikleri ders veya</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derslerden bireysel ya da grup çalışması şeklinde öğretmen rehberliğinde en az bir proje hazırlatılır.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Projeler verildikleri dönemde değerlendirilir. Proje vermeyen öğrencinin proje notu sıfır olarak</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değerlendirilir.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(3) (Değişik:RG-16/6/2016-29744)(2) Öğrencilere her dönemde her bir dersin haftalık ders saati</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sayısı 2 ve daha az olanlara 2, haftalık ders saati sayısı 2 den fazla olanlara ise 3 defa ders</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etkinliklerine katılım puanı verilir.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(4) Rehberlik ve sosyal etkinlikler puanla değerlendirilmez.</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(5) (Mülga:RG-31/1/2018-30318)</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(6) (Mülga:RG-31/1/2018-30318)</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Ölçme ve değerlendirmeye katılmayanlar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MADDE 23 – (1) (Değişik:RG-31/1/2018-30318) Öğretmenler tarafından yapılan sınavlara</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herhangi bir nedenle katılamayan veya projesini zamanında teslim edemeyen öğrencinin durumu</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okul yönetimince yazılı, e-posta veya Bakanlık mobil bilgi servisi ile velisine bildirilir. Veli, öğrencisinin</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sınava katılamama veya projesini zamanında teslim edememe gerekçesini, en geç beş iş günü içinde</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okul yönetimine yazılı olarak bildirir.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(2) Öğretmenler tarafından yapılan sınavlara katılmayan ve okul yönetimince özrü uygun</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görülen öğrenciler, ders öğretmeninin belirleyeceği bir zamanda önceden öğrenciye duyurularak</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lastRenderedPageBreak/>
        <w:t>dersin niteliğine göre yapılacak değerlendirme etkinliğine alınır. Bu ölçme değerlendirme etkinliği,</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sınıfta diğer öğrencilerle ders işlenirken yapılabileceği gibi ders dışında da yapılabilir. Öğrenciler,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projelerini öğretmenin belirleyeceği süre içinde teslim eder.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(3) (Mülga:RG-31/1/2018-30318)</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(4) (Değişik:RG-31/1/2018-30318) Sınavlara geçerli özrü olmadan katılmayan, projesini</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zamanında teslim etmeyen öğrencilerin durumları puanla değerlendirilmez. e-Okul sistemine</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“G’’(girmedi) ibaresi işlenir. Ancak dönem puanı hesaplamalarında sınav ve proje adedi tam olarak</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Alınır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Ölçme ve değerlendirme sonuçlarının duyurulması</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MADDE 25 – (1) (Değişik:RG-31/1/2018-30318) Sınav sonuçları sınavların yapıldığı, projelerin</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değerlendirilmesi ise teslim edildiği tarihten başlayarak en geç 10 iş günü içinde e-Okul sistemine</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işlenir ve öğrencilere bildirilir. Sınav kâğıtları, incelenmek üzere öğrencilere dağıtılır ve varsa yapılan</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ortak hatalar sınıfta açıklandıktan sonra geri alınarak bir eğitim ve öğretim yılı saklanır. Projeler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öğretmen tarafından değerlendirildikten sonra öğrenciye iade edilir ve öğrenci tarafından ders yılı</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sonuna kadar saklanır. Ders etkinliklerine katılım, sınav ve projeye verilen puanlar, e-Okul sisteminin</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ilgili bölümüne işlenir.</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(2) Öğrencilerin hazırladıkları projelerin değerlendirilmesinde kullanılan dereceli puanlama</w:t>
      </w:r>
    </w:p>
    <w:p w:rsidR="00707521" w:rsidRPr="006D3DDD" w:rsidRDefault="00707521" w:rsidP="00707521">
      <w:pPr>
        <w:tabs>
          <w:tab w:val="left" w:pos="8364"/>
        </w:tabs>
        <w:spacing w:after="120" w:line="276" w:lineRule="auto"/>
        <w:ind w:hanging="283"/>
        <w:rPr>
          <w:color w:val="000000"/>
          <w:sz w:val="24"/>
          <w:szCs w:val="24"/>
        </w:rPr>
      </w:pPr>
      <w:r w:rsidRPr="006D3DDD">
        <w:rPr>
          <w:color w:val="000000"/>
          <w:sz w:val="24"/>
          <w:szCs w:val="24"/>
        </w:rPr>
        <w:t>ölçekleri de bir yıl saklanır.</w:t>
      </w:r>
    </w:p>
    <w:p w:rsidR="00707521" w:rsidRPr="006D3DDD" w:rsidRDefault="00707521" w:rsidP="00707521">
      <w:pPr>
        <w:tabs>
          <w:tab w:val="left" w:pos="8364"/>
        </w:tabs>
        <w:spacing w:after="120" w:line="276" w:lineRule="auto"/>
        <w:ind w:hanging="283"/>
        <w:jc w:val="both"/>
        <w:rPr>
          <w:b/>
          <w:color w:val="000000"/>
          <w:sz w:val="24"/>
          <w:szCs w:val="24"/>
        </w:rPr>
      </w:pPr>
      <w:r w:rsidRPr="006D3DDD">
        <w:rPr>
          <w:color w:val="000000"/>
          <w:sz w:val="24"/>
          <w:szCs w:val="24"/>
        </w:rPr>
        <w:t xml:space="preserve">               </w:t>
      </w:r>
      <w:r w:rsidRPr="006D3DDD">
        <w:rPr>
          <w:b/>
          <w:color w:val="000000"/>
          <w:sz w:val="24"/>
          <w:szCs w:val="24"/>
        </w:rPr>
        <w:t>Buna göre her kanaat döneminde 2 yazılı puanı, 2 derse katılım puanı  ve 1 adet de Proje Ödevi Puanı (  Ödev alanlar İçin ) kararlaştırılmıştır.</w:t>
      </w:r>
    </w:p>
    <w:p w:rsidR="00707521" w:rsidRPr="006D3DDD" w:rsidRDefault="00707521" w:rsidP="00707521">
      <w:pPr>
        <w:tabs>
          <w:tab w:val="left" w:pos="8364"/>
        </w:tabs>
        <w:spacing w:after="120" w:line="276" w:lineRule="auto"/>
        <w:ind w:hanging="283"/>
        <w:jc w:val="center"/>
        <w:rPr>
          <w:b/>
          <w:color w:val="000000"/>
          <w:sz w:val="24"/>
          <w:szCs w:val="24"/>
        </w:rPr>
      </w:pPr>
      <w:r w:rsidRPr="006D3DDD">
        <w:rPr>
          <w:b/>
          <w:color w:val="000000"/>
          <w:sz w:val="24"/>
          <w:szCs w:val="24"/>
        </w:rPr>
        <w:t>Yazılı Sınav Zamanları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903"/>
        <w:gridCol w:w="2168"/>
        <w:gridCol w:w="1769"/>
        <w:gridCol w:w="2900"/>
      </w:tblGrid>
      <w:tr w:rsidR="00707521" w:rsidRPr="006D3DDD" w:rsidTr="00707521">
        <w:tc>
          <w:tcPr>
            <w:tcW w:w="996" w:type="dxa"/>
            <w:shd w:val="clear" w:color="auto" w:fill="FBD4B4"/>
          </w:tcPr>
          <w:p w:rsidR="00707521" w:rsidRPr="006D3DDD" w:rsidRDefault="00707521" w:rsidP="00707521">
            <w:pPr>
              <w:tabs>
                <w:tab w:val="left" w:pos="8364"/>
              </w:tabs>
              <w:spacing w:after="120" w:line="276" w:lineRule="auto"/>
              <w:jc w:val="center"/>
              <w:rPr>
                <w:b/>
                <w:color w:val="000000"/>
                <w:sz w:val="24"/>
                <w:szCs w:val="24"/>
              </w:rPr>
            </w:pPr>
            <w:r w:rsidRPr="006D3DDD">
              <w:rPr>
                <w:b/>
                <w:color w:val="000000"/>
                <w:sz w:val="24"/>
                <w:szCs w:val="24"/>
              </w:rPr>
              <w:t>Yazılı</w:t>
            </w:r>
          </w:p>
        </w:tc>
        <w:tc>
          <w:tcPr>
            <w:tcW w:w="4183" w:type="dxa"/>
            <w:gridSpan w:val="2"/>
            <w:shd w:val="clear" w:color="auto" w:fill="FBD4B4"/>
          </w:tcPr>
          <w:p w:rsidR="00707521" w:rsidRPr="006D3DDD" w:rsidRDefault="00707521" w:rsidP="00707521">
            <w:pPr>
              <w:tabs>
                <w:tab w:val="left" w:pos="8364"/>
              </w:tabs>
              <w:spacing w:after="120" w:line="276" w:lineRule="auto"/>
              <w:jc w:val="center"/>
              <w:rPr>
                <w:b/>
                <w:color w:val="000000"/>
                <w:sz w:val="24"/>
                <w:szCs w:val="24"/>
              </w:rPr>
            </w:pPr>
            <w:r w:rsidRPr="006D3DDD">
              <w:rPr>
                <w:b/>
                <w:color w:val="000000"/>
                <w:sz w:val="24"/>
                <w:szCs w:val="24"/>
              </w:rPr>
              <w:t>1. DÖNEM</w:t>
            </w:r>
          </w:p>
        </w:tc>
        <w:tc>
          <w:tcPr>
            <w:tcW w:w="4818" w:type="dxa"/>
            <w:gridSpan w:val="2"/>
            <w:shd w:val="clear" w:color="auto" w:fill="FBD4B4"/>
          </w:tcPr>
          <w:p w:rsidR="00707521" w:rsidRPr="006D3DDD" w:rsidRDefault="00707521" w:rsidP="00707521">
            <w:pPr>
              <w:tabs>
                <w:tab w:val="left" w:pos="8364"/>
              </w:tabs>
              <w:spacing w:after="120" w:line="276" w:lineRule="auto"/>
              <w:jc w:val="center"/>
              <w:rPr>
                <w:b/>
                <w:color w:val="000000"/>
                <w:sz w:val="24"/>
                <w:szCs w:val="24"/>
              </w:rPr>
            </w:pPr>
            <w:r w:rsidRPr="006D3DDD">
              <w:rPr>
                <w:b/>
                <w:color w:val="000000"/>
                <w:sz w:val="24"/>
                <w:szCs w:val="24"/>
              </w:rPr>
              <w:t>2. DÖNEM</w:t>
            </w:r>
          </w:p>
        </w:tc>
      </w:tr>
      <w:tr w:rsidR="00707521" w:rsidRPr="006D3DDD" w:rsidTr="00707521">
        <w:tc>
          <w:tcPr>
            <w:tcW w:w="996" w:type="dxa"/>
          </w:tcPr>
          <w:p w:rsidR="00707521" w:rsidRPr="006D3DDD" w:rsidRDefault="00707521" w:rsidP="00707521">
            <w:pPr>
              <w:tabs>
                <w:tab w:val="left" w:pos="8364"/>
              </w:tabs>
              <w:spacing w:after="120" w:line="276" w:lineRule="auto"/>
              <w:rPr>
                <w:b/>
                <w:color w:val="000000"/>
                <w:sz w:val="24"/>
                <w:szCs w:val="24"/>
              </w:rPr>
            </w:pPr>
            <w:r w:rsidRPr="006D3DDD">
              <w:rPr>
                <w:b/>
                <w:color w:val="000000"/>
                <w:sz w:val="24"/>
                <w:szCs w:val="24"/>
              </w:rPr>
              <w:t>1.Yazılı</w:t>
            </w:r>
          </w:p>
        </w:tc>
        <w:tc>
          <w:tcPr>
            <w:tcW w:w="1947" w:type="dxa"/>
          </w:tcPr>
          <w:p w:rsidR="00707521" w:rsidRPr="006D3DDD" w:rsidRDefault="00707521" w:rsidP="006D3DDD">
            <w:pPr>
              <w:tabs>
                <w:tab w:val="left" w:pos="8364"/>
              </w:tabs>
              <w:spacing w:after="120" w:line="276" w:lineRule="auto"/>
              <w:ind w:left="185"/>
              <w:rPr>
                <w:color w:val="000000"/>
                <w:sz w:val="24"/>
                <w:szCs w:val="24"/>
              </w:rPr>
            </w:pPr>
            <w:r w:rsidRPr="006D3DDD">
              <w:rPr>
                <w:color w:val="000000"/>
                <w:sz w:val="24"/>
                <w:szCs w:val="24"/>
              </w:rPr>
              <w:t xml:space="preserve">Kasım </w:t>
            </w:r>
            <w:r w:rsidR="006D3DDD">
              <w:rPr>
                <w:color w:val="000000"/>
                <w:sz w:val="24"/>
                <w:szCs w:val="24"/>
              </w:rPr>
              <w:t>1</w:t>
            </w:r>
            <w:r w:rsidRPr="006D3DDD">
              <w:rPr>
                <w:color w:val="000000"/>
                <w:sz w:val="24"/>
                <w:szCs w:val="24"/>
              </w:rPr>
              <w:t>. Hafta</w:t>
            </w:r>
          </w:p>
        </w:tc>
        <w:tc>
          <w:tcPr>
            <w:tcW w:w="2236" w:type="dxa"/>
          </w:tcPr>
          <w:p w:rsidR="00707521" w:rsidRPr="006D3DDD" w:rsidRDefault="006D3DDD" w:rsidP="006D3DDD">
            <w:pPr>
              <w:tabs>
                <w:tab w:val="left" w:pos="8364"/>
              </w:tabs>
              <w:spacing w:after="120" w:line="276" w:lineRule="auto"/>
              <w:rPr>
                <w:color w:val="000000"/>
                <w:sz w:val="24"/>
                <w:szCs w:val="24"/>
              </w:rPr>
            </w:pPr>
            <w:r>
              <w:rPr>
                <w:color w:val="000000"/>
                <w:sz w:val="24"/>
                <w:szCs w:val="24"/>
              </w:rPr>
              <w:t>2</w:t>
            </w:r>
            <w:r w:rsidR="00C82B8E" w:rsidRPr="006D3DDD">
              <w:rPr>
                <w:color w:val="000000"/>
                <w:sz w:val="24"/>
                <w:szCs w:val="24"/>
              </w:rPr>
              <w:t xml:space="preserve"> - </w:t>
            </w:r>
            <w:r>
              <w:rPr>
                <w:color w:val="000000"/>
                <w:sz w:val="24"/>
                <w:szCs w:val="24"/>
              </w:rPr>
              <w:t>6</w:t>
            </w:r>
            <w:r w:rsidR="00C82B8E" w:rsidRPr="006D3DDD">
              <w:rPr>
                <w:color w:val="000000"/>
                <w:sz w:val="24"/>
                <w:szCs w:val="24"/>
              </w:rPr>
              <w:t xml:space="preserve"> Kasım 20</w:t>
            </w:r>
            <w:r>
              <w:rPr>
                <w:color w:val="000000"/>
                <w:sz w:val="24"/>
                <w:szCs w:val="24"/>
              </w:rPr>
              <w:t>20</w:t>
            </w:r>
          </w:p>
        </w:tc>
        <w:tc>
          <w:tcPr>
            <w:tcW w:w="1819" w:type="dxa"/>
          </w:tcPr>
          <w:p w:rsidR="00707521" w:rsidRPr="006D3DDD" w:rsidRDefault="006D3DDD" w:rsidP="00707521">
            <w:pPr>
              <w:tabs>
                <w:tab w:val="left" w:pos="8364"/>
              </w:tabs>
              <w:spacing w:after="120" w:line="276" w:lineRule="auto"/>
              <w:rPr>
                <w:b/>
                <w:color w:val="000000"/>
                <w:sz w:val="24"/>
                <w:szCs w:val="24"/>
              </w:rPr>
            </w:pPr>
            <w:r>
              <w:rPr>
                <w:b/>
                <w:color w:val="000000"/>
                <w:sz w:val="24"/>
                <w:szCs w:val="24"/>
              </w:rPr>
              <w:t>1. Yazılı</w:t>
            </w:r>
          </w:p>
        </w:tc>
        <w:tc>
          <w:tcPr>
            <w:tcW w:w="2999" w:type="dxa"/>
          </w:tcPr>
          <w:p w:rsidR="00707521" w:rsidRPr="006D3DDD" w:rsidRDefault="00C82B8E" w:rsidP="006D3DDD">
            <w:pPr>
              <w:tabs>
                <w:tab w:val="left" w:pos="8364"/>
              </w:tabs>
              <w:spacing w:after="120" w:line="276" w:lineRule="auto"/>
              <w:ind w:left="200"/>
              <w:rPr>
                <w:color w:val="000000"/>
                <w:sz w:val="24"/>
                <w:szCs w:val="24"/>
              </w:rPr>
            </w:pPr>
            <w:r w:rsidRPr="006D3DDD">
              <w:rPr>
                <w:color w:val="000000"/>
                <w:sz w:val="24"/>
                <w:szCs w:val="24"/>
              </w:rPr>
              <w:t>2</w:t>
            </w:r>
            <w:r w:rsidR="006D3DDD">
              <w:rPr>
                <w:color w:val="000000"/>
                <w:sz w:val="24"/>
                <w:szCs w:val="24"/>
              </w:rPr>
              <w:t>9</w:t>
            </w:r>
            <w:r w:rsidRPr="006D3DDD">
              <w:rPr>
                <w:color w:val="000000"/>
                <w:sz w:val="24"/>
                <w:szCs w:val="24"/>
              </w:rPr>
              <w:t xml:space="preserve"> Mart </w:t>
            </w:r>
            <w:r w:rsidR="006D3DDD">
              <w:rPr>
                <w:color w:val="000000"/>
                <w:sz w:val="24"/>
                <w:szCs w:val="24"/>
              </w:rPr>
              <w:t>–</w:t>
            </w:r>
            <w:r w:rsidRPr="006D3DDD">
              <w:rPr>
                <w:color w:val="000000"/>
                <w:sz w:val="24"/>
                <w:szCs w:val="24"/>
              </w:rPr>
              <w:t xml:space="preserve"> </w:t>
            </w:r>
            <w:r w:rsidR="006D3DDD">
              <w:rPr>
                <w:color w:val="000000"/>
                <w:sz w:val="24"/>
                <w:szCs w:val="24"/>
              </w:rPr>
              <w:t>2 Nisan</w:t>
            </w:r>
            <w:r w:rsidRPr="006D3DDD">
              <w:rPr>
                <w:color w:val="000000"/>
                <w:sz w:val="24"/>
                <w:szCs w:val="24"/>
              </w:rPr>
              <w:t xml:space="preserve"> 202</w:t>
            </w:r>
            <w:r w:rsidR="006D3DDD">
              <w:rPr>
                <w:color w:val="000000"/>
                <w:sz w:val="24"/>
                <w:szCs w:val="24"/>
              </w:rPr>
              <w:t>1</w:t>
            </w:r>
          </w:p>
        </w:tc>
      </w:tr>
      <w:tr w:rsidR="00707521" w:rsidRPr="006D3DDD" w:rsidTr="00707521">
        <w:trPr>
          <w:trHeight w:val="416"/>
        </w:trPr>
        <w:tc>
          <w:tcPr>
            <w:tcW w:w="996" w:type="dxa"/>
          </w:tcPr>
          <w:p w:rsidR="00707521" w:rsidRPr="006D3DDD" w:rsidRDefault="00707521" w:rsidP="00707521">
            <w:pPr>
              <w:tabs>
                <w:tab w:val="left" w:pos="8364"/>
              </w:tabs>
              <w:spacing w:after="120" w:line="276" w:lineRule="auto"/>
              <w:rPr>
                <w:b/>
                <w:color w:val="000000"/>
                <w:sz w:val="24"/>
                <w:szCs w:val="24"/>
              </w:rPr>
            </w:pPr>
            <w:r w:rsidRPr="006D3DDD">
              <w:rPr>
                <w:b/>
                <w:color w:val="000000"/>
                <w:sz w:val="24"/>
                <w:szCs w:val="24"/>
              </w:rPr>
              <w:t>2.Yazılı</w:t>
            </w:r>
          </w:p>
        </w:tc>
        <w:tc>
          <w:tcPr>
            <w:tcW w:w="1947" w:type="dxa"/>
          </w:tcPr>
          <w:p w:rsidR="00707521" w:rsidRPr="006D3DDD" w:rsidRDefault="00707521" w:rsidP="00707521">
            <w:pPr>
              <w:tabs>
                <w:tab w:val="left" w:pos="8364"/>
              </w:tabs>
              <w:spacing w:after="120" w:line="276" w:lineRule="auto"/>
              <w:ind w:left="185"/>
              <w:rPr>
                <w:color w:val="000000"/>
                <w:sz w:val="24"/>
                <w:szCs w:val="24"/>
              </w:rPr>
            </w:pPr>
            <w:r w:rsidRPr="006D3DDD">
              <w:rPr>
                <w:color w:val="000000"/>
                <w:sz w:val="24"/>
                <w:szCs w:val="24"/>
              </w:rPr>
              <w:t>Ocak 1. Hafta</w:t>
            </w:r>
          </w:p>
        </w:tc>
        <w:tc>
          <w:tcPr>
            <w:tcW w:w="2236" w:type="dxa"/>
          </w:tcPr>
          <w:p w:rsidR="00707521" w:rsidRPr="006D3DDD" w:rsidRDefault="006D3DDD" w:rsidP="006D3DDD">
            <w:pPr>
              <w:tabs>
                <w:tab w:val="left" w:pos="8364"/>
              </w:tabs>
              <w:spacing w:after="120" w:line="276" w:lineRule="auto"/>
              <w:rPr>
                <w:color w:val="000000"/>
                <w:sz w:val="24"/>
                <w:szCs w:val="24"/>
              </w:rPr>
            </w:pPr>
            <w:r>
              <w:rPr>
                <w:color w:val="000000"/>
                <w:sz w:val="24"/>
                <w:szCs w:val="24"/>
              </w:rPr>
              <w:t>4-8 Ocak 2021</w:t>
            </w:r>
          </w:p>
        </w:tc>
        <w:tc>
          <w:tcPr>
            <w:tcW w:w="1819" w:type="dxa"/>
          </w:tcPr>
          <w:p w:rsidR="00707521" w:rsidRPr="006D3DDD" w:rsidRDefault="006D3DDD" w:rsidP="00707521">
            <w:pPr>
              <w:tabs>
                <w:tab w:val="left" w:pos="8364"/>
              </w:tabs>
              <w:spacing w:after="120" w:line="276" w:lineRule="auto"/>
              <w:rPr>
                <w:b/>
                <w:color w:val="000000"/>
                <w:sz w:val="24"/>
                <w:szCs w:val="24"/>
              </w:rPr>
            </w:pPr>
            <w:r>
              <w:rPr>
                <w:b/>
                <w:color w:val="000000"/>
                <w:sz w:val="24"/>
                <w:szCs w:val="24"/>
              </w:rPr>
              <w:t>2. Yazılı</w:t>
            </w:r>
          </w:p>
        </w:tc>
        <w:tc>
          <w:tcPr>
            <w:tcW w:w="2999" w:type="dxa"/>
          </w:tcPr>
          <w:p w:rsidR="00707521" w:rsidRPr="006D3DDD" w:rsidRDefault="006D3DDD" w:rsidP="006D3DDD">
            <w:pPr>
              <w:tabs>
                <w:tab w:val="left" w:pos="8364"/>
              </w:tabs>
              <w:spacing w:after="120" w:line="276" w:lineRule="auto"/>
              <w:ind w:left="185"/>
              <w:rPr>
                <w:color w:val="000000"/>
                <w:sz w:val="24"/>
                <w:szCs w:val="24"/>
              </w:rPr>
            </w:pPr>
            <w:r>
              <w:rPr>
                <w:color w:val="000000"/>
                <w:sz w:val="24"/>
                <w:szCs w:val="24"/>
              </w:rPr>
              <w:t>24 – 28 Mayıs 2021</w:t>
            </w:r>
          </w:p>
        </w:tc>
      </w:tr>
    </w:tbl>
    <w:p w:rsidR="00707521" w:rsidRPr="006D3DDD" w:rsidRDefault="00707521" w:rsidP="00707521">
      <w:pPr>
        <w:spacing w:line="276" w:lineRule="auto"/>
        <w:ind w:firstLine="567"/>
        <w:jc w:val="both"/>
        <w:rPr>
          <w:rFonts w:eastAsiaTheme="minorHAnsi"/>
          <w:bCs/>
          <w:sz w:val="24"/>
          <w:szCs w:val="24"/>
          <w:lang w:eastAsia="en-US"/>
        </w:rPr>
      </w:pPr>
    </w:p>
    <w:p w:rsidR="00707521" w:rsidRPr="006D3DDD" w:rsidRDefault="00707521" w:rsidP="00707521">
      <w:pPr>
        <w:spacing w:line="276" w:lineRule="auto"/>
        <w:ind w:firstLine="567"/>
        <w:jc w:val="both"/>
        <w:rPr>
          <w:rFonts w:eastAsiaTheme="minorHAnsi"/>
          <w:bCs/>
          <w:sz w:val="24"/>
          <w:szCs w:val="24"/>
          <w:lang w:eastAsia="en-US"/>
        </w:rPr>
      </w:pPr>
      <w:r w:rsidRPr="006D3DDD">
        <w:rPr>
          <w:rFonts w:eastAsiaTheme="minorHAnsi"/>
          <w:bCs/>
          <w:sz w:val="24"/>
          <w:szCs w:val="24"/>
          <w:lang w:eastAsia="en-US"/>
        </w:rPr>
        <w:t>Yıllık planlar yapılırken sınav tarihlerinin planlara yazılması gerektiği goruldu. Arapça dersinde 9. Ve 10. Siniflarda da yukarida belirtilen tarih ve kararlarin uygulanmasi ve 1. Dönem 2, 2. Dönem 2 olmak üzere 4 yazılı sınavı yapılması önerisi karara bağlandı. Her donem 9. Ve 10. siniflarda bir sinavin Uygulama Sinavi seklinde uygulanmasi, MEB tarafindan aksi bir uygulama yayinlamadigi surece, karara baglandi.</w:t>
      </w:r>
    </w:p>
    <w:p w:rsidR="00707521" w:rsidRPr="006D3DDD" w:rsidRDefault="006D3DDD" w:rsidP="00467B75">
      <w:pPr>
        <w:pStyle w:val="Default"/>
        <w:spacing w:after="120" w:line="360" w:lineRule="auto"/>
        <w:rPr>
          <w:b/>
          <w:u w:val="single"/>
        </w:rPr>
      </w:pPr>
      <w:r w:rsidRPr="006122B8">
        <w:rPr>
          <w:b/>
          <w:highlight w:val="yellow"/>
          <w:u w:val="single"/>
        </w:rPr>
        <w:lastRenderedPageBreak/>
        <w:t>1</w:t>
      </w:r>
      <w:r w:rsidR="006122B8" w:rsidRPr="006122B8">
        <w:rPr>
          <w:b/>
          <w:highlight w:val="yellow"/>
          <w:u w:val="single"/>
        </w:rPr>
        <w:t>2</w:t>
      </w:r>
      <w:r w:rsidR="00707521" w:rsidRPr="006122B8">
        <w:rPr>
          <w:b/>
          <w:highlight w:val="yellow"/>
          <w:u w:val="single"/>
        </w:rPr>
        <w:t>.</w:t>
      </w:r>
      <w:r w:rsidR="00707521" w:rsidRPr="006D3DDD">
        <w:rPr>
          <w:b/>
          <w:u w:val="single"/>
        </w:rPr>
        <w:t xml:space="preserve"> Ortaöğretim Kurumları Yönetmeliğinin Performans Çalışması, Proje ve Diğer Çalışmalarının Değerlendirilmesi maddesinin incelenmesi.</w:t>
      </w:r>
    </w:p>
    <w:p w:rsidR="00707521" w:rsidRPr="006D3DDD" w:rsidRDefault="00707521" w:rsidP="00707521">
      <w:pPr>
        <w:ind w:firstLine="709"/>
        <w:jc w:val="both"/>
        <w:rPr>
          <w:sz w:val="24"/>
          <w:szCs w:val="24"/>
        </w:rPr>
      </w:pPr>
      <w:r w:rsidRPr="006D3DDD">
        <w:rPr>
          <w:bCs/>
          <w:sz w:val="24"/>
          <w:szCs w:val="24"/>
        </w:rPr>
        <w:t>Ortaöğretim Kurumlar Yönetmeliğinin 50 Maddesi Kapsamında Performans Çalışması, Proje ve Diğer Çalışmalarının Değerlendirilmesi (</w:t>
      </w:r>
      <w:r w:rsidRPr="006D3DDD">
        <w:rPr>
          <w:rFonts w:eastAsiaTheme="minorHAnsi"/>
          <w:i/>
          <w:color w:val="000000"/>
          <w:sz w:val="24"/>
          <w:szCs w:val="24"/>
          <w:u w:color="000000"/>
          <w:lang w:eastAsia="en-US"/>
        </w:rPr>
        <w:t>Ortaöğretim Kurumlar Yönetmeliğinin 50. Maddesi</w:t>
      </w:r>
      <w:r w:rsidRPr="006D3DDD">
        <w:rPr>
          <w:b/>
          <w:bCs/>
          <w:sz w:val="24"/>
          <w:szCs w:val="24"/>
        </w:rPr>
        <w:t xml:space="preserve">) </w:t>
      </w:r>
      <w:r w:rsidRPr="006D3DDD">
        <w:rPr>
          <w:rFonts w:eastAsiaTheme="minorHAnsi"/>
          <w:sz w:val="24"/>
          <w:szCs w:val="24"/>
          <w:lang w:eastAsia="en-US"/>
        </w:rPr>
        <w:t>7 Eylül 2013 tarihinde, 28758 sayılı resmi gazetede yayınlanan Ortaöğretim kurumlar yönetmeliğinin 50 maddesi okundu. Buna göre, “Öğrenciler okulların özelliklerine göre yazılı sınavların dışında proje ve performans çalışması ile topluma hizmet etkinliklerine yönelik seminer, konferans ve benzeri çalışmalar yaparlar. Öğrenciler, her dönemde tüm derslerden en az bir performans çalışması, her ders yılında en az bir dersten proje hazırlama görevini yerine getirirler.”</w:t>
      </w:r>
      <w:r w:rsidRPr="006D3DDD">
        <w:rPr>
          <w:sz w:val="24"/>
          <w:szCs w:val="24"/>
        </w:rPr>
        <w:t xml:space="preserve"> (</w:t>
      </w:r>
      <w:r w:rsidRPr="006D3DDD">
        <w:rPr>
          <w:rFonts w:eastAsiaTheme="minorHAnsi"/>
          <w:i/>
          <w:color w:val="000000"/>
          <w:sz w:val="24"/>
          <w:szCs w:val="24"/>
          <w:u w:color="000000"/>
          <w:lang w:eastAsia="en-US"/>
        </w:rPr>
        <w:t>Ortaöğretim Kurumlar Yönetmeliği Madde 50</w:t>
      </w:r>
      <w:r w:rsidRPr="006D3DDD">
        <w:rPr>
          <w:sz w:val="24"/>
          <w:szCs w:val="24"/>
        </w:rPr>
        <w:t>).</w:t>
      </w:r>
    </w:p>
    <w:p w:rsidR="00707521" w:rsidRPr="006D3DDD" w:rsidRDefault="001B57F6" w:rsidP="00707521">
      <w:pPr>
        <w:ind w:firstLine="709"/>
        <w:jc w:val="both"/>
        <w:rPr>
          <w:sz w:val="24"/>
          <w:szCs w:val="24"/>
        </w:rPr>
      </w:pPr>
      <w:r w:rsidRPr="006D3DDD">
        <w:rPr>
          <w:sz w:val="24"/>
          <w:szCs w:val="24"/>
        </w:rPr>
        <w:t>Bu</w:t>
      </w:r>
      <w:r w:rsidR="00707521" w:rsidRPr="006D3DDD">
        <w:rPr>
          <w:sz w:val="24"/>
          <w:szCs w:val="24"/>
        </w:rPr>
        <w:t xml:space="preserve"> yönetmelik kapsamında, öğrencilerimizden uluslararası ödül alanlara yönetmelik gereği, 100 tam puan verilmesi gerekmektedir. Ayrıca öğrencilerin sene başında aldıkları performans ve proje konuları, bir liste halinde, sınıf rehber öğretmeni tarafından okul idaresine teslim edilmesi gerekmektedir. Ayrıca, hazırlanan proje performans görevlerinin, gerekli izinler alınmak şartıyla, konferans ve seminerler şeklinde düzenlenerek uygulanması sağlanabilir. Proje ödevleri ve performans çalışması puanla değer</w:t>
      </w:r>
      <w:r w:rsidRPr="006D3DDD">
        <w:rPr>
          <w:sz w:val="24"/>
          <w:szCs w:val="24"/>
        </w:rPr>
        <w:t>lendirilmesi gerekir</w:t>
      </w:r>
      <w:r w:rsidR="00707521" w:rsidRPr="006D3DDD">
        <w:rPr>
          <w:sz w:val="24"/>
          <w:szCs w:val="24"/>
        </w:rPr>
        <w:t>.</w:t>
      </w:r>
    </w:p>
    <w:p w:rsidR="00707521" w:rsidRPr="006D3DDD" w:rsidRDefault="001B57F6" w:rsidP="00707521">
      <w:pPr>
        <w:ind w:firstLine="709"/>
        <w:jc w:val="both"/>
        <w:rPr>
          <w:sz w:val="24"/>
          <w:szCs w:val="24"/>
        </w:rPr>
      </w:pPr>
      <w:r w:rsidRPr="006D3DDD">
        <w:rPr>
          <w:sz w:val="24"/>
          <w:szCs w:val="24"/>
        </w:rPr>
        <w:t>Yukaridaki</w:t>
      </w:r>
      <w:r w:rsidR="00707521" w:rsidRPr="006D3DDD">
        <w:rPr>
          <w:sz w:val="24"/>
          <w:szCs w:val="24"/>
        </w:rPr>
        <w:t xml:space="preserve"> Performans çalışması ve proje ödevleri dışında, her öğrenciye derse hazırlıkları, derse aktif katılımları ve dersle ilgili araştırma çalışmaları da performans çalışması kapsamında ayrıca en az bir perfor</w:t>
      </w:r>
      <w:r w:rsidRPr="006D3DDD">
        <w:rPr>
          <w:sz w:val="24"/>
          <w:szCs w:val="24"/>
        </w:rPr>
        <w:t>mans notu daha verilmelidir</w:t>
      </w:r>
      <w:r w:rsidR="00707521" w:rsidRPr="006D3DDD">
        <w:rPr>
          <w:sz w:val="24"/>
          <w:szCs w:val="24"/>
        </w:rPr>
        <w:t>.</w:t>
      </w:r>
    </w:p>
    <w:p w:rsidR="00707521" w:rsidRPr="006D3DDD" w:rsidRDefault="001B57F6" w:rsidP="00707521">
      <w:pPr>
        <w:ind w:firstLine="708"/>
        <w:jc w:val="both"/>
        <w:rPr>
          <w:rFonts w:eastAsiaTheme="minorHAnsi"/>
          <w:sz w:val="24"/>
          <w:szCs w:val="24"/>
          <w:lang w:eastAsia="en-US"/>
        </w:rPr>
      </w:pPr>
      <w:r w:rsidRPr="006D3DDD">
        <w:rPr>
          <w:rFonts w:eastAsiaTheme="minorHAnsi"/>
          <w:sz w:val="24"/>
          <w:szCs w:val="24"/>
          <w:lang w:eastAsia="en-US"/>
        </w:rPr>
        <w:t>Verilen</w:t>
      </w:r>
      <w:r w:rsidR="00707521" w:rsidRPr="006D3DDD">
        <w:rPr>
          <w:rFonts w:eastAsiaTheme="minorHAnsi"/>
          <w:sz w:val="24"/>
          <w:szCs w:val="24"/>
          <w:lang w:eastAsia="en-US"/>
        </w:rPr>
        <w:t xml:space="preserve"> projenin konusu ve bölümleri, projede istenilen nitelikler, projenin hangi yönlerden değerlendirileceği, projenin veriliş ve alınacağı tarih ve yararlanılacak kaynakların belirtileceği bir proje planı ö</w:t>
      </w:r>
      <w:r w:rsidRPr="006D3DDD">
        <w:rPr>
          <w:rFonts w:eastAsiaTheme="minorHAnsi"/>
          <w:sz w:val="24"/>
          <w:szCs w:val="24"/>
          <w:lang w:eastAsia="en-US"/>
        </w:rPr>
        <w:t>ğrencilere verilmesi gerektiği goruldu</w:t>
      </w:r>
      <w:r w:rsidR="00707521" w:rsidRPr="006D3DDD">
        <w:rPr>
          <w:rFonts w:eastAsiaTheme="minorHAnsi"/>
          <w:sz w:val="24"/>
          <w:szCs w:val="24"/>
          <w:lang w:eastAsia="en-US"/>
        </w:rPr>
        <w:t>.</w:t>
      </w:r>
    </w:p>
    <w:p w:rsidR="00707521" w:rsidRPr="006D3DDD" w:rsidRDefault="00707521" w:rsidP="00707521">
      <w:pPr>
        <w:ind w:firstLine="708"/>
        <w:jc w:val="both"/>
        <w:rPr>
          <w:rFonts w:eastAsiaTheme="minorHAnsi"/>
          <w:sz w:val="24"/>
          <w:szCs w:val="24"/>
          <w:lang w:eastAsia="en-US"/>
        </w:rPr>
      </w:pPr>
      <w:r w:rsidRPr="006D3DDD">
        <w:rPr>
          <w:rFonts w:eastAsiaTheme="minorHAnsi"/>
          <w:sz w:val="24"/>
          <w:szCs w:val="24"/>
          <w:lang w:eastAsia="en-US"/>
        </w:rPr>
        <w:t>Projeler kasım ayı içinde öğrencilere verilecek ve nisan ayının ikinci haftasında toplanacaktır. Projelerin öğrencilerin not ortalamasına katkıda bulunmasına yönelik olarak hazırlık aşamasında</w:t>
      </w:r>
      <w:r w:rsidR="001B57F6" w:rsidRPr="006D3DDD">
        <w:rPr>
          <w:rFonts w:eastAsiaTheme="minorHAnsi"/>
          <w:sz w:val="24"/>
          <w:szCs w:val="24"/>
          <w:lang w:eastAsia="en-US"/>
        </w:rPr>
        <w:t xml:space="preserve"> takibi yapılacaktir</w:t>
      </w:r>
      <w:r w:rsidRPr="006D3DDD">
        <w:rPr>
          <w:rFonts w:eastAsiaTheme="minorHAnsi"/>
          <w:sz w:val="24"/>
          <w:szCs w:val="24"/>
          <w:lang w:eastAsia="en-US"/>
        </w:rPr>
        <w:t>.</w:t>
      </w:r>
    </w:p>
    <w:p w:rsidR="00707521" w:rsidRDefault="00707521" w:rsidP="00707521">
      <w:pPr>
        <w:ind w:firstLine="567"/>
        <w:jc w:val="both"/>
        <w:rPr>
          <w:rFonts w:eastAsiaTheme="minorHAnsi"/>
          <w:bCs/>
          <w:sz w:val="24"/>
          <w:szCs w:val="24"/>
          <w:lang w:eastAsia="en-US"/>
        </w:rPr>
      </w:pPr>
      <w:r w:rsidRPr="006D3DDD">
        <w:rPr>
          <w:rFonts w:eastAsiaTheme="minorHAnsi"/>
          <w:bCs/>
          <w:sz w:val="24"/>
          <w:szCs w:val="24"/>
          <w:lang w:eastAsia="en-US"/>
        </w:rPr>
        <w:t>Sınıf rehber öğretmenlerinin yaptığı dağılım sonrası birden fazla proje yapmak isteyen öğrencilere ders öğretmeni isterse proje verebilir. Öğrencilere projelerini hazırlamada düzenli rehberlik edilecek. Bu da bir çizelgeyle kayıt altına alınacak. Konular ve kaynaklar aşağıya çıkarılmıştır. Ders öğretmeni öğrencinin durumuna göre konuları daraltabilir veya genişletebilir. Konularla ilgili ilave isteklerde bulunabilir. Projenin metot ve şeklini belirleyebilir. Öğrenci seviyesine göre ek kaynaklar verebilir.</w:t>
      </w:r>
    </w:p>
    <w:p w:rsidR="006D3DDD" w:rsidRDefault="006D3DDD" w:rsidP="00707521">
      <w:pPr>
        <w:ind w:firstLine="567"/>
        <w:jc w:val="both"/>
        <w:rPr>
          <w:rFonts w:eastAsiaTheme="minorHAnsi"/>
          <w:bCs/>
          <w:sz w:val="24"/>
          <w:szCs w:val="24"/>
          <w:lang w:eastAsia="en-US"/>
        </w:rPr>
      </w:pPr>
    </w:p>
    <w:p w:rsidR="006D3DDD" w:rsidRPr="006D3DDD" w:rsidRDefault="006D3DDD" w:rsidP="00707521">
      <w:pPr>
        <w:ind w:firstLine="567"/>
        <w:jc w:val="both"/>
        <w:rPr>
          <w:rFonts w:eastAsiaTheme="minorHAnsi"/>
          <w:bCs/>
          <w:sz w:val="24"/>
          <w:szCs w:val="24"/>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2939"/>
        <w:gridCol w:w="2835"/>
      </w:tblGrid>
      <w:tr w:rsidR="00707521" w:rsidRPr="006D3DDD" w:rsidTr="00707521">
        <w:trPr>
          <w:trHeight w:val="27"/>
        </w:trPr>
        <w:tc>
          <w:tcPr>
            <w:tcW w:w="9072" w:type="dxa"/>
            <w:gridSpan w:val="3"/>
            <w:shd w:val="clear" w:color="auto" w:fill="auto"/>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PROJE ÖDEVLERİ UYGULAMA TAKVİMİ</w:t>
            </w:r>
          </w:p>
        </w:tc>
      </w:tr>
      <w:tr w:rsidR="00707521" w:rsidRPr="006D3DDD" w:rsidTr="00707521">
        <w:tc>
          <w:tcPr>
            <w:tcW w:w="3298" w:type="dxa"/>
            <w:shd w:val="clear" w:color="auto" w:fill="auto"/>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PERFORMANS</w:t>
            </w:r>
          </w:p>
        </w:tc>
        <w:tc>
          <w:tcPr>
            <w:tcW w:w="2939" w:type="dxa"/>
            <w:shd w:val="clear" w:color="auto" w:fill="auto"/>
          </w:tcPr>
          <w:p w:rsidR="00707521" w:rsidRPr="006D3DDD" w:rsidRDefault="00707521" w:rsidP="00707521">
            <w:pPr>
              <w:jc w:val="center"/>
              <w:rPr>
                <w:rFonts w:eastAsiaTheme="minorHAnsi"/>
                <w:b/>
                <w:color w:val="000000"/>
                <w:sz w:val="24"/>
                <w:szCs w:val="24"/>
                <w:lang w:eastAsia="en-US"/>
              </w:rPr>
            </w:pPr>
            <w:r w:rsidRPr="006D3DDD">
              <w:rPr>
                <w:rFonts w:eastAsiaTheme="minorHAnsi"/>
                <w:b/>
                <w:color w:val="000000"/>
                <w:sz w:val="24"/>
                <w:szCs w:val="24"/>
                <w:lang w:eastAsia="en-US"/>
              </w:rPr>
              <w:t>VERİLME ZAMANI</w:t>
            </w:r>
          </w:p>
        </w:tc>
        <w:tc>
          <w:tcPr>
            <w:tcW w:w="2835" w:type="dxa"/>
            <w:shd w:val="clear" w:color="auto" w:fill="auto"/>
          </w:tcPr>
          <w:p w:rsidR="00707521" w:rsidRPr="006D3DDD" w:rsidRDefault="00707521" w:rsidP="00707521">
            <w:pPr>
              <w:jc w:val="center"/>
              <w:rPr>
                <w:rFonts w:eastAsiaTheme="minorHAnsi"/>
                <w:b/>
                <w:color w:val="000000"/>
                <w:sz w:val="24"/>
                <w:szCs w:val="24"/>
                <w:lang w:eastAsia="en-US"/>
              </w:rPr>
            </w:pPr>
            <w:r w:rsidRPr="006D3DDD">
              <w:rPr>
                <w:rFonts w:eastAsiaTheme="minorHAnsi"/>
                <w:b/>
                <w:color w:val="000000"/>
                <w:sz w:val="24"/>
                <w:szCs w:val="24"/>
                <w:lang w:eastAsia="en-US"/>
              </w:rPr>
              <w:t>TOPLANMA ZAMANI</w:t>
            </w:r>
          </w:p>
        </w:tc>
      </w:tr>
      <w:tr w:rsidR="00707521" w:rsidRPr="006D3DDD" w:rsidTr="00707521">
        <w:tc>
          <w:tcPr>
            <w:tcW w:w="3298" w:type="dxa"/>
            <w:shd w:val="clear" w:color="auto" w:fill="auto"/>
          </w:tcPr>
          <w:p w:rsidR="00707521" w:rsidRPr="006D3DDD" w:rsidRDefault="00707521" w:rsidP="00707521">
            <w:pPr>
              <w:jc w:val="both"/>
              <w:rPr>
                <w:rFonts w:eastAsiaTheme="minorHAnsi"/>
                <w:bCs/>
                <w:color w:val="000000"/>
                <w:sz w:val="24"/>
                <w:szCs w:val="24"/>
                <w:lang w:eastAsia="en-US"/>
              </w:rPr>
            </w:pPr>
            <w:r w:rsidRPr="006D3DDD">
              <w:rPr>
                <w:rFonts w:eastAsiaTheme="minorHAnsi"/>
                <w:bCs/>
                <w:color w:val="000000"/>
                <w:sz w:val="24"/>
                <w:szCs w:val="24"/>
                <w:lang w:eastAsia="en-US"/>
              </w:rPr>
              <w:t>Kasım ayı içinde verilir</w:t>
            </w:r>
          </w:p>
        </w:tc>
        <w:tc>
          <w:tcPr>
            <w:tcW w:w="2939" w:type="dxa"/>
            <w:shd w:val="clear" w:color="auto" w:fill="auto"/>
          </w:tcPr>
          <w:p w:rsidR="00707521" w:rsidRPr="006D3DDD" w:rsidRDefault="00C82B8E" w:rsidP="00707521">
            <w:pPr>
              <w:jc w:val="center"/>
              <w:rPr>
                <w:rFonts w:eastAsiaTheme="minorHAnsi"/>
                <w:color w:val="000000"/>
                <w:sz w:val="24"/>
                <w:szCs w:val="24"/>
                <w:lang w:eastAsia="en-US"/>
              </w:rPr>
            </w:pPr>
            <w:r w:rsidRPr="006D3DDD">
              <w:rPr>
                <w:rFonts w:eastAsiaTheme="minorHAnsi"/>
                <w:color w:val="000000"/>
                <w:sz w:val="24"/>
                <w:szCs w:val="24"/>
                <w:lang w:eastAsia="en-US"/>
              </w:rPr>
              <w:t>Kasım 1</w:t>
            </w:r>
            <w:r w:rsidR="00707521" w:rsidRPr="006D3DDD">
              <w:rPr>
                <w:rFonts w:eastAsiaTheme="minorHAnsi"/>
                <w:color w:val="000000"/>
                <w:sz w:val="24"/>
                <w:szCs w:val="24"/>
                <w:lang w:eastAsia="en-US"/>
              </w:rPr>
              <w:t>. Hafta</w:t>
            </w:r>
          </w:p>
        </w:tc>
        <w:tc>
          <w:tcPr>
            <w:tcW w:w="2835" w:type="dxa"/>
            <w:shd w:val="clear" w:color="auto" w:fill="auto"/>
          </w:tcPr>
          <w:p w:rsidR="00707521" w:rsidRPr="006D3DDD" w:rsidRDefault="00C82B8E" w:rsidP="00707521">
            <w:pPr>
              <w:jc w:val="center"/>
              <w:rPr>
                <w:rFonts w:eastAsiaTheme="minorHAnsi"/>
                <w:color w:val="000000"/>
                <w:sz w:val="24"/>
                <w:szCs w:val="24"/>
                <w:lang w:eastAsia="en-US"/>
              </w:rPr>
            </w:pPr>
            <w:r w:rsidRPr="006D3DDD">
              <w:rPr>
                <w:rFonts w:eastAsiaTheme="minorHAnsi"/>
                <w:color w:val="000000"/>
                <w:sz w:val="24"/>
                <w:szCs w:val="24"/>
                <w:lang w:eastAsia="en-US"/>
              </w:rPr>
              <w:t>Nisan 4</w:t>
            </w:r>
            <w:r w:rsidR="00707521" w:rsidRPr="006D3DDD">
              <w:rPr>
                <w:rFonts w:eastAsiaTheme="minorHAnsi"/>
                <w:color w:val="000000"/>
                <w:sz w:val="24"/>
                <w:szCs w:val="24"/>
                <w:lang w:eastAsia="en-US"/>
              </w:rPr>
              <w:t>. Hafta</w:t>
            </w:r>
          </w:p>
        </w:tc>
      </w:tr>
    </w:tbl>
    <w:p w:rsidR="00707521" w:rsidRPr="006D3DDD" w:rsidRDefault="00707521" w:rsidP="00707521">
      <w:pPr>
        <w:rPr>
          <w:rFonts w:eastAsiaTheme="minorHAnsi"/>
          <w:b/>
          <w:sz w:val="24"/>
          <w:szCs w:val="24"/>
          <w:lang w:eastAsia="en-US"/>
        </w:rPr>
      </w:pPr>
    </w:p>
    <w:p w:rsidR="00707521" w:rsidRPr="006D3DDD" w:rsidRDefault="00707521" w:rsidP="00707521">
      <w:pPr>
        <w:rPr>
          <w:rFonts w:eastAsiaTheme="minorHAnsi"/>
          <w:b/>
          <w:sz w:val="24"/>
          <w:szCs w:val="24"/>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2939"/>
        <w:gridCol w:w="2835"/>
      </w:tblGrid>
      <w:tr w:rsidR="00707521" w:rsidRPr="006D3DDD" w:rsidTr="00707521">
        <w:trPr>
          <w:trHeight w:val="27"/>
        </w:trPr>
        <w:tc>
          <w:tcPr>
            <w:tcW w:w="9072" w:type="dxa"/>
            <w:gridSpan w:val="3"/>
            <w:shd w:val="clear" w:color="auto" w:fill="auto"/>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PERFORMANS ÇALIŞMASI UYGULAMA TAKVİMİ</w:t>
            </w:r>
          </w:p>
        </w:tc>
      </w:tr>
      <w:tr w:rsidR="00707521" w:rsidRPr="006D3DDD" w:rsidTr="00707521">
        <w:tc>
          <w:tcPr>
            <w:tcW w:w="3298" w:type="dxa"/>
            <w:shd w:val="clear" w:color="auto" w:fill="auto"/>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PERFORMANS</w:t>
            </w:r>
          </w:p>
        </w:tc>
        <w:tc>
          <w:tcPr>
            <w:tcW w:w="2939" w:type="dxa"/>
            <w:shd w:val="clear" w:color="auto" w:fill="auto"/>
          </w:tcPr>
          <w:p w:rsidR="00707521" w:rsidRPr="006D3DDD" w:rsidRDefault="00707521" w:rsidP="00707521">
            <w:pPr>
              <w:jc w:val="center"/>
              <w:rPr>
                <w:rFonts w:eastAsiaTheme="minorHAnsi"/>
                <w:b/>
                <w:color w:val="000000"/>
                <w:sz w:val="24"/>
                <w:szCs w:val="24"/>
                <w:lang w:eastAsia="en-US"/>
              </w:rPr>
            </w:pPr>
            <w:r w:rsidRPr="006D3DDD">
              <w:rPr>
                <w:rFonts w:eastAsiaTheme="minorHAnsi"/>
                <w:b/>
                <w:color w:val="000000"/>
                <w:sz w:val="24"/>
                <w:szCs w:val="24"/>
                <w:lang w:eastAsia="en-US"/>
              </w:rPr>
              <w:t>VERİLME ZAMANI</w:t>
            </w:r>
          </w:p>
        </w:tc>
        <w:tc>
          <w:tcPr>
            <w:tcW w:w="2835" w:type="dxa"/>
            <w:shd w:val="clear" w:color="auto" w:fill="auto"/>
          </w:tcPr>
          <w:p w:rsidR="00707521" w:rsidRPr="006D3DDD" w:rsidRDefault="00707521" w:rsidP="00707521">
            <w:pPr>
              <w:jc w:val="center"/>
              <w:rPr>
                <w:rFonts w:eastAsiaTheme="minorHAnsi"/>
                <w:b/>
                <w:color w:val="000000"/>
                <w:sz w:val="24"/>
                <w:szCs w:val="24"/>
                <w:lang w:eastAsia="en-US"/>
              </w:rPr>
            </w:pPr>
            <w:r w:rsidRPr="006D3DDD">
              <w:rPr>
                <w:rFonts w:eastAsiaTheme="minorHAnsi"/>
                <w:b/>
                <w:color w:val="000000"/>
                <w:sz w:val="24"/>
                <w:szCs w:val="24"/>
                <w:lang w:eastAsia="en-US"/>
              </w:rPr>
              <w:t>TOPLANMA ZAMANI</w:t>
            </w:r>
          </w:p>
        </w:tc>
      </w:tr>
      <w:tr w:rsidR="00707521" w:rsidRPr="006D3DDD" w:rsidTr="00707521">
        <w:tc>
          <w:tcPr>
            <w:tcW w:w="3298" w:type="dxa"/>
            <w:shd w:val="clear" w:color="auto" w:fill="auto"/>
          </w:tcPr>
          <w:p w:rsidR="00707521" w:rsidRPr="006D3DDD" w:rsidRDefault="00707521" w:rsidP="00707521">
            <w:pPr>
              <w:jc w:val="both"/>
              <w:rPr>
                <w:rFonts w:eastAsiaTheme="minorHAnsi"/>
                <w:bCs/>
                <w:color w:val="000000"/>
                <w:sz w:val="24"/>
                <w:szCs w:val="24"/>
                <w:lang w:eastAsia="en-US"/>
              </w:rPr>
            </w:pPr>
            <w:r w:rsidRPr="006D3DDD">
              <w:rPr>
                <w:rFonts w:eastAsiaTheme="minorHAnsi"/>
                <w:bCs/>
                <w:color w:val="000000"/>
                <w:sz w:val="24"/>
                <w:szCs w:val="24"/>
                <w:lang w:eastAsia="en-US"/>
              </w:rPr>
              <w:t>1.Dönem Performans Çalışması</w:t>
            </w:r>
          </w:p>
        </w:tc>
        <w:tc>
          <w:tcPr>
            <w:tcW w:w="2939" w:type="dxa"/>
            <w:shd w:val="clear" w:color="auto" w:fill="auto"/>
          </w:tcPr>
          <w:p w:rsidR="00707521" w:rsidRPr="006D3DDD" w:rsidRDefault="00707521" w:rsidP="00707521">
            <w:pPr>
              <w:jc w:val="center"/>
              <w:rPr>
                <w:rFonts w:eastAsiaTheme="minorHAnsi"/>
                <w:color w:val="000000"/>
                <w:sz w:val="24"/>
                <w:szCs w:val="24"/>
                <w:lang w:eastAsia="en-US"/>
              </w:rPr>
            </w:pPr>
            <w:r w:rsidRPr="006D3DDD">
              <w:rPr>
                <w:rFonts w:eastAsiaTheme="minorHAnsi"/>
                <w:color w:val="000000"/>
                <w:sz w:val="24"/>
                <w:szCs w:val="24"/>
                <w:lang w:eastAsia="en-US"/>
              </w:rPr>
              <w:t>Ekim’in ilk haftası</w:t>
            </w:r>
          </w:p>
        </w:tc>
        <w:tc>
          <w:tcPr>
            <w:tcW w:w="2835" w:type="dxa"/>
            <w:shd w:val="clear" w:color="auto" w:fill="auto"/>
          </w:tcPr>
          <w:p w:rsidR="00707521" w:rsidRPr="006D3DDD" w:rsidRDefault="00707521" w:rsidP="00707521">
            <w:pPr>
              <w:jc w:val="center"/>
              <w:rPr>
                <w:rFonts w:eastAsiaTheme="minorHAnsi"/>
                <w:color w:val="000000"/>
                <w:sz w:val="24"/>
                <w:szCs w:val="24"/>
                <w:lang w:eastAsia="en-US"/>
              </w:rPr>
            </w:pPr>
            <w:r w:rsidRPr="006D3DDD">
              <w:rPr>
                <w:rFonts w:eastAsiaTheme="minorHAnsi"/>
                <w:color w:val="000000"/>
                <w:sz w:val="24"/>
                <w:szCs w:val="24"/>
                <w:lang w:eastAsia="en-US"/>
              </w:rPr>
              <w:t>Kasım’ın son haftası</w:t>
            </w:r>
          </w:p>
        </w:tc>
      </w:tr>
      <w:tr w:rsidR="00707521" w:rsidRPr="006D3DDD" w:rsidTr="00707521">
        <w:tc>
          <w:tcPr>
            <w:tcW w:w="3298" w:type="dxa"/>
            <w:shd w:val="clear" w:color="auto" w:fill="auto"/>
          </w:tcPr>
          <w:p w:rsidR="00707521" w:rsidRPr="006D3DDD" w:rsidRDefault="00707521" w:rsidP="00707521">
            <w:pPr>
              <w:jc w:val="both"/>
              <w:rPr>
                <w:rFonts w:eastAsiaTheme="minorHAnsi"/>
                <w:bCs/>
                <w:color w:val="000000"/>
                <w:sz w:val="24"/>
                <w:szCs w:val="24"/>
                <w:lang w:eastAsia="en-US"/>
              </w:rPr>
            </w:pPr>
            <w:r w:rsidRPr="006D3DDD">
              <w:rPr>
                <w:rFonts w:eastAsiaTheme="minorHAnsi"/>
                <w:bCs/>
                <w:color w:val="000000"/>
                <w:sz w:val="24"/>
                <w:szCs w:val="24"/>
                <w:lang w:eastAsia="en-US"/>
              </w:rPr>
              <w:t>2.Dönem Performans Çalışması</w:t>
            </w:r>
          </w:p>
        </w:tc>
        <w:tc>
          <w:tcPr>
            <w:tcW w:w="2939" w:type="dxa"/>
            <w:shd w:val="clear" w:color="auto" w:fill="auto"/>
          </w:tcPr>
          <w:p w:rsidR="00707521" w:rsidRPr="006D3DDD" w:rsidRDefault="00707521" w:rsidP="00707521">
            <w:pPr>
              <w:jc w:val="center"/>
              <w:rPr>
                <w:rFonts w:eastAsiaTheme="minorHAnsi"/>
                <w:color w:val="000000"/>
                <w:sz w:val="24"/>
                <w:szCs w:val="24"/>
                <w:lang w:eastAsia="en-US"/>
              </w:rPr>
            </w:pPr>
            <w:r w:rsidRPr="006D3DDD">
              <w:rPr>
                <w:rFonts w:eastAsiaTheme="minorHAnsi"/>
                <w:color w:val="000000"/>
                <w:sz w:val="24"/>
                <w:szCs w:val="24"/>
                <w:lang w:eastAsia="en-US"/>
              </w:rPr>
              <w:t>Şubat’ın 3. haftası</w:t>
            </w:r>
          </w:p>
        </w:tc>
        <w:tc>
          <w:tcPr>
            <w:tcW w:w="2835" w:type="dxa"/>
            <w:shd w:val="clear" w:color="auto" w:fill="auto"/>
          </w:tcPr>
          <w:p w:rsidR="00707521" w:rsidRPr="006D3DDD" w:rsidRDefault="00707521" w:rsidP="00707521">
            <w:pPr>
              <w:jc w:val="center"/>
              <w:rPr>
                <w:rFonts w:eastAsiaTheme="minorHAnsi"/>
                <w:color w:val="000000"/>
                <w:sz w:val="24"/>
                <w:szCs w:val="24"/>
                <w:lang w:eastAsia="en-US"/>
              </w:rPr>
            </w:pPr>
            <w:r w:rsidRPr="006D3DDD">
              <w:rPr>
                <w:rFonts w:eastAsiaTheme="minorHAnsi"/>
                <w:color w:val="000000"/>
                <w:sz w:val="24"/>
                <w:szCs w:val="24"/>
                <w:lang w:eastAsia="en-US"/>
              </w:rPr>
              <w:t>Nisan’ın 1.  Haftası</w:t>
            </w:r>
          </w:p>
        </w:tc>
      </w:tr>
    </w:tbl>
    <w:p w:rsidR="00707521" w:rsidRPr="006D3DDD" w:rsidRDefault="00707521" w:rsidP="00707521">
      <w:pPr>
        <w:rPr>
          <w:rFonts w:eastAsiaTheme="minorHAnsi"/>
          <w:b/>
          <w:sz w:val="24"/>
          <w:szCs w:val="24"/>
          <w:lang w:eastAsia="en-US"/>
        </w:rPr>
      </w:pPr>
    </w:p>
    <w:p w:rsidR="00707521" w:rsidRPr="006D3DDD" w:rsidRDefault="00707521" w:rsidP="00707521">
      <w:pPr>
        <w:widowControl w:val="0"/>
        <w:ind w:firstLine="708"/>
        <w:jc w:val="both"/>
        <w:rPr>
          <w:rFonts w:eastAsiaTheme="minorHAnsi"/>
          <w:b/>
          <w:snapToGrid w:val="0"/>
          <w:sz w:val="24"/>
          <w:szCs w:val="24"/>
          <w:lang w:eastAsia="en-US"/>
        </w:rPr>
      </w:pPr>
    </w:p>
    <w:p w:rsidR="00707521" w:rsidRPr="006D3DDD" w:rsidRDefault="00707521" w:rsidP="00707521">
      <w:pPr>
        <w:widowControl w:val="0"/>
        <w:ind w:firstLine="708"/>
        <w:jc w:val="both"/>
        <w:rPr>
          <w:rFonts w:eastAsiaTheme="minorHAnsi"/>
          <w:b/>
          <w:snapToGrid w:val="0"/>
          <w:sz w:val="24"/>
          <w:szCs w:val="24"/>
          <w:lang w:eastAsia="en-US"/>
        </w:rPr>
      </w:pPr>
      <w:r w:rsidRPr="006D3DDD">
        <w:rPr>
          <w:rFonts w:eastAsiaTheme="minorHAnsi"/>
          <w:b/>
          <w:snapToGrid w:val="0"/>
          <w:sz w:val="24"/>
          <w:szCs w:val="24"/>
          <w:lang w:eastAsia="en-US"/>
        </w:rPr>
        <w:t xml:space="preserve">Proje ve Performans Çalışması değerlendirilmesinin aşağıdaki ölçeklerle yapılması karar alınmıştır. </w:t>
      </w:r>
    </w:p>
    <w:p w:rsidR="00707521" w:rsidRPr="006D3DDD" w:rsidRDefault="00707521" w:rsidP="00707521">
      <w:pPr>
        <w:widowControl w:val="0"/>
        <w:ind w:firstLine="708"/>
        <w:jc w:val="both"/>
        <w:rPr>
          <w:rFonts w:eastAsiaTheme="minorHAnsi"/>
          <w:snapToGrid w:val="0"/>
          <w:sz w:val="24"/>
          <w:szCs w:val="24"/>
          <w:lang w:eastAsia="en-US"/>
        </w:rPr>
      </w:pPr>
      <w:r w:rsidRPr="006D3DDD">
        <w:rPr>
          <w:rFonts w:eastAsiaTheme="minorHAnsi"/>
          <w:snapToGrid w:val="0"/>
          <w:sz w:val="24"/>
          <w:szCs w:val="24"/>
          <w:lang w:eastAsia="en-US"/>
        </w:rPr>
        <w:t>Buna göre Sözlü Performans ve Proje Çalışmalarında Aşağıdaki Ölçeklendirmenin kullanılması kararı alınmıştır.</w:t>
      </w:r>
    </w:p>
    <w:p w:rsidR="00707521" w:rsidRPr="006D3DDD" w:rsidRDefault="00707521" w:rsidP="00707521">
      <w:pPr>
        <w:tabs>
          <w:tab w:val="left" w:pos="8202"/>
        </w:tabs>
        <w:ind w:right="284"/>
        <w:jc w:val="center"/>
        <w:rPr>
          <w:rFonts w:eastAsiaTheme="minorHAnsi"/>
          <w:sz w:val="24"/>
          <w:szCs w:val="24"/>
          <w:lang w:eastAsia="en-US"/>
        </w:rPr>
      </w:pPr>
    </w:p>
    <w:tbl>
      <w:tblPr>
        <w:tblW w:w="9077" w:type="dxa"/>
        <w:tblInd w:w="65" w:type="dxa"/>
        <w:tblCellMar>
          <w:left w:w="70" w:type="dxa"/>
          <w:right w:w="70" w:type="dxa"/>
        </w:tblCellMar>
        <w:tblLook w:val="04A0" w:firstRow="1" w:lastRow="0" w:firstColumn="1" w:lastColumn="0" w:noHBand="0" w:noVBand="1"/>
      </w:tblPr>
      <w:tblGrid>
        <w:gridCol w:w="518"/>
        <w:gridCol w:w="669"/>
        <w:gridCol w:w="2251"/>
        <w:gridCol w:w="1396"/>
        <w:gridCol w:w="1066"/>
        <w:gridCol w:w="1463"/>
        <w:gridCol w:w="1198"/>
        <w:gridCol w:w="1145"/>
      </w:tblGrid>
      <w:tr w:rsidR="00707521" w:rsidRPr="006D3DDD" w:rsidTr="00707521">
        <w:trPr>
          <w:trHeight w:val="915"/>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521" w:rsidRPr="006D3DDD" w:rsidRDefault="00707521" w:rsidP="00707521">
            <w:pPr>
              <w:rPr>
                <w:rFonts w:eastAsiaTheme="minorHAnsi"/>
                <w:b/>
                <w:bCs/>
                <w:color w:val="000000"/>
                <w:sz w:val="24"/>
                <w:szCs w:val="24"/>
                <w:lang w:eastAsia="en-US"/>
              </w:rPr>
            </w:pPr>
            <w:r w:rsidRPr="006D3DDD">
              <w:rPr>
                <w:rFonts w:eastAsiaTheme="minorHAnsi"/>
                <w:b/>
                <w:bCs/>
                <w:color w:val="000000"/>
                <w:sz w:val="24"/>
                <w:szCs w:val="24"/>
                <w:lang w:eastAsia="en-US"/>
              </w:rPr>
              <w:lastRenderedPageBreak/>
              <w:t>SN</w:t>
            </w:r>
          </w:p>
        </w:tc>
        <w:tc>
          <w:tcPr>
            <w:tcW w:w="617" w:type="dxa"/>
            <w:tcBorders>
              <w:top w:val="single" w:sz="4" w:space="0" w:color="auto"/>
              <w:left w:val="nil"/>
              <w:bottom w:val="single" w:sz="4" w:space="0" w:color="auto"/>
              <w:right w:val="single" w:sz="4" w:space="0" w:color="auto"/>
            </w:tcBorders>
            <w:shd w:val="clear" w:color="auto" w:fill="auto"/>
            <w:vAlign w:val="bottom"/>
            <w:hideMark/>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Okul No</w:t>
            </w:r>
          </w:p>
        </w:tc>
        <w:tc>
          <w:tcPr>
            <w:tcW w:w="2269" w:type="dxa"/>
            <w:tcBorders>
              <w:top w:val="single" w:sz="4" w:space="0" w:color="auto"/>
              <w:left w:val="nil"/>
              <w:bottom w:val="single" w:sz="4" w:space="0" w:color="auto"/>
              <w:right w:val="single" w:sz="4" w:space="0" w:color="auto"/>
            </w:tcBorders>
            <w:shd w:val="clear" w:color="auto" w:fill="auto"/>
            <w:noWrap/>
            <w:vAlign w:val="bottom"/>
            <w:hideMark/>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 xml:space="preserve"> ADI VE SOYADI</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Zamanında Sunma</w:t>
            </w:r>
          </w:p>
        </w:tc>
        <w:tc>
          <w:tcPr>
            <w:tcW w:w="1018" w:type="dxa"/>
            <w:tcBorders>
              <w:top w:val="single" w:sz="4" w:space="0" w:color="auto"/>
              <w:left w:val="nil"/>
              <w:bottom w:val="single" w:sz="4" w:space="0" w:color="auto"/>
              <w:right w:val="single" w:sz="4" w:space="0" w:color="auto"/>
            </w:tcBorders>
            <w:shd w:val="clear" w:color="auto" w:fill="auto"/>
            <w:vAlign w:val="bottom"/>
            <w:hideMark/>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Ezber ve Sunu Becerisi</w:t>
            </w:r>
          </w:p>
        </w:tc>
        <w:tc>
          <w:tcPr>
            <w:tcW w:w="1231" w:type="dxa"/>
            <w:tcBorders>
              <w:top w:val="single" w:sz="4" w:space="0" w:color="auto"/>
              <w:left w:val="nil"/>
              <w:bottom w:val="single" w:sz="4" w:space="0" w:color="auto"/>
              <w:right w:val="single" w:sz="4" w:space="0" w:color="auto"/>
            </w:tcBorders>
            <w:shd w:val="clear" w:color="auto" w:fill="auto"/>
            <w:vAlign w:val="bottom"/>
            <w:hideMark/>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Öğretmenle işbirliği</w:t>
            </w:r>
          </w:p>
        </w:tc>
        <w:tc>
          <w:tcPr>
            <w:tcW w:w="1011" w:type="dxa"/>
            <w:tcBorders>
              <w:top w:val="single" w:sz="4" w:space="0" w:color="auto"/>
              <w:left w:val="nil"/>
              <w:bottom w:val="single" w:sz="4" w:space="0" w:color="auto"/>
              <w:right w:val="single" w:sz="4" w:space="0" w:color="auto"/>
            </w:tcBorders>
            <w:shd w:val="clear" w:color="auto" w:fill="auto"/>
            <w:vAlign w:val="bottom"/>
            <w:hideMark/>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Telaffuz, Diksiyon, Mahreç</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TOPLAM</w:t>
            </w:r>
          </w:p>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PUAN</w:t>
            </w:r>
          </w:p>
        </w:tc>
      </w:tr>
      <w:tr w:rsidR="00707521" w:rsidRPr="006D3DDD" w:rsidTr="00707521">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707521" w:rsidRPr="006D3DDD" w:rsidRDefault="00707521" w:rsidP="00707521">
            <w:pPr>
              <w:rPr>
                <w:rFonts w:eastAsiaTheme="minorHAnsi"/>
                <w:color w:val="000000"/>
                <w:sz w:val="24"/>
                <w:szCs w:val="24"/>
                <w:lang w:eastAsia="en-US"/>
              </w:rPr>
            </w:pPr>
            <w:r w:rsidRPr="006D3DDD">
              <w:rPr>
                <w:rFonts w:eastAsiaTheme="minorHAnsi"/>
                <w:color w:val="000000"/>
                <w:sz w:val="24"/>
                <w:szCs w:val="24"/>
                <w:lang w:eastAsia="en-US"/>
              </w:rPr>
              <w:t> </w:t>
            </w:r>
          </w:p>
        </w:tc>
        <w:tc>
          <w:tcPr>
            <w:tcW w:w="617" w:type="dxa"/>
            <w:tcBorders>
              <w:top w:val="nil"/>
              <w:left w:val="nil"/>
              <w:bottom w:val="single" w:sz="4" w:space="0" w:color="auto"/>
              <w:right w:val="single" w:sz="4" w:space="0" w:color="auto"/>
            </w:tcBorders>
            <w:shd w:val="clear" w:color="auto" w:fill="auto"/>
            <w:noWrap/>
            <w:vAlign w:val="bottom"/>
            <w:hideMark/>
          </w:tcPr>
          <w:p w:rsidR="00707521" w:rsidRPr="006D3DDD" w:rsidRDefault="00707521" w:rsidP="00707521">
            <w:pPr>
              <w:rPr>
                <w:rFonts w:eastAsiaTheme="minorHAnsi"/>
                <w:color w:val="000000"/>
                <w:sz w:val="24"/>
                <w:szCs w:val="24"/>
                <w:lang w:eastAsia="en-US"/>
              </w:rPr>
            </w:pPr>
            <w:r w:rsidRPr="006D3DDD">
              <w:rPr>
                <w:rFonts w:eastAsiaTheme="minorHAnsi"/>
                <w:color w:val="000000"/>
                <w:sz w:val="24"/>
                <w:szCs w:val="24"/>
                <w:lang w:eastAsia="en-US"/>
              </w:rPr>
              <w:t> </w:t>
            </w:r>
          </w:p>
        </w:tc>
        <w:tc>
          <w:tcPr>
            <w:tcW w:w="2269" w:type="dxa"/>
            <w:tcBorders>
              <w:top w:val="nil"/>
              <w:left w:val="nil"/>
              <w:bottom w:val="single" w:sz="4" w:space="0" w:color="auto"/>
              <w:right w:val="single" w:sz="4" w:space="0" w:color="auto"/>
            </w:tcBorders>
            <w:shd w:val="clear" w:color="auto" w:fill="auto"/>
            <w:noWrap/>
            <w:vAlign w:val="bottom"/>
            <w:hideMark/>
          </w:tcPr>
          <w:p w:rsidR="00707521" w:rsidRPr="006D3DDD" w:rsidRDefault="00707521" w:rsidP="00707521">
            <w:pPr>
              <w:rPr>
                <w:rFonts w:eastAsiaTheme="minorHAnsi"/>
                <w:color w:val="000000"/>
                <w:sz w:val="24"/>
                <w:szCs w:val="24"/>
                <w:lang w:eastAsia="en-US"/>
              </w:rPr>
            </w:pPr>
            <w:r w:rsidRPr="006D3DDD">
              <w:rPr>
                <w:rFonts w:eastAsiaTheme="minorHAnsi"/>
                <w:color w:val="000000"/>
                <w:sz w:val="24"/>
                <w:szCs w:val="24"/>
                <w:lang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10%</w:t>
            </w:r>
          </w:p>
        </w:tc>
        <w:tc>
          <w:tcPr>
            <w:tcW w:w="1018" w:type="dxa"/>
            <w:tcBorders>
              <w:top w:val="nil"/>
              <w:left w:val="nil"/>
              <w:bottom w:val="single" w:sz="4" w:space="0" w:color="auto"/>
              <w:right w:val="single" w:sz="4" w:space="0" w:color="auto"/>
            </w:tcBorders>
            <w:shd w:val="clear" w:color="auto" w:fill="auto"/>
            <w:noWrap/>
            <w:vAlign w:val="center"/>
            <w:hideMark/>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50%</w:t>
            </w:r>
          </w:p>
        </w:tc>
        <w:tc>
          <w:tcPr>
            <w:tcW w:w="1231" w:type="dxa"/>
            <w:tcBorders>
              <w:top w:val="nil"/>
              <w:left w:val="nil"/>
              <w:bottom w:val="single" w:sz="4" w:space="0" w:color="auto"/>
              <w:right w:val="single" w:sz="4" w:space="0" w:color="auto"/>
            </w:tcBorders>
            <w:shd w:val="clear" w:color="auto" w:fill="auto"/>
            <w:noWrap/>
            <w:vAlign w:val="center"/>
            <w:hideMark/>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10%</w:t>
            </w:r>
          </w:p>
        </w:tc>
        <w:tc>
          <w:tcPr>
            <w:tcW w:w="1011" w:type="dxa"/>
            <w:tcBorders>
              <w:top w:val="nil"/>
              <w:left w:val="nil"/>
              <w:bottom w:val="single" w:sz="4" w:space="0" w:color="auto"/>
              <w:right w:val="single" w:sz="4" w:space="0" w:color="auto"/>
            </w:tcBorders>
            <w:shd w:val="clear" w:color="auto" w:fill="auto"/>
            <w:noWrap/>
            <w:vAlign w:val="center"/>
            <w:hideMark/>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30%</w:t>
            </w:r>
          </w:p>
        </w:tc>
        <w:tc>
          <w:tcPr>
            <w:tcW w:w="1134" w:type="dxa"/>
            <w:tcBorders>
              <w:top w:val="nil"/>
              <w:left w:val="nil"/>
              <w:bottom w:val="single" w:sz="4" w:space="0" w:color="auto"/>
              <w:right w:val="single" w:sz="4" w:space="0" w:color="auto"/>
            </w:tcBorders>
            <w:shd w:val="clear" w:color="auto" w:fill="auto"/>
            <w:noWrap/>
            <w:vAlign w:val="center"/>
            <w:hideMark/>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100%</w:t>
            </w:r>
          </w:p>
        </w:tc>
      </w:tr>
      <w:tr w:rsidR="00707521" w:rsidRPr="006D3DDD" w:rsidTr="00707521">
        <w:trPr>
          <w:trHeight w:val="31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707521" w:rsidRPr="006D3DDD" w:rsidRDefault="00707521" w:rsidP="00707521">
            <w:pPr>
              <w:jc w:val="center"/>
              <w:rPr>
                <w:rFonts w:eastAsiaTheme="minorHAnsi"/>
                <w:color w:val="000000"/>
                <w:sz w:val="24"/>
                <w:szCs w:val="24"/>
                <w:lang w:eastAsia="en-US"/>
              </w:rPr>
            </w:pPr>
            <w:r w:rsidRPr="006D3DDD">
              <w:rPr>
                <w:rFonts w:eastAsiaTheme="minorHAnsi"/>
                <w:color w:val="000000"/>
                <w:sz w:val="24"/>
                <w:szCs w:val="24"/>
                <w:lang w:eastAsia="en-US"/>
              </w:rPr>
              <w:t>1</w:t>
            </w:r>
          </w:p>
        </w:tc>
        <w:tc>
          <w:tcPr>
            <w:tcW w:w="617" w:type="dxa"/>
            <w:tcBorders>
              <w:top w:val="nil"/>
              <w:left w:val="nil"/>
              <w:bottom w:val="single" w:sz="4" w:space="0" w:color="auto"/>
              <w:right w:val="single" w:sz="4" w:space="0" w:color="auto"/>
            </w:tcBorders>
            <w:shd w:val="clear" w:color="auto" w:fill="auto"/>
            <w:hideMark/>
          </w:tcPr>
          <w:p w:rsidR="00707521" w:rsidRPr="006D3DDD" w:rsidRDefault="00707521" w:rsidP="00707521">
            <w:pPr>
              <w:rPr>
                <w:rFonts w:eastAsiaTheme="minorHAnsi"/>
                <w:color w:val="000000"/>
                <w:sz w:val="24"/>
                <w:szCs w:val="24"/>
                <w:lang w:eastAsia="en-US"/>
              </w:rPr>
            </w:pPr>
            <w:r w:rsidRPr="006D3DDD">
              <w:rPr>
                <w:rFonts w:eastAsiaTheme="minorHAnsi"/>
                <w:color w:val="000000"/>
                <w:sz w:val="24"/>
                <w:szCs w:val="24"/>
                <w:lang w:eastAsia="en-US"/>
              </w:rPr>
              <w:t> </w:t>
            </w:r>
          </w:p>
        </w:tc>
        <w:tc>
          <w:tcPr>
            <w:tcW w:w="2269" w:type="dxa"/>
            <w:tcBorders>
              <w:top w:val="nil"/>
              <w:left w:val="nil"/>
              <w:bottom w:val="single" w:sz="4" w:space="0" w:color="auto"/>
              <w:right w:val="single" w:sz="4" w:space="0" w:color="auto"/>
            </w:tcBorders>
            <w:shd w:val="clear" w:color="auto" w:fill="auto"/>
            <w:hideMark/>
          </w:tcPr>
          <w:p w:rsidR="00707521" w:rsidRPr="006D3DDD" w:rsidRDefault="00707521" w:rsidP="00707521">
            <w:pPr>
              <w:rPr>
                <w:rFonts w:eastAsiaTheme="minorHAnsi"/>
                <w:color w:val="000000"/>
                <w:sz w:val="24"/>
                <w:szCs w:val="24"/>
                <w:lang w:eastAsia="en-US"/>
              </w:rPr>
            </w:pPr>
            <w:r w:rsidRPr="006D3DDD">
              <w:rPr>
                <w:rFonts w:eastAsiaTheme="minorHAnsi"/>
                <w:color w:val="000000"/>
                <w:sz w:val="24"/>
                <w:szCs w:val="24"/>
                <w:lang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707521" w:rsidRPr="006D3DDD" w:rsidRDefault="00707521" w:rsidP="00707521">
            <w:pPr>
              <w:jc w:val="center"/>
              <w:rPr>
                <w:rFonts w:eastAsiaTheme="minorHAnsi"/>
                <w:color w:val="000000"/>
                <w:sz w:val="24"/>
                <w:szCs w:val="24"/>
                <w:lang w:eastAsia="en-US"/>
              </w:rPr>
            </w:pPr>
            <w:r w:rsidRPr="006D3DDD">
              <w:rPr>
                <w:rFonts w:eastAsiaTheme="minorHAnsi"/>
                <w:color w:val="000000"/>
                <w:sz w:val="24"/>
                <w:szCs w:val="24"/>
                <w:lang w:eastAsia="en-US"/>
              </w:rPr>
              <w:t> </w:t>
            </w:r>
          </w:p>
        </w:tc>
        <w:tc>
          <w:tcPr>
            <w:tcW w:w="1018" w:type="dxa"/>
            <w:tcBorders>
              <w:top w:val="nil"/>
              <w:left w:val="nil"/>
              <w:bottom w:val="single" w:sz="4" w:space="0" w:color="auto"/>
              <w:right w:val="single" w:sz="4" w:space="0" w:color="auto"/>
            </w:tcBorders>
            <w:shd w:val="clear" w:color="auto" w:fill="auto"/>
            <w:noWrap/>
            <w:hideMark/>
          </w:tcPr>
          <w:p w:rsidR="00707521" w:rsidRPr="006D3DDD" w:rsidRDefault="00707521" w:rsidP="00707521">
            <w:pPr>
              <w:jc w:val="center"/>
              <w:rPr>
                <w:rFonts w:eastAsiaTheme="minorHAnsi"/>
                <w:color w:val="000000"/>
                <w:sz w:val="24"/>
                <w:szCs w:val="24"/>
                <w:lang w:eastAsia="en-US"/>
              </w:rPr>
            </w:pPr>
            <w:r w:rsidRPr="006D3DDD">
              <w:rPr>
                <w:rFonts w:eastAsiaTheme="minorHAnsi"/>
                <w:color w:val="000000"/>
                <w:sz w:val="24"/>
                <w:szCs w:val="24"/>
                <w:lang w:eastAsia="en-US"/>
              </w:rPr>
              <w:t> </w:t>
            </w:r>
          </w:p>
        </w:tc>
        <w:tc>
          <w:tcPr>
            <w:tcW w:w="1231" w:type="dxa"/>
            <w:tcBorders>
              <w:top w:val="nil"/>
              <w:left w:val="nil"/>
              <w:bottom w:val="single" w:sz="4" w:space="0" w:color="auto"/>
              <w:right w:val="single" w:sz="4" w:space="0" w:color="auto"/>
            </w:tcBorders>
            <w:shd w:val="clear" w:color="auto" w:fill="auto"/>
            <w:noWrap/>
            <w:vAlign w:val="bottom"/>
            <w:hideMark/>
          </w:tcPr>
          <w:p w:rsidR="00707521" w:rsidRPr="006D3DDD" w:rsidRDefault="00707521" w:rsidP="00707521">
            <w:pPr>
              <w:jc w:val="center"/>
              <w:rPr>
                <w:rFonts w:eastAsiaTheme="minorHAnsi"/>
                <w:color w:val="000000"/>
                <w:sz w:val="24"/>
                <w:szCs w:val="24"/>
                <w:lang w:eastAsia="en-US"/>
              </w:rPr>
            </w:pPr>
            <w:r w:rsidRPr="006D3DDD">
              <w:rPr>
                <w:rFonts w:eastAsiaTheme="minorHAnsi"/>
                <w:color w:val="000000"/>
                <w:sz w:val="24"/>
                <w:szCs w:val="24"/>
                <w:lang w:eastAsia="en-US"/>
              </w:rPr>
              <w:t> </w:t>
            </w:r>
          </w:p>
        </w:tc>
        <w:tc>
          <w:tcPr>
            <w:tcW w:w="1011" w:type="dxa"/>
            <w:tcBorders>
              <w:top w:val="nil"/>
              <w:left w:val="nil"/>
              <w:bottom w:val="single" w:sz="4" w:space="0" w:color="auto"/>
              <w:right w:val="single" w:sz="4" w:space="0" w:color="auto"/>
            </w:tcBorders>
            <w:shd w:val="clear" w:color="auto" w:fill="auto"/>
            <w:noWrap/>
            <w:vAlign w:val="bottom"/>
            <w:hideMark/>
          </w:tcPr>
          <w:p w:rsidR="00707521" w:rsidRPr="006D3DDD" w:rsidRDefault="00707521" w:rsidP="00707521">
            <w:pPr>
              <w:jc w:val="center"/>
              <w:rPr>
                <w:rFonts w:eastAsiaTheme="minorHAnsi"/>
                <w:color w:val="000000"/>
                <w:sz w:val="24"/>
                <w:szCs w:val="24"/>
                <w:lang w:eastAsia="en-US"/>
              </w:rPr>
            </w:pPr>
            <w:r w:rsidRPr="006D3DDD">
              <w:rPr>
                <w:rFonts w:eastAsiaTheme="minorHAnsi"/>
                <w:color w:val="000000"/>
                <w:sz w:val="24"/>
                <w:szCs w:val="24"/>
                <w:lang w:eastAsia="en-US"/>
              </w:rPr>
              <w:t> </w:t>
            </w:r>
          </w:p>
        </w:tc>
        <w:tc>
          <w:tcPr>
            <w:tcW w:w="1134" w:type="dxa"/>
            <w:tcBorders>
              <w:top w:val="nil"/>
              <w:left w:val="nil"/>
              <w:bottom w:val="single" w:sz="4" w:space="0" w:color="auto"/>
              <w:right w:val="single" w:sz="4" w:space="0" w:color="auto"/>
            </w:tcBorders>
            <w:shd w:val="clear" w:color="auto" w:fill="auto"/>
            <w:noWrap/>
            <w:vAlign w:val="bottom"/>
            <w:hideMark/>
          </w:tcPr>
          <w:p w:rsidR="00707521" w:rsidRPr="006D3DDD" w:rsidRDefault="00707521" w:rsidP="00707521">
            <w:pPr>
              <w:jc w:val="center"/>
              <w:rPr>
                <w:rFonts w:eastAsiaTheme="minorHAnsi"/>
                <w:color w:val="000000"/>
                <w:sz w:val="24"/>
                <w:szCs w:val="24"/>
                <w:lang w:eastAsia="en-US"/>
              </w:rPr>
            </w:pPr>
            <w:r w:rsidRPr="006D3DDD">
              <w:rPr>
                <w:rFonts w:eastAsiaTheme="minorHAnsi"/>
                <w:color w:val="000000"/>
                <w:sz w:val="24"/>
                <w:szCs w:val="24"/>
                <w:lang w:eastAsia="en-US"/>
              </w:rPr>
              <w:t> </w:t>
            </w:r>
          </w:p>
        </w:tc>
      </w:tr>
    </w:tbl>
    <w:p w:rsidR="00707521" w:rsidRPr="006D3DDD" w:rsidRDefault="00707521" w:rsidP="00707521">
      <w:pPr>
        <w:widowControl w:val="0"/>
        <w:jc w:val="both"/>
        <w:rPr>
          <w:rFonts w:eastAsiaTheme="minorHAnsi"/>
          <w:b/>
          <w:snapToGrid w:val="0"/>
          <w:sz w:val="24"/>
          <w:szCs w:val="24"/>
          <w:lang w:eastAsia="en-US"/>
        </w:rPr>
      </w:pPr>
    </w:p>
    <w:p w:rsidR="00707521" w:rsidRPr="006D3DDD" w:rsidRDefault="00707521" w:rsidP="00707521">
      <w:pPr>
        <w:widowControl w:val="0"/>
        <w:ind w:firstLine="708"/>
        <w:jc w:val="both"/>
        <w:rPr>
          <w:rFonts w:eastAsiaTheme="minorHAnsi"/>
          <w:snapToGrid w:val="0"/>
          <w:sz w:val="24"/>
          <w:szCs w:val="24"/>
          <w:lang w:eastAsia="en-US"/>
        </w:rPr>
      </w:pPr>
      <w:r w:rsidRPr="006D3DDD">
        <w:rPr>
          <w:rFonts w:eastAsiaTheme="minorHAnsi"/>
          <w:snapToGrid w:val="0"/>
          <w:sz w:val="24"/>
          <w:szCs w:val="24"/>
          <w:lang w:eastAsia="en-US"/>
        </w:rPr>
        <w:t>Yazılı Performans ve Proje Çalışmalarında ise aşağıdaki derecelendirme anahtarının kulla</w:t>
      </w:r>
      <w:r w:rsidR="001B57F6" w:rsidRPr="006D3DDD">
        <w:rPr>
          <w:rFonts w:eastAsiaTheme="minorHAnsi"/>
          <w:snapToGrid w:val="0"/>
          <w:sz w:val="24"/>
          <w:szCs w:val="24"/>
          <w:lang w:eastAsia="en-US"/>
        </w:rPr>
        <w:t>nılması</w:t>
      </w:r>
      <w:r w:rsidRPr="006D3DDD">
        <w:rPr>
          <w:rFonts w:eastAsiaTheme="minorHAnsi"/>
          <w:snapToGrid w:val="0"/>
          <w:sz w:val="24"/>
          <w:szCs w:val="24"/>
          <w:lang w:eastAsia="en-US"/>
        </w:rPr>
        <w:t xml:space="preserve"> kararı alınmıştır.</w:t>
      </w:r>
    </w:p>
    <w:p w:rsidR="00707521" w:rsidRPr="006D3DDD" w:rsidRDefault="00707521" w:rsidP="00707521">
      <w:pPr>
        <w:widowControl w:val="0"/>
        <w:ind w:firstLine="708"/>
        <w:jc w:val="both"/>
        <w:rPr>
          <w:rFonts w:eastAsiaTheme="minorHAnsi"/>
          <w:b/>
          <w:snapToGrid w:val="0"/>
          <w:sz w:val="24"/>
          <w:szCs w:val="24"/>
          <w:u w:val="single"/>
          <w:lang w:eastAsia="en-US"/>
        </w:rPr>
      </w:pPr>
    </w:p>
    <w:p w:rsidR="00FE2367" w:rsidRPr="006D3DDD" w:rsidRDefault="00FE2367" w:rsidP="00707521">
      <w:pPr>
        <w:widowControl w:val="0"/>
        <w:ind w:firstLine="708"/>
        <w:jc w:val="both"/>
        <w:rPr>
          <w:rFonts w:eastAsiaTheme="minorHAnsi"/>
          <w:b/>
          <w:snapToGrid w:val="0"/>
          <w:sz w:val="24"/>
          <w:szCs w:val="24"/>
          <w:u w:val="single"/>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2"/>
        <w:gridCol w:w="810"/>
        <w:gridCol w:w="3260"/>
      </w:tblGrid>
      <w:tr w:rsidR="00707521" w:rsidRPr="006D3DDD" w:rsidTr="00707521">
        <w:trPr>
          <w:trHeight w:val="20"/>
        </w:trPr>
        <w:tc>
          <w:tcPr>
            <w:tcW w:w="9072" w:type="dxa"/>
            <w:gridSpan w:val="3"/>
            <w:shd w:val="clear" w:color="auto" w:fill="auto"/>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PERFORMAN ÇALIŞMASI VE PROJE DEĞERLENDİRME ÖLÇEĞİ</w:t>
            </w:r>
          </w:p>
        </w:tc>
      </w:tr>
      <w:tr w:rsidR="00707521" w:rsidRPr="006D3DDD" w:rsidTr="00707521">
        <w:trPr>
          <w:trHeight w:val="20"/>
        </w:trPr>
        <w:tc>
          <w:tcPr>
            <w:tcW w:w="5002" w:type="dxa"/>
            <w:shd w:val="clear" w:color="auto" w:fill="auto"/>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ÖLÇÜTLER</w:t>
            </w:r>
          </w:p>
        </w:tc>
        <w:tc>
          <w:tcPr>
            <w:tcW w:w="810" w:type="dxa"/>
            <w:shd w:val="clear" w:color="auto" w:fill="auto"/>
          </w:tcPr>
          <w:p w:rsidR="00707521" w:rsidRPr="006D3DDD" w:rsidRDefault="00707521" w:rsidP="00707521">
            <w:pPr>
              <w:jc w:val="center"/>
              <w:rPr>
                <w:rFonts w:eastAsiaTheme="minorHAnsi"/>
                <w:b/>
                <w:bCs/>
                <w:color w:val="000000"/>
                <w:sz w:val="24"/>
                <w:szCs w:val="24"/>
                <w:lang w:eastAsia="en-US"/>
              </w:rPr>
            </w:pPr>
          </w:p>
        </w:tc>
        <w:tc>
          <w:tcPr>
            <w:tcW w:w="3260" w:type="dxa"/>
            <w:shd w:val="clear" w:color="auto" w:fill="auto"/>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PERFORMANS DÜZEYİ</w:t>
            </w:r>
          </w:p>
        </w:tc>
      </w:tr>
      <w:tr w:rsidR="00707521" w:rsidRPr="006D3DDD" w:rsidTr="00707521">
        <w:trPr>
          <w:trHeight w:val="20"/>
        </w:trPr>
        <w:tc>
          <w:tcPr>
            <w:tcW w:w="5002" w:type="dxa"/>
            <w:shd w:val="clear" w:color="auto" w:fill="auto"/>
          </w:tcPr>
          <w:p w:rsidR="00707521" w:rsidRPr="006D3DDD" w:rsidRDefault="00707521" w:rsidP="00707521">
            <w:pPr>
              <w:rPr>
                <w:rFonts w:eastAsiaTheme="minorHAnsi"/>
                <w:bCs/>
                <w:sz w:val="24"/>
                <w:szCs w:val="24"/>
                <w:lang w:eastAsia="en-US"/>
              </w:rPr>
            </w:pPr>
            <w:r w:rsidRPr="006D3DDD">
              <w:rPr>
                <w:rFonts w:eastAsiaTheme="minorHAnsi"/>
                <w:bCs/>
                <w:sz w:val="24"/>
                <w:szCs w:val="24"/>
                <w:lang w:eastAsia="en-US"/>
              </w:rPr>
              <w:t xml:space="preserve">Zamanında Teslim </w:t>
            </w:r>
            <w:r w:rsidRPr="006D3DDD">
              <w:rPr>
                <w:rFonts w:eastAsiaTheme="minorHAnsi"/>
                <w:bCs/>
                <w:sz w:val="24"/>
                <w:szCs w:val="24"/>
                <w:lang w:eastAsia="en-US"/>
              </w:rPr>
              <w:tab/>
              <w:t xml:space="preserve">     </w:t>
            </w:r>
            <w:r w:rsidRPr="006D3DDD">
              <w:rPr>
                <w:rFonts w:eastAsiaTheme="minorHAnsi"/>
                <w:bCs/>
                <w:sz w:val="24"/>
                <w:szCs w:val="24"/>
                <w:lang w:eastAsia="en-US"/>
              </w:rPr>
              <w:tab/>
            </w:r>
            <w:r w:rsidRPr="006D3DDD">
              <w:rPr>
                <w:rFonts w:eastAsiaTheme="minorHAnsi"/>
                <w:bCs/>
                <w:sz w:val="24"/>
                <w:szCs w:val="24"/>
                <w:lang w:eastAsia="en-US"/>
              </w:rPr>
              <w:tab/>
            </w:r>
            <w:r w:rsidRPr="006D3DDD">
              <w:rPr>
                <w:rFonts w:eastAsiaTheme="minorHAnsi"/>
                <w:bCs/>
                <w:sz w:val="24"/>
                <w:szCs w:val="24"/>
                <w:lang w:eastAsia="en-US"/>
              </w:rPr>
              <w:tab/>
            </w:r>
          </w:p>
        </w:tc>
        <w:tc>
          <w:tcPr>
            <w:tcW w:w="810" w:type="dxa"/>
            <w:shd w:val="clear" w:color="auto" w:fill="auto"/>
          </w:tcPr>
          <w:p w:rsidR="00707521" w:rsidRPr="006D3DDD" w:rsidRDefault="00707521" w:rsidP="00707521">
            <w:pPr>
              <w:jc w:val="center"/>
              <w:rPr>
                <w:rFonts w:eastAsiaTheme="minorHAnsi"/>
                <w:bCs/>
                <w:color w:val="000000"/>
                <w:sz w:val="24"/>
                <w:szCs w:val="24"/>
                <w:lang w:eastAsia="en-US"/>
              </w:rPr>
            </w:pPr>
            <w:r w:rsidRPr="006D3DDD">
              <w:rPr>
                <w:rFonts w:eastAsiaTheme="minorHAnsi"/>
                <w:bCs/>
                <w:color w:val="000000"/>
                <w:sz w:val="24"/>
                <w:szCs w:val="24"/>
                <w:lang w:eastAsia="en-US"/>
              </w:rPr>
              <w:t>10</w:t>
            </w:r>
          </w:p>
        </w:tc>
        <w:tc>
          <w:tcPr>
            <w:tcW w:w="3260" w:type="dxa"/>
            <w:shd w:val="clear" w:color="auto" w:fill="auto"/>
          </w:tcPr>
          <w:p w:rsidR="00707521" w:rsidRPr="006D3DDD" w:rsidRDefault="00707521" w:rsidP="00707521">
            <w:pPr>
              <w:jc w:val="center"/>
              <w:rPr>
                <w:rFonts w:eastAsiaTheme="minorHAnsi"/>
                <w:bCs/>
                <w:color w:val="000000"/>
                <w:sz w:val="24"/>
                <w:szCs w:val="24"/>
                <w:lang w:eastAsia="en-US"/>
              </w:rPr>
            </w:pPr>
          </w:p>
        </w:tc>
      </w:tr>
      <w:tr w:rsidR="00707521" w:rsidRPr="006D3DDD" w:rsidTr="00707521">
        <w:trPr>
          <w:trHeight w:val="20"/>
        </w:trPr>
        <w:tc>
          <w:tcPr>
            <w:tcW w:w="5002" w:type="dxa"/>
            <w:shd w:val="clear" w:color="auto" w:fill="auto"/>
          </w:tcPr>
          <w:p w:rsidR="00707521" w:rsidRPr="006D3DDD" w:rsidRDefault="00707521" w:rsidP="00707521">
            <w:pPr>
              <w:rPr>
                <w:rFonts w:eastAsiaTheme="minorHAnsi"/>
                <w:bCs/>
                <w:sz w:val="24"/>
                <w:szCs w:val="24"/>
                <w:lang w:eastAsia="en-US"/>
              </w:rPr>
            </w:pPr>
            <w:r w:rsidRPr="006D3DDD">
              <w:rPr>
                <w:rFonts w:eastAsiaTheme="minorHAnsi"/>
                <w:bCs/>
                <w:sz w:val="24"/>
                <w:szCs w:val="24"/>
                <w:lang w:eastAsia="en-US"/>
              </w:rPr>
              <w:t>Kapak Tasarımı</w:t>
            </w:r>
            <w:r w:rsidRPr="006D3DDD">
              <w:rPr>
                <w:rFonts w:eastAsiaTheme="minorHAnsi"/>
                <w:bCs/>
                <w:sz w:val="24"/>
                <w:szCs w:val="24"/>
                <w:lang w:eastAsia="en-US"/>
              </w:rPr>
              <w:tab/>
              <w:t xml:space="preserve">              </w:t>
            </w:r>
            <w:r w:rsidRPr="006D3DDD">
              <w:rPr>
                <w:rFonts w:eastAsiaTheme="minorHAnsi"/>
                <w:bCs/>
                <w:sz w:val="24"/>
                <w:szCs w:val="24"/>
                <w:lang w:eastAsia="en-US"/>
              </w:rPr>
              <w:tab/>
            </w:r>
            <w:r w:rsidRPr="006D3DDD">
              <w:rPr>
                <w:rFonts w:eastAsiaTheme="minorHAnsi"/>
                <w:bCs/>
                <w:sz w:val="24"/>
                <w:szCs w:val="24"/>
                <w:lang w:eastAsia="en-US"/>
              </w:rPr>
              <w:tab/>
            </w:r>
            <w:r w:rsidRPr="006D3DDD">
              <w:rPr>
                <w:rFonts w:eastAsiaTheme="minorHAnsi"/>
                <w:bCs/>
                <w:sz w:val="24"/>
                <w:szCs w:val="24"/>
                <w:lang w:eastAsia="en-US"/>
              </w:rPr>
              <w:tab/>
            </w:r>
            <w:r w:rsidRPr="006D3DDD">
              <w:rPr>
                <w:rFonts w:eastAsiaTheme="minorHAnsi"/>
                <w:bCs/>
                <w:sz w:val="24"/>
                <w:szCs w:val="24"/>
                <w:lang w:eastAsia="en-US"/>
              </w:rPr>
              <w:tab/>
            </w:r>
          </w:p>
        </w:tc>
        <w:tc>
          <w:tcPr>
            <w:tcW w:w="810" w:type="dxa"/>
            <w:shd w:val="clear" w:color="auto" w:fill="auto"/>
          </w:tcPr>
          <w:p w:rsidR="00707521" w:rsidRPr="006D3DDD" w:rsidRDefault="00707521" w:rsidP="00707521">
            <w:pPr>
              <w:jc w:val="center"/>
              <w:rPr>
                <w:rFonts w:eastAsiaTheme="minorHAnsi"/>
                <w:bCs/>
                <w:color w:val="000000"/>
                <w:sz w:val="24"/>
                <w:szCs w:val="24"/>
                <w:lang w:eastAsia="en-US"/>
              </w:rPr>
            </w:pPr>
            <w:r w:rsidRPr="006D3DDD">
              <w:rPr>
                <w:rFonts w:eastAsiaTheme="minorHAnsi"/>
                <w:bCs/>
                <w:color w:val="000000"/>
                <w:sz w:val="24"/>
                <w:szCs w:val="24"/>
                <w:lang w:eastAsia="en-US"/>
              </w:rPr>
              <w:t>10</w:t>
            </w:r>
          </w:p>
        </w:tc>
        <w:tc>
          <w:tcPr>
            <w:tcW w:w="3260" w:type="dxa"/>
            <w:shd w:val="clear" w:color="auto" w:fill="auto"/>
          </w:tcPr>
          <w:p w:rsidR="00707521" w:rsidRPr="006D3DDD" w:rsidRDefault="00707521" w:rsidP="00707521">
            <w:pPr>
              <w:jc w:val="center"/>
              <w:rPr>
                <w:rFonts w:eastAsiaTheme="minorHAnsi"/>
                <w:bCs/>
                <w:color w:val="000000"/>
                <w:sz w:val="24"/>
                <w:szCs w:val="24"/>
                <w:lang w:eastAsia="en-US"/>
              </w:rPr>
            </w:pPr>
          </w:p>
        </w:tc>
      </w:tr>
      <w:tr w:rsidR="00707521" w:rsidRPr="006D3DDD" w:rsidTr="00707521">
        <w:trPr>
          <w:trHeight w:val="20"/>
        </w:trPr>
        <w:tc>
          <w:tcPr>
            <w:tcW w:w="5002" w:type="dxa"/>
            <w:shd w:val="clear" w:color="auto" w:fill="auto"/>
          </w:tcPr>
          <w:p w:rsidR="00707521" w:rsidRPr="006D3DDD" w:rsidRDefault="00707521" w:rsidP="00707521">
            <w:pPr>
              <w:rPr>
                <w:rFonts w:eastAsiaTheme="minorHAnsi"/>
                <w:bCs/>
                <w:sz w:val="24"/>
                <w:szCs w:val="24"/>
                <w:lang w:eastAsia="en-US"/>
              </w:rPr>
            </w:pPr>
            <w:r w:rsidRPr="006D3DDD">
              <w:rPr>
                <w:rFonts w:eastAsiaTheme="minorHAnsi"/>
                <w:bCs/>
                <w:sz w:val="24"/>
                <w:szCs w:val="24"/>
                <w:lang w:eastAsia="en-US"/>
              </w:rPr>
              <w:t xml:space="preserve">Örneklerden Yararlanma   </w:t>
            </w:r>
            <w:r w:rsidRPr="006D3DDD">
              <w:rPr>
                <w:rFonts w:eastAsiaTheme="minorHAnsi"/>
                <w:bCs/>
                <w:sz w:val="24"/>
                <w:szCs w:val="24"/>
                <w:lang w:eastAsia="en-US"/>
              </w:rPr>
              <w:tab/>
            </w:r>
            <w:r w:rsidRPr="006D3DDD">
              <w:rPr>
                <w:rFonts w:eastAsiaTheme="minorHAnsi"/>
                <w:bCs/>
                <w:sz w:val="24"/>
                <w:szCs w:val="24"/>
                <w:lang w:eastAsia="en-US"/>
              </w:rPr>
              <w:tab/>
            </w:r>
            <w:r w:rsidRPr="006D3DDD">
              <w:rPr>
                <w:rFonts w:eastAsiaTheme="minorHAnsi"/>
                <w:bCs/>
                <w:sz w:val="24"/>
                <w:szCs w:val="24"/>
                <w:lang w:eastAsia="en-US"/>
              </w:rPr>
              <w:tab/>
            </w:r>
          </w:p>
        </w:tc>
        <w:tc>
          <w:tcPr>
            <w:tcW w:w="810" w:type="dxa"/>
            <w:shd w:val="clear" w:color="auto" w:fill="auto"/>
          </w:tcPr>
          <w:p w:rsidR="00707521" w:rsidRPr="006D3DDD" w:rsidRDefault="00707521" w:rsidP="00707521">
            <w:pPr>
              <w:jc w:val="center"/>
              <w:rPr>
                <w:rFonts w:eastAsiaTheme="minorHAnsi"/>
                <w:bCs/>
                <w:color w:val="000000"/>
                <w:sz w:val="24"/>
                <w:szCs w:val="24"/>
                <w:lang w:eastAsia="en-US"/>
              </w:rPr>
            </w:pPr>
            <w:r w:rsidRPr="006D3DDD">
              <w:rPr>
                <w:rFonts w:eastAsiaTheme="minorHAnsi"/>
                <w:bCs/>
                <w:color w:val="000000"/>
                <w:sz w:val="24"/>
                <w:szCs w:val="24"/>
                <w:lang w:eastAsia="en-US"/>
              </w:rPr>
              <w:t>10</w:t>
            </w:r>
          </w:p>
        </w:tc>
        <w:tc>
          <w:tcPr>
            <w:tcW w:w="3260" w:type="dxa"/>
            <w:shd w:val="clear" w:color="auto" w:fill="auto"/>
          </w:tcPr>
          <w:p w:rsidR="00707521" w:rsidRPr="006D3DDD" w:rsidRDefault="00707521" w:rsidP="00707521">
            <w:pPr>
              <w:jc w:val="center"/>
              <w:rPr>
                <w:rFonts w:eastAsiaTheme="minorHAnsi"/>
                <w:bCs/>
                <w:color w:val="000000"/>
                <w:sz w:val="24"/>
                <w:szCs w:val="24"/>
                <w:lang w:eastAsia="en-US"/>
              </w:rPr>
            </w:pPr>
          </w:p>
        </w:tc>
      </w:tr>
      <w:tr w:rsidR="00707521" w:rsidRPr="006D3DDD" w:rsidTr="00707521">
        <w:trPr>
          <w:trHeight w:val="20"/>
        </w:trPr>
        <w:tc>
          <w:tcPr>
            <w:tcW w:w="5002" w:type="dxa"/>
            <w:shd w:val="clear" w:color="auto" w:fill="auto"/>
          </w:tcPr>
          <w:p w:rsidR="00707521" w:rsidRPr="006D3DDD" w:rsidRDefault="00707521" w:rsidP="00707521">
            <w:pPr>
              <w:rPr>
                <w:rFonts w:eastAsiaTheme="minorHAnsi"/>
                <w:bCs/>
                <w:sz w:val="24"/>
                <w:szCs w:val="24"/>
                <w:lang w:eastAsia="en-US"/>
              </w:rPr>
            </w:pPr>
            <w:r w:rsidRPr="006D3DDD">
              <w:rPr>
                <w:rFonts w:eastAsiaTheme="minorHAnsi"/>
                <w:bCs/>
                <w:sz w:val="24"/>
                <w:szCs w:val="24"/>
                <w:lang w:eastAsia="en-US"/>
              </w:rPr>
              <w:t xml:space="preserve">İçerik Yeterliliği </w:t>
            </w:r>
            <w:r w:rsidRPr="006D3DDD">
              <w:rPr>
                <w:rFonts w:eastAsiaTheme="minorHAnsi"/>
                <w:bCs/>
                <w:sz w:val="24"/>
                <w:szCs w:val="24"/>
                <w:lang w:eastAsia="en-US"/>
              </w:rPr>
              <w:tab/>
            </w:r>
            <w:r w:rsidRPr="006D3DDD">
              <w:rPr>
                <w:rFonts w:eastAsiaTheme="minorHAnsi"/>
                <w:bCs/>
                <w:sz w:val="24"/>
                <w:szCs w:val="24"/>
                <w:lang w:eastAsia="en-US"/>
              </w:rPr>
              <w:tab/>
              <w:t xml:space="preserve">      </w:t>
            </w:r>
            <w:r w:rsidRPr="006D3DDD">
              <w:rPr>
                <w:rFonts w:eastAsiaTheme="minorHAnsi"/>
                <w:bCs/>
                <w:sz w:val="24"/>
                <w:szCs w:val="24"/>
                <w:lang w:eastAsia="en-US"/>
              </w:rPr>
              <w:tab/>
            </w:r>
            <w:r w:rsidRPr="006D3DDD">
              <w:rPr>
                <w:rFonts w:eastAsiaTheme="minorHAnsi"/>
                <w:bCs/>
                <w:sz w:val="24"/>
                <w:szCs w:val="24"/>
                <w:lang w:eastAsia="en-US"/>
              </w:rPr>
              <w:tab/>
            </w:r>
            <w:r w:rsidRPr="006D3DDD">
              <w:rPr>
                <w:rFonts w:eastAsiaTheme="minorHAnsi"/>
                <w:bCs/>
                <w:sz w:val="24"/>
                <w:szCs w:val="24"/>
                <w:lang w:eastAsia="en-US"/>
              </w:rPr>
              <w:tab/>
            </w:r>
          </w:p>
        </w:tc>
        <w:tc>
          <w:tcPr>
            <w:tcW w:w="810" w:type="dxa"/>
            <w:shd w:val="clear" w:color="auto" w:fill="auto"/>
          </w:tcPr>
          <w:p w:rsidR="00707521" w:rsidRPr="006D3DDD" w:rsidRDefault="00707521" w:rsidP="00707521">
            <w:pPr>
              <w:jc w:val="center"/>
              <w:rPr>
                <w:rFonts w:eastAsiaTheme="minorHAnsi"/>
                <w:bCs/>
                <w:color w:val="000000"/>
                <w:sz w:val="24"/>
                <w:szCs w:val="24"/>
                <w:lang w:eastAsia="en-US"/>
              </w:rPr>
            </w:pPr>
            <w:r w:rsidRPr="006D3DDD">
              <w:rPr>
                <w:rFonts w:eastAsiaTheme="minorHAnsi"/>
                <w:bCs/>
                <w:color w:val="000000"/>
                <w:sz w:val="24"/>
                <w:szCs w:val="24"/>
                <w:lang w:eastAsia="en-US"/>
              </w:rPr>
              <w:t>20</w:t>
            </w:r>
          </w:p>
        </w:tc>
        <w:tc>
          <w:tcPr>
            <w:tcW w:w="3260" w:type="dxa"/>
            <w:shd w:val="clear" w:color="auto" w:fill="auto"/>
          </w:tcPr>
          <w:p w:rsidR="00707521" w:rsidRPr="006D3DDD" w:rsidRDefault="00707521" w:rsidP="00707521">
            <w:pPr>
              <w:jc w:val="center"/>
              <w:rPr>
                <w:rFonts w:eastAsiaTheme="minorHAnsi"/>
                <w:bCs/>
                <w:color w:val="000000"/>
                <w:sz w:val="24"/>
                <w:szCs w:val="24"/>
                <w:lang w:eastAsia="en-US"/>
              </w:rPr>
            </w:pPr>
          </w:p>
        </w:tc>
      </w:tr>
      <w:tr w:rsidR="00707521" w:rsidRPr="006D3DDD" w:rsidTr="00707521">
        <w:trPr>
          <w:trHeight w:val="20"/>
        </w:trPr>
        <w:tc>
          <w:tcPr>
            <w:tcW w:w="5002" w:type="dxa"/>
            <w:shd w:val="clear" w:color="auto" w:fill="auto"/>
          </w:tcPr>
          <w:p w:rsidR="00707521" w:rsidRPr="006D3DDD" w:rsidRDefault="00707521" w:rsidP="00707521">
            <w:pPr>
              <w:rPr>
                <w:rFonts w:eastAsiaTheme="minorHAnsi"/>
                <w:bCs/>
                <w:sz w:val="24"/>
                <w:szCs w:val="24"/>
                <w:lang w:eastAsia="en-US"/>
              </w:rPr>
            </w:pPr>
            <w:r w:rsidRPr="006D3DDD">
              <w:rPr>
                <w:rFonts w:eastAsiaTheme="minorHAnsi"/>
                <w:bCs/>
                <w:sz w:val="24"/>
                <w:szCs w:val="24"/>
                <w:lang w:eastAsia="en-US"/>
              </w:rPr>
              <w:t xml:space="preserve">Araştırma ve İnceleme </w:t>
            </w:r>
            <w:r w:rsidRPr="006D3DDD">
              <w:rPr>
                <w:rFonts w:eastAsiaTheme="minorHAnsi"/>
                <w:bCs/>
                <w:sz w:val="24"/>
                <w:szCs w:val="24"/>
                <w:lang w:eastAsia="en-US"/>
              </w:rPr>
              <w:tab/>
              <w:t xml:space="preserve">     </w:t>
            </w:r>
            <w:r w:rsidRPr="006D3DDD">
              <w:rPr>
                <w:rFonts w:eastAsiaTheme="minorHAnsi"/>
                <w:bCs/>
                <w:sz w:val="24"/>
                <w:szCs w:val="24"/>
                <w:lang w:eastAsia="en-US"/>
              </w:rPr>
              <w:tab/>
            </w:r>
            <w:r w:rsidRPr="006D3DDD">
              <w:rPr>
                <w:rFonts w:eastAsiaTheme="minorHAnsi"/>
                <w:bCs/>
                <w:sz w:val="24"/>
                <w:szCs w:val="24"/>
                <w:lang w:eastAsia="en-US"/>
              </w:rPr>
              <w:tab/>
            </w:r>
            <w:r w:rsidRPr="006D3DDD">
              <w:rPr>
                <w:rFonts w:eastAsiaTheme="minorHAnsi"/>
                <w:bCs/>
                <w:sz w:val="24"/>
                <w:szCs w:val="24"/>
                <w:lang w:eastAsia="en-US"/>
              </w:rPr>
              <w:tab/>
            </w:r>
          </w:p>
        </w:tc>
        <w:tc>
          <w:tcPr>
            <w:tcW w:w="810" w:type="dxa"/>
            <w:shd w:val="clear" w:color="auto" w:fill="auto"/>
          </w:tcPr>
          <w:p w:rsidR="00707521" w:rsidRPr="006D3DDD" w:rsidRDefault="00707521" w:rsidP="00707521">
            <w:pPr>
              <w:jc w:val="center"/>
              <w:rPr>
                <w:rFonts w:eastAsiaTheme="minorHAnsi"/>
                <w:bCs/>
                <w:color w:val="000000"/>
                <w:sz w:val="24"/>
                <w:szCs w:val="24"/>
                <w:lang w:eastAsia="en-US"/>
              </w:rPr>
            </w:pPr>
            <w:r w:rsidRPr="006D3DDD">
              <w:rPr>
                <w:rFonts w:eastAsiaTheme="minorHAnsi"/>
                <w:bCs/>
                <w:color w:val="000000"/>
                <w:sz w:val="24"/>
                <w:szCs w:val="24"/>
                <w:lang w:eastAsia="en-US"/>
              </w:rPr>
              <w:t>20</w:t>
            </w:r>
          </w:p>
        </w:tc>
        <w:tc>
          <w:tcPr>
            <w:tcW w:w="3260" w:type="dxa"/>
            <w:shd w:val="clear" w:color="auto" w:fill="auto"/>
          </w:tcPr>
          <w:p w:rsidR="00707521" w:rsidRPr="006D3DDD" w:rsidRDefault="00707521" w:rsidP="00707521">
            <w:pPr>
              <w:jc w:val="center"/>
              <w:rPr>
                <w:rFonts w:eastAsiaTheme="minorHAnsi"/>
                <w:bCs/>
                <w:color w:val="000000"/>
                <w:sz w:val="24"/>
                <w:szCs w:val="24"/>
                <w:lang w:eastAsia="en-US"/>
              </w:rPr>
            </w:pPr>
          </w:p>
        </w:tc>
      </w:tr>
      <w:tr w:rsidR="00707521" w:rsidRPr="006D3DDD" w:rsidTr="00707521">
        <w:trPr>
          <w:trHeight w:val="20"/>
        </w:trPr>
        <w:tc>
          <w:tcPr>
            <w:tcW w:w="5002" w:type="dxa"/>
            <w:shd w:val="clear" w:color="auto" w:fill="auto"/>
          </w:tcPr>
          <w:p w:rsidR="00707521" w:rsidRPr="006D3DDD" w:rsidRDefault="00707521" w:rsidP="00707521">
            <w:pPr>
              <w:rPr>
                <w:rFonts w:eastAsiaTheme="minorHAnsi"/>
                <w:bCs/>
                <w:sz w:val="24"/>
                <w:szCs w:val="24"/>
                <w:lang w:eastAsia="en-US"/>
              </w:rPr>
            </w:pPr>
            <w:r w:rsidRPr="006D3DDD">
              <w:rPr>
                <w:rFonts w:eastAsiaTheme="minorHAnsi"/>
                <w:bCs/>
                <w:sz w:val="24"/>
                <w:szCs w:val="24"/>
                <w:lang w:eastAsia="en-US"/>
              </w:rPr>
              <w:t xml:space="preserve">Yazım ve Noktalama </w:t>
            </w:r>
            <w:r w:rsidRPr="006D3DDD">
              <w:rPr>
                <w:rFonts w:eastAsiaTheme="minorHAnsi"/>
                <w:bCs/>
                <w:sz w:val="24"/>
                <w:szCs w:val="24"/>
                <w:lang w:eastAsia="en-US"/>
              </w:rPr>
              <w:tab/>
              <w:t xml:space="preserve">      </w:t>
            </w:r>
            <w:r w:rsidRPr="006D3DDD">
              <w:rPr>
                <w:rFonts w:eastAsiaTheme="minorHAnsi"/>
                <w:bCs/>
                <w:sz w:val="24"/>
                <w:szCs w:val="24"/>
                <w:lang w:eastAsia="en-US"/>
              </w:rPr>
              <w:tab/>
            </w:r>
            <w:r w:rsidRPr="006D3DDD">
              <w:rPr>
                <w:rFonts w:eastAsiaTheme="minorHAnsi"/>
                <w:bCs/>
                <w:sz w:val="24"/>
                <w:szCs w:val="24"/>
                <w:lang w:eastAsia="en-US"/>
              </w:rPr>
              <w:tab/>
            </w:r>
            <w:r w:rsidRPr="006D3DDD">
              <w:rPr>
                <w:rFonts w:eastAsiaTheme="minorHAnsi"/>
                <w:bCs/>
                <w:sz w:val="24"/>
                <w:szCs w:val="24"/>
                <w:lang w:eastAsia="en-US"/>
              </w:rPr>
              <w:tab/>
            </w:r>
          </w:p>
        </w:tc>
        <w:tc>
          <w:tcPr>
            <w:tcW w:w="810" w:type="dxa"/>
            <w:shd w:val="clear" w:color="auto" w:fill="auto"/>
          </w:tcPr>
          <w:p w:rsidR="00707521" w:rsidRPr="006D3DDD" w:rsidRDefault="00707521" w:rsidP="00707521">
            <w:pPr>
              <w:jc w:val="center"/>
              <w:rPr>
                <w:rFonts w:eastAsiaTheme="minorHAnsi"/>
                <w:bCs/>
                <w:color w:val="000000"/>
                <w:sz w:val="24"/>
                <w:szCs w:val="24"/>
                <w:lang w:eastAsia="en-US"/>
              </w:rPr>
            </w:pPr>
            <w:r w:rsidRPr="006D3DDD">
              <w:rPr>
                <w:rFonts w:eastAsiaTheme="minorHAnsi"/>
                <w:bCs/>
                <w:color w:val="000000"/>
                <w:sz w:val="24"/>
                <w:szCs w:val="24"/>
                <w:lang w:eastAsia="en-US"/>
              </w:rPr>
              <w:t>10</w:t>
            </w:r>
          </w:p>
        </w:tc>
        <w:tc>
          <w:tcPr>
            <w:tcW w:w="3260" w:type="dxa"/>
            <w:shd w:val="clear" w:color="auto" w:fill="auto"/>
          </w:tcPr>
          <w:p w:rsidR="00707521" w:rsidRPr="006D3DDD" w:rsidRDefault="00707521" w:rsidP="00707521">
            <w:pPr>
              <w:jc w:val="center"/>
              <w:rPr>
                <w:rFonts w:eastAsiaTheme="minorHAnsi"/>
                <w:bCs/>
                <w:color w:val="000000"/>
                <w:sz w:val="24"/>
                <w:szCs w:val="24"/>
                <w:lang w:eastAsia="en-US"/>
              </w:rPr>
            </w:pPr>
          </w:p>
        </w:tc>
      </w:tr>
      <w:tr w:rsidR="00707521" w:rsidRPr="006D3DDD" w:rsidTr="00707521">
        <w:trPr>
          <w:trHeight w:val="20"/>
        </w:trPr>
        <w:tc>
          <w:tcPr>
            <w:tcW w:w="5002" w:type="dxa"/>
            <w:shd w:val="clear" w:color="auto" w:fill="auto"/>
          </w:tcPr>
          <w:p w:rsidR="00707521" w:rsidRPr="006D3DDD" w:rsidRDefault="00707521" w:rsidP="00707521">
            <w:pPr>
              <w:rPr>
                <w:rFonts w:eastAsiaTheme="minorHAnsi"/>
                <w:bCs/>
                <w:sz w:val="24"/>
                <w:szCs w:val="24"/>
                <w:lang w:eastAsia="en-US"/>
              </w:rPr>
            </w:pPr>
            <w:r w:rsidRPr="006D3DDD">
              <w:rPr>
                <w:rFonts w:eastAsiaTheme="minorHAnsi"/>
                <w:bCs/>
                <w:sz w:val="24"/>
                <w:szCs w:val="24"/>
                <w:lang w:eastAsia="en-US"/>
              </w:rPr>
              <w:t xml:space="preserve">Tertip Düzen </w:t>
            </w:r>
            <w:r w:rsidRPr="006D3DDD">
              <w:rPr>
                <w:rFonts w:eastAsiaTheme="minorHAnsi"/>
                <w:bCs/>
                <w:sz w:val="24"/>
                <w:szCs w:val="24"/>
                <w:lang w:eastAsia="en-US"/>
              </w:rPr>
              <w:tab/>
            </w:r>
            <w:r w:rsidRPr="006D3DDD">
              <w:rPr>
                <w:rFonts w:eastAsiaTheme="minorHAnsi"/>
                <w:bCs/>
                <w:sz w:val="24"/>
                <w:szCs w:val="24"/>
                <w:lang w:eastAsia="en-US"/>
              </w:rPr>
              <w:tab/>
              <w:t xml:space="preserve">      </w:t>
            </w:r>
            <w:r w:rsidRPr="006D3DDD">
              <w:rPr>
                <w:rFonts w:eastAsiaTheme="minorHAnsi"/>
                <w:bCs/>
                <w:sz w:val="24"/>
                <w:szCs w:val="24"/>
                <w:lang w:eastAsia="en-US"/>
              </w:rPr>
              <w:tab/>
            </w:r>
            <w:r w:rsidRPr="006D3DDD">
              <w:rPr>
                <w:rFonts w:eastAsiaTheme="minorHAnsi"/>
                <w:bCs/>
                <w:sz w:val="24"/>
                <w:szCs w:val="24"/>
                <w:lang w:eastAsia="en-US"/>
              </w:rPr>
              <w:tab/>
            </w:r>
            <w:r w:rsidRPr="006D3DDD">
              <w:rPr>
                <w:rFonts w:eastAsiaTheme="minorHAnsi"/>
                <w:bCs/>
                <w:sz w:val="24"/>
                <w:szCs w:val="24"/>
                <w:lang w:eastAsia="en-US"/>
              </w:rPr>
              <w:tab/>
            </w:r>
          </w:p>
        </w:tc>
        <w:tc>
          <w:tcPr>
            <w:tcW w:w="810" w:type="dxa"/>
            <w:shd w:val="clear" w:color="auto" w:fill="auto"/>
          </w:tcPr>
          <w:p w:rsidR="00707521" w:rsidRPr="006D3DDD" w:rsidRDefault="00707521" w:rsidP="00707521">
            <w:pPr>
              <w:jc w:val="center"/>
              <w:rPr>
                <w:rFonts w:eastAsiaTheme="minorHAnsi"/>
                <w:bCs/>
                <w:color w:val="000000"/>
                <w:sz w:val="24"/>
                <w:szCs w:val="24"/>
                <w:lang w:eastAsia="en-US"/>
              </w:rPr>
            </w:pPr>
            <w:r w:rsidRPr="006D3DDD">
              <w:rPr>
                <w:rFonts w:eastAsiaTheme="minorHAnsi"/>
                <w:bCs/>
                <w:color w:val="000000"/>
                <w:sz w:val="24"/>
                <w:szCs w:val="24"/>
                <w:lang w:eastAsia="en-US"/>
              </w:rPr>
              <w:t>10</w:t>
            </w:r>
          </w:p>
        </w:tc>
        <w:tc>
          <w:tcPr>
            <w:tcW w:w="3260" w:type="dxa"/>
            <w:shd w:val="clear" w:color="auto" w:fill="auto"/>
          </w:tcPr>
          <w:p w:rsidR="00707521" w:rsidRPr="006D3DDD" w:rsidRDefault="00707521" w:rsidP="00707521">
            <w:pPr>
              <w:jc w:val="center"/>
              <w:rPr>
                <w:rFonts w:eastAsiaTheme="minorHAnsi"/>
                <w:bCs/>
                <w:color w:val="000000"/>
                <w:sz w:val="24"/>
                <w:szCs w:val="24"/>
                <w:lang w:eastAsia="en-US"/>
              </w:rPr>
            </w:pPr>
          </w:p>
        </w:tc>
      </w:tr>
      <w:tr w:rsidR="00707521" w:rsidRPr="006D3DDD" w:rsidTr="00707521">
        <w:trPr>
          <w:trHeight w:val="20"/>
        </w:trPr>
        <w:tc>
          <w:tcPr>
            <w:tcW w:w="5002" w:type="dxa"/>
            <w:shd w:val="clear" w:color="auto" w:fill="auto"/>
          </w:tcPr>
          <w:p w:rsidR="00707521" w:rsidRPr="006D3DDD" w:rsidRDefault="00707521" w:rsidP="00707521">
            <w:pPr>
              <w:rPr>
                <w:rFonts w:eastAsiaTheme="minorHAnsi"/>
                <w:bCs/>
                <w:sz w:val="24"/>
                <w:szCs w:val="24"/>
                <w:lang w:eastAsia="en-US"/>
              </w:rPr>
            </w:pPr>
            <w:r w:rsidRPr="006D3DDD">
              <w:rPr>
                <w:rFonts w:eastAsiaTheme="minorHAnsi"/>
                <w:bCs/>
                <w:sz w:val="24"/>
                <w:szCs w:val="24"/>
                <w:lang w:eastAsia="en-US"/>
              </w:rPr>
              <w:t xml:space="preserve">Kaynakça </w:t>
            </w:r>
            <w:r w:rsidRPr="006D3DDD">
              <w:rPr>
                <w:rFonts w:eastAsiaTheme="minorHAnsi"/>
                <w:bCs/>
                <w:sz w:val="24"/>
                <w:szCs w:val="24"/>
                <w:lang w:eastAsia="en-US"/>
              </w:rPr>
              <w:tab/>
            </w:r>
            <w:r w:rsidRPr="006D3DDD">
              <w:rPr>
                <w:rFonts w:eastAsiaTheme="minorHAnsi"/>
                <w:bCs/>
                <w:sz w:val="24"/>
                <w:szCs w:val="24"/>
                <w:lang w:eastAsia="en-US"/>
              </w:rPr>
              <w:tab/>
            </w:r>
            <w:r w:rsidRPr="006D3DDD">
              <w:rPr>
                <w:rFonts w:eastAsiaTheme="minorHAnsi"/>
                <w:bCs/>
                <w:sz w:val="24"/>
                <w:szCs w:val="24"/>
                <w:lang w:eastAsia="en-US"/>
              </w:rPr>
              <w:tab/>
              <w:t xml:space="preserve">     </w:t>
            </w:r>
            <w:r w:rsidRPr="006D3DDD">
              <w:rPr>
                <w:rFonts w:eastAsiaTheme="minorHAnsi"/>
                <w:bCs/>
                <w:sz w:val="24"/>
                <w:szCs w:val="24"/>
                <w:lang w:eastAsia="en-US"/>
              </w:rPr>
              <w:tab/>
            </w:r>
            <w:r w:rsidRPr="006D3DDD">
              <w:rPr>
                <w:rFonts w:eastAsiaTheme="minorHAnsi"/>
                <w:bCs/>
                <w:sz w:val="24"/>
                <w:szCs w:val="24"/>
                <w:lang w:eastAsia="en-US"/>
              </w:rPr>
              <w:tab/>
            </w:r>
          </w:p>
        </w:tc>
        <w:tc>
          <w:tcPr>
            <w:tcW w:w="810" w:type="dxa"/>
            <w:shd w:val="clear" w:color="auto" w:fill="auto"/>
          </w:tcPr>
          <w:p w:rsidR="00707521" w:rsidRPr="006D3DDD" w:rsidRDefault="00707521" w:rsidP="00707521">
            <w:pPr>
              <w:jc w:val="center"/>
              <w:rPr>
                <w:rFonts w:eastAsiaTheme="minorHAnsi"/>
                <w:bCs/>
                <w:color w:val="000000"/>
                <w:sz w:val="24"/>
                <w:szCs w:val="24"/>
                <w:lang w:eastAsia="en-US"/>
              </w:rPr>
            </w:pPr>
            <w:r w:rsidRPr="006D3DDD">
              <w:rPr>
                <w:rFonts w:eastAsiaTheme="minorHAnsi"/>
                <w:bCs/>
                <w:color w:val="000000"/>
                <w:sz w:val="24"/>
                <w:szCs w:val="24"/>
                <w:lang w:eastAsia="en-US"/>
              </w:rPr>
              <w:t>10</w:t>
            </w:r>
          </w:p>
        </w:tc>
        <w:tc>
          <w:tcPr>
            <w:tcW w:w="3260" w:type="dxa"/>
            <w:shd w:val="clear" w:color="auto" w:fill="auto"/>
          </w:tcPr>
          <w:p w:rsidR="00707521" w:rsidRPr="006D3DDD" w:rsidRDefault="00707521" w:rsidP="00707521">
            <w:pPr>
              <w:jc w:val="center"/>
              <w:rPr>
                <w:rFonts w:eastAsiaTheme="minorHAnsi"/>
                <w:bCs/>
                <w:color w:val="000000"/>
                <w:sz w:val="24"/>
                <w:szCs w:val="24"/>
                <w:lang w:eastAsia="en-US"/>
              </w:rPr>
            </w:pPr>
          </w:p>
        </w:tc>
      </w:tr>
      <w:tr w:rsidR="00707521" w:rsidRPr="006D3DDD" w:rsidTr="00707521">
        <w:trPr>
          <w:trHeight w:val="20"/>
        </w:trPr>
        <w:tc>
          <w:tcPr>
            <w:tcW w:w="5002" w:type="dxa"/>
            <w:shd w:val="clear" w:color="auto" w:fill="auto"/>
          </w:tcPr>
          <w:p w:rsidR="00707521" w:rsidRPr="006D3DDD" w:rsidRDefault="00707521" w:rsidP="00707521">
            <w:pPr>
              <w:jc w:val="center"/>
              <w:rPr>
                <w:rFonts w:eastAsiaTheme="minorHAnsi"/>
                <w:b/>
                <w:bCs/>
                <w:sz w:val="24"/>
                <w:szCs w:val="24"/>
                <w:lang w:eastAsia="en-US"/>
              </w:rPr>
            </w:pPr>
            <w:r w:rsidRPr="006D3DDD">
              <w:rPr>
                <w:rFonts w:eastAsiaTheme="minorHAnsi"/>
                <w:b/>
                <w:bCs/>
                <w:sz w:val="24"/>
                <w:szCs w:val="24"/>
                <w:lang w:eastAsia="en-US"/>
              </w:rPr>
              <w:t>TOPLAM</w:t>
            </w:r>
          </w:p>
        </w:tc>
        <w:tc>
          <w:tcPr>
            <w:tcW w:w="810" w:type="dxa"/>
            <w:shd w:val="clear" w:color="auto" w:fill="auto"/>
          </w:tcPr>
          <w:p w:rsidR="00707521" w:rsidRPr="006D3DDD" w:rsidRDefault="00707521" w:rsidP="00707521">
            <w:pPr>
              <w:jc w:val="center"/>
              <w:rPr>
                <w:rFonts w:eastAsiaTheme="minorHAnsi"/>
                <w:b/>
                <w:bCs/>
                <w:color w:val="000000"/>
                <w:sz w:val="24"/>
                <w:szCs w:val="24"/>
                <w:lang w:eastAsia="en-US"/>
              </w:rPr>
            </w:pPr>
            <w:r w:rsidRPr="006D3DDD">
              <w:rPr>
                <w:rFonts w:eastAsiaTheme="minorHAnsi"/>
                <w:b/>
                <w:bCs/>
                <w:color w:val="000000"/>
                <w:sz w:val="24"/>
                <w:szCs w:val="24"/>
                <w:lang w:eastAsia="en-US"/>
              </w:rPr>
              <w:t>100</w:t>
            </w:r>
          </w:p>
        </w:tc>
        <w:tc>
          <w:tcPr>
            <w:tcW w:w="3260" w:type="dxa"/>
            <w:shd w:val="clear" w:color="auto" w:fill="auto"/>
          </w:tcPr>
          <w:p w:rsidR="00707521" w:rsidRPr="006D3DDD" w:rsidRDefault="00707521" w:rsidP="00707521">
            <w:pPr>
              <w:jc w:val="center"/>
              <w:rPr>
                <w:rFonts w:eastAsiaTheme="minorHAnsi"/>
                <w:b/>
                <w:bCs/>
                <w:color w:val="000000"/>
                <w:sz w:val="24"/>
                <w:szCs w:val="24"/>
                <w:lang w:eastAsia="en-US"/>
              </w:rPr>
            </w:pPr>
          </w:p>
        </w:tc>
      </w:tr>
    </w:tbl>
    <w:tbl>
      <w:tblPr>
        <w:tblStyle w:val="TableGrid1"/>
        <w:tblW w:w="921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7512"/>
        <w:gridCol w:w="1166"/>
      </w:tblGrid>
      <w:tr w:rsidR="00707521" w:rsidRPr="006D3DDD" w:rsidTr="00707521">
        <w:tc>
          <w:tcPr>
            <w:tcW w:w="534" w:type="dxa"/>
          </w:tcPr>
          <w:p w:rsidR="00707521" w:rsidRPr="006D3DDD" w:rsidRDefault="00707521" w:rsidP="00707521">
            <w:pPr>
              <w:widowControl w:val="0"/>
              <w:jc w:val="both"/>
              <w:rPr>
                <w:rFonts w:eastAsiaTheme="minorHAnsi" w:cs="Times New Roman"/>
                <w:snapToGrid w:val="0"/>
                <w:sz w:val="24"/>
                <w:szCs w:val="24"/>
              </w:rPr>
            </w:pPr>
          </w:p>
        </w:tc>
        <w:tc>
          <w:tcPr>
            <w:tcW w:w="7512" w:type="dxa"/>
          </w:tcPr>
          <w:p w:rsidR="00707521" w:rsidRPr="006D3DDD" w:rsidRDefault="00707521" w:rsidP="00707521">
            <w:pPr>
              <w:widowControl w:val="0"/>
              <w:jc w:val="both"/>
              <w:rPr>
                <w:rFonts w:eastAsiaTheme="minorHAnsi" w:cs="Times New Roman"/>
                <w:snapToGrid w:val="0"/>
                <w:sz w:val="24"/>
                <w:szCs w:val="24"/>
              </w:rPr>
            </w:pPr>
          </w:p>
        </w:tc>
        <w:tc>
          <w:tcPr>
            <w:tcW w:w="1166" w:type="dxa"/>
          </w:tcPr>
          <w:p w:rsidR="00707521" w:rsidRPr="006D3DDD" w:rsidRDefault="00707521" w:rsidP="00707521">
            <w:pPr>
              <w:widowControl w:val="0"/>
              <w:jc w:val="both"/>
              <w:rPr>
                <w:rFonts w:eastAsiaTheme="minorHAnsi" w:cs="Times New Roman"/>
                <w:snapToGrid w:val="0"/>
                <w:sz w:val="24"/>
                <w:szCs w:val="24"/>
              </w:rPr>
            </w:pPr>
          </w:p>
        </w:tc>
      </w:tr>
      <w:tr w:rsidR="00707521" w:rsidRPr="006D3DDD" w:rsidTr="00707521">
        <w:tc>
          <w:tcPr>
            <w:tcW w:w="8046" w:type="dxa"/>
            <w:gridSpan w:val="2"/>
          </w:tcPr>
          <w:p w:rsidR="00707521" w:rsidRPr="006D3DDD" w:rsidRDefault="00707521" w:rsidP="00707521">
            <w:pPr>
              <w:widowControl w:val="0"/>
              <w:jc w:val="center"/>
              <w:rPr>
                <w:rFonts w:eastAsiaTheme="minorHAnsi" w:cs="Times New Roman"/>
                <w:snapToGrid w:val="0"/>
                <w:sz w:val="24"/>
                <w:szCs w:val="24"/>
              </w:rPr>
            </w:pPr>
          </w:p>
        </w:tc>
        <w:tc>
          <w:tcPr>
            <w:tcW w:w="1166" w:type="dxa"/>
          </w:tcPr>
          <w:p w:rsidR="00707521" w:rsidRPr="006D3DDD" w:rsidRDefault="00707521" w:rsidP="00707521">
            <w:pPr>
              <w:widowControl w:val="0"/>
              <w:jc w:val="both"/>
              <w:rPr>
                <w:rFonts w:eastAsiaTheme="minorHAnsi" w:cs="Times New Roman"/>
                <w:snapToGrid w:val="0"/>
                <w:sz w:val="24"/>
                <w:szCs w:val="24"/>
              </w:rPr>
            </w:pPr>
          </w:p>
        </w:tc>
      </w:tr>
    </w:tbl>
    <w:p w:rsidR="00707521" w:rsidRPr="006D3DDD" w:rsidRDefault="00707521" w:rsidP="00707521">
      <w:pPr>
        <w:rPr>
          <w:rFonts w:eastAsiaTheme="minorHAnsi"/>
          <w:sz w:val="24"/>
          <w:szCs w:val="24"/>
        </w:rPr>
      </w:pPr>
    </w:p>
    <w:tbl>
      <w:tblPr>
        <w:tblpPr w:leftFromText="141" w:rightFromText="141" w:vertAnchor="text" w:horzAnchor="margin" w:tblpXSpec="center" w:tblpY="161"/>
        <w:tblW w:w="0" w:type="auto"/>
        <w:tblLayout w:type="fixed"/>
        <w:tblCellMar>
          <w:left w:w="40" w:type="dxa"/>
          <w:right w:w="40" w:type="dxa"/>
        </w:tblCellMar>
        <w:tblLook w:val="0000" w:firstRow="0" w:lastRow="0" w:firstColumn="0" w:lastColumn="0" w:noHBand="0" w:noVBand="0"/>
      </w:tblPr>
      <w:tblGrid>
        <w:gridCol w:w="5200"/>
        <w:gridCol w:w="736"/>
        <w:gridCol w:w="51"/>
        <w:gridCol w:w="602"/>
        <w:gridCol w:w="51"/>
        <w:gridCol w:w="592"/>
        <w:gridCol w:w="51"/>
        <w:gridCol w:w="780"/>
        <w:gridCol w:w="843"/>
        <w:gridCol w:w="7"/>
      </w:tblGrid>
      <w:tr w:rsidR="00707521" w:rsidRPr="006D3DDD" w:rsidTr="00707521">
        <w:trPr>
          <w:gridAfter w:val="1"/>
          <w:wAfter w:w="7" w:type="dxa"/>
          <w:trHeight w:val="113"/>
        </w:trPr>
        <w:tc>
          <w:tcPr>
            <w:tcW w:w="5200" w:type="dxa"/>
            <w:vMerge w:val="restart"/>
            <w:tcBorders>
              <w:top w:val="single" w:sz="6" w:space="0" w:color="auto"/>
              <w:left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sz w:val="24"/>
                <w:szCs w:val="24"/>
              </w:rPr>
            </w:pPr>
            <w:r w:rsidRPr="006D3DDD">
              <w:rPr>
                <w:rFonts w:eastAsiaTheme="minorHAnsi"/>
                <w:b/>
                <w:color w:val="000000"/>
                <w:spacing w:val="7"/>
                <w:sz w:val="24"/>
                <w:szCs w:val="24"/>
              </w:rPr>
              <w:t xml:space="preserve">GÖZLENECEK </w:t>
            </w:r>
            <w:r w:rsidRPr="006D3DDD">
              <w:rPr>
                <w:rFonts w:eastAsiaTheme="minorHAnsi"/>
                <w:b/>
                <w:color w:val="000000"/>
                <w:spacing w:val="3"/>
                <w:sz w:val="24"/>
                <w:szCs w:val="24"/>
              </w:rPr>
              <w:t>ÖĞRENCİ KAZANIMLARI</w:t>
            </w:r>
          </w:p>
        </w:tc>
        <w:tc>
          <w:tcPr>
            <w:tcW w:w="3706" w:type="dxa"/>
            <w:gridSpan w:val="8"/>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sz w:val="24"/>
                <w:szCs w:val="24"/>
              </w:rPr>
            </w:pPr>
            <w:r w:rsidRPr="006D3DDD">
              <w:rPr>
                <w:rFonts w:eastAsiaTheme="minorHAnsi"/>
                <w:b/>
                <w:iCs/>
                <w:color w:val="000000"/>
                <w:spacing w:val="1"/>
                <w:sz w:val="24"/>
                <w:szCs w:val="24"/>
              </w:rPr>
              <w:t>DERECELER</w:t>
            </w:r>
          </w:p>
        </w:tc>
      </w:tr>
      <w:tr w:rsidR="00707521" w:rsidRPr="006D3DDD" w:rsidTr="00707521">
        <w:trPr>
          <w:trHeight w:val="113"/>
        </w:trPr>
        <w:tc>
          <w:tcPr>
            <w:tcW w:w="5200" w:type="dxa"/>
            <w:vMerge/>
            <w:tcBorders>
              <w:left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sz w:val="24"/>
                <w:szCs w:val="24"/>
              </w:rPr>
            </w:pP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bCs/>
                <w:sz w:val="24"/>
                <w:szCs w:val="24"/>
              </w:rPr>
            </w:pPr>
            <w:r w:rsidRPr="006D3DDD">
              <w:rPr>
                <w:rFonts w:eastAsiaTheme="minorHAnsi"/>
                <w:b/>
                <w:bCs/>
                <w:color w:val="000000"/>
                <w:spacing w:val="2"/>
                <w:sz w:val="24"/>
                <w:szCs w:val="24"/>
              </w:rPr>
              <w:t>Çok iyi</w:t>
            </w: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bCs/>
                <w:sz w:val="24"/>
                <w:szCs w:val="24"/>
              </w:rPr>
            </w:pPr>
            <w:r w:rsidRPr="006D3DDD">
              <w:rPr>
                <w:rFonts w:eastAsiaTheme="minorHAnsi"/>
                <w:b/>
                <w:bCs/>
                <w:sz w:val="24"/>
                <w:szCs w:val="24"/>
              </w:rPr>
              <w:t>İyi</w:t>
            </w: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bCs/>
                <w:sz w:val="24"/>
                <w:szCs w:val="24"/>
              </w:rPr>
            </w:pPr>
            <w:r w:rsidRPr="006D3DDD">
              <w:rPr>
                <w:rFonts w:eastAsiaTheme="minorHAnsi"/>
                <w:b/>
                <w:bCs/>
                <w:color w:val="000000"/>
                <w:spacing w:val="10"/>
                <w:sz w:val="24"/>
                <w:szCs w:val="24"/>
              </w:rPr>
              <w:t>Orta</w:t>
            </w:r>
          </w:p>
        </w:tc>
        <w:tc>
          <w:tcPr>
            <w:tcW w:w="83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bCs/>
                <w:sz w:val="24"/>
                <w:szCs w:val="24"/>
              </w:rPr>
            </w:pPr>
            <w:r w:rsidRPr="006D3DDD">
              <w:rPr>
                <w:rFonts w:eastAsiaTheme="minorHAnsi"/>
                <w:b/>
                <w:bCs/>
                <w:color w:val="000000"/>
                <w:spacing w:val="2"/>
                <w:sz w:val="24"/>
                <w:szCs w:val="24"/>
              </w:rPr>
              <w:t>Geçer</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bCs/>
                <w:sz w:val="24"/>
                <w:szCs w:val="24"/>
              </w:rPr>
            </w:pPr>
            <w:r w:rsidRPr="006D3DDD">
              <w:rPr>
                <w:rFonts w:eastAsiaTheme="minorHAnsi"/>
                <w:b/>
                <w:bCs/>
                <w:color w:val="000000"/>
                <w:spacing w:val="6"/>
                <w:sz w:val="24"/>
                <w:szCs w:val="24"/>
              </w:rPr>
              <w:t>Yetersiz</w:t>
            </w:r>
          </w:p>
        </w:tc>
      </w:tr>
      <w:tr w:rsidR="00707521" w:rsidRPr="006D3DDD" w:rsidTr="00707521">
        <w:trPr>
          <w:trHeight w:val="113"/>
        </w:trPr>
        <w:tc>
          <w:tcPr>
            <w:tcW w:w="5200" w:type="dxa"/>
            <w:vMerge/>
            <w:tcBorders>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sz w:val="24"/>
                <w:szCs w:val="24"/>
              </w:rPr>
            </w:pP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bCs/>
                <w:sz w:val="24"/>
                <w:szCs w:val="24"/>
              </w:rPr>
            </w:pPr>
            <w:r w:rsidRPr="006D3DDD">
              <w:rPr>
                <w:rFonts w:eastAsiaTheme="minorHAnsi"/>
                <w:b/>
                <w:bCs/>
                <w:color w:val="000000"/>
                <w:sz w:val="24"/>
                <w:szCs w:val="24"/>
              </w:rPr>
              <w:t>5</w:t>
            </w: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bCs/>
                <w:sz w:val="24"/>
                <w:szCs w:val="24"/>
              </w:rPr>
            </w:pPr>
            <w:r w:rsidRPr="006D3DDD">
              <w:rPr>
                <w:rFonts w:eastAsiaTheme="minorHAnsi"/>
                <w:b/>
                <w:bCs/>
                <w:color w:val="000000"/>
                <w:sz w:val="24"/>
                <w:szCs w:val="24"/>
              </w:rPr>
              <w:t>4</w:t>
            </w: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bCs/>
                <w:sz w:val="24"/>
                <w:szCs w:val="24"/>
              </w:rPr>
            </w:pPr>
            <w:r w:rsidRPr="006D3DDD">
              <w:rPr>
                <w:rFonts w:eastAsiaTheme="minorHAnsi"/>
                <w:b/>
                <w:bCs/>
                <w:color w:val="000000"/>
                <w:sz w:val="24"/>
                <w:szCs w:val="24"/>
              </w:rPr>
              <w:t>3</w:t>
            </w:r>
          </w:p>
        </w:tc>
        <w:tc>
          <w:tcPr>
            <w:tcW w:w="83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bCs/>
                <w:sz w:val="24"/>
                <w:szCs w:val="24"/>
              </w:rPr>
            </w:pPr>
            <w:r w:rsidRPr="006D3DDD">
              <w:rPr>
                <w:rFonts w:eastAsiaTheme="minorHAnsi"/>
                <w:b/>
                <w:bCs/>
                <w:color w:val="000000"/>
                <w:sz w:val="24"/>
                <w:szCs w:val="24"/>
              </w:rPr>
              <w:t>2</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center"/>
              <w:rPr>
                <w:rFonts w:eastAsiaTheme="minorHAnsi"/>
                <w:b/>
                <w:bCs/>
                <w:sz w:val="24"/>
                <w:szCs w:val="24"/>
              </w:rPr>
            </w:pPr>
            <w:r w:rsidRPr="006D3DDD">
              <w:rPr>
                <w:rFonts w:eastAsiaTheme="minorHAnsi"/>
                <w:b/>
                <w:bCs/>
                <w:color w:val="000000"/>
                <w:sz w:val="24"/>
                <w:szCs w:val="24"/>
              </w:rPr>
              <w:t>1</w:t>
            </w:r>
          </w:p>
        </w:tc>
      </w:tr>
      <w:tr w:rsidR="00707521" w:rsidRPr="006D3DDD" w:rsidTr="00707521">
        <w:trPr>
          <w:gridAfter w:val="1"/>
          <w:wAfter w:w="7" w:type="dxa"/>
          <w:trHeight w:val="113"/>
        </w:trPr>
        <w:tc>
          <w:tcPr>
            <w:tcW w:w="8906"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b/>
                <w:sz w:val="24"/>
                <w:szCs w:val="24"/>
              </w:rPr>
            </w:pPr>
            <w:r w:rsidRPr="006D3DDD">
              <w:rPr>
                <w:rFonts w:eastAsiaTheme="minorHAnsi"/>
                <w:b/>
                <w:color w:val="000000"/>
                <w:spacing w:val="-3"/>
                <w:sz w:val="24"/>
                <w:szCs w:val="24"/>
              </w:rPr>
              <w:t>I. PROJE HAZIRLAMA SÜRECİ</w:t>
            </w:r>
            <w:r w:rsidRPr="006D3DDD">
              <w:rPr>
                <w:rFonts w:eastAsiaTheme="minorHAnsi"/>
                <w:b/>
                <w:sz w:val="24"/>
                <w:szCs w:val="24"/>
              </w:rPr>
              <w:t xml:space="preserve"> </w:t>
            </w: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2"/>
                <w:sz w:val="24"/>
                <w:szCs w:val="24"/>
              </w:rPr>
              <w:t>Projenin amacını belirleme</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2"/>
                <w:sz w:val="24"/>
                <w:szCs w:val="24"/>
              </w:rPr>
              <w:t>Projeye uygun çalışma planı yapma</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sz w:val="24"/>
                <w:szCs w:val="24"/>
              </w:rPr>
              <w:t>Projeyle ilgili ihtiyaçları belirleme</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color w:val="000000"/>
                <w:spacing w:val="-2"/>
                <w:sz w:val="24"/>
                <w:szCs w:val="24"/>
              </w:rPr>
            </w:pPr>
            <w:r w:rsidRPr="006D3DDD">
              <w:rPr>
                <w:rFonts w:eastAsiaTheme="minorHAnsi"/>
                <w:color w:val="000000"/>
                <w:spacing w:val="-2"/>
                <w:sz w:val="24"/>
                <w:szCs w:val="24"/>
              </w:rPr>
              <w:t>Farklı dinî kaynaklardan bilgi toplama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2"/>
                <w:sz w:val="24"/>
                <w:szCs w:val="24"/>
              </w:rPr>
              <w:t>Projeyi plana göre gerçekleştirme</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color w:val="000000"/>
                <w:spacing w:val="-2"/>
                <w:sz w:val="24"/>
                <w:szCs w:val="24"/>
              </w:rPr>
            </w:pPr>
            <w:r w:rsidRPr="006D3DDD">
              <w:rPr>
                <w:rFonts w:eastAsiaTheme="minorHAnsi"/>
                <w:color w:val="000000"/>
                <w:spacing w:val="-2"/>
                <w:sz w:val="24"/>
                <w:szCs w:val="24"/>
              </w:rPr>
              <w:t>Projeye değişik açılardan bakabilme, danışabilme</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right"/>
              <w:rPr>
                <w:rFonts w:eastAsiaTheme="minorHAnsi"/>
                <w:b/>
                <w:sz w:val="24"/>
                <w:szCs w:val="24"/>
              </w:rPr>
            </w:pPr>
            <w:r w:rsidRPr="006D3DDD">
              <w:rPr>
                <w:rFonts w:eastAsiaTheme="minorHAnsi"/>
                <w:b/>
                <w:color w:val="000000"/>
                <w:spacing w:val="5"/>
                <w:sz w:val="24"/>
                <w:szCs w:val="24"/>
              </w:rPr>
              <w:t>TOPLAM</w:t>
            </w:r>
            <w:r w:rsidRPr="006D3DDD">
              <w:rPr>
                <w:rFonts w:eastAsiaTheme="minorHAnsi"/>
                <w:b/>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8906"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b/>
                <w:sz w:val="24"/>
                <w:szCs w:val="24"/>
              </w:rPr>
            </w:pPr>
            <w:r w:rsidRPr="006D3DDD">
              <w:rPr>
                <w:rFonts w:eastAsiaTheme="minorHAnsi"/>
                <w:b/>
                <w:color w:val="000000"/>
                <w:spacing w:val="5"/>
                <w:sz w:val="24"/>
                <w:szCs w:val="24"/>
              </w:rPr>
              <w:t>II. PROJENİN İÇERİĞİ</w:t>
            </w:r>
            <w:r w:rsidRPr="006D3DDD">
              <w:rPr>
                <w:rFonts w:eastAsiaTheme="minorHAnsi"/>
                <w:b/>
                <w:sz w:val="24"/>
                <w:szCs w:val="24"/>
              </w:rPr>
              <w:t xml:space="preserve"> </w:t>
            </w: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1"/>
                <w:sz w:val="24"/>
                <w:szCs w:val="24"/>
              </w:rPr>
              <w:t>Türkçeyi doğru ve etkili kullanma</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2"/>
                <w:sz w:val="24"/>
                <w:szCs w:val="24"/>
              </w:rPr>
              <w:t>Bilgilerin doğruluğu</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2"/>
                <w:sz w:val="24"/>
                <w:szCs w:val="24"/>
              </w:rPr>
              <w:t>Toplanan bilgilerin analiz edilmesi</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2"/>
                <w:sz w:val="24"/>
                <w:szCs w:val="24"/>
              </w:rPr>
              <w:t>Elde edilen bilgilerden çıkarımda bulunma</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3"/>
                <w:sz w:val="24"/>
                <w:szCs w:val="24"/>
              </w:rPr>
              <w:t>Toplanan bilgileri düzenleme</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2"/>
                <w:sz w:val="24"/>
                <w:szCs w:val="24"/>
              </w:rPr>
              <w:t>Kritik düşünme becerisini gösterme</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right"/>
              <w:rPr>
                <w:rFonts w:eastAsiaTheme="minorHAnsi"/>
                <w:b/>
                <w:sz w:val="24"/>
                <w:szCs w:val="24"/>
              </w:rPr>
            </w:pPr>
            <w:r w:rsidRPr="006D3DDD">
              <w:rPr>
                <w:rFonts w:eastAsiaTheme="minorHAnsi"/>
                <w:b/>
                <w:color w:val="000000"/>
                <w:spacing w:val="5"/>
                <w:sz w:val="24"/>
                <w:szCs w:val="24"/>
              </w:rPr>
              <w:lastRenderedPageBreak/>
              <w:t>TOPLAM</w:t>
            </w:r>
            <w:r w:rsidRPr="006D3DDD">
              <w:rPr>
                <w:rFonts w:eastAsiaTheme="minorHAnsi"/>
                <w:b/>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8906"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b/>
                <w:sz w:val="24"/>
                <w:szCs w:val="24"/>
              </w:rPr>
            </w:pPr>
            <w:r w:rsidRPr="006D3DDD">
              <w:rPr>
                <w:rFonts w:eastAsiaTheme="minorHAnsi"/>
                <w:b/>
                <w:color w:val="000000"/>
                <w:sz w:val="24"/>
                <w:szCs w:val="24"/>
              </w:rPr>
              <w:t>III. SUNU YAPMA</w:t>
            </w: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z w:val="24"/>
                <w:szCs w:val="24"/>
              </w:rPr>
              <w:t>Türkçeyi doğru ve etkili konuşma</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3"/>
                <w:sz w:val="24"/>
                <w:szCs w:val="24"/>
              </w:rPr>
              <w:t>Sorulara cevap verebilme</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2"/>
                <w:sz w:val="24"/>
                <w:szCs w:val="24"/>
              </w:rPr>
              <w:t>Konuyu dinleyicilerin ilgisini çekecek şekilde sunma</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3"/>
                <w:sz w:val="24"/>
                <w:szCs w:val="24"/>
              </w:rPr>
              <w:t>Sunuyu hedefe yönelik materyallerle destekleme</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2"/>
                <w:sz w:val="24"/>
                <w:szCs w:val="24"/>
              </w:rPr>
              <w:t>Sunuda akıcı bir dil ve beden dilini kullanma</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color w:val="000000"/>
                <w:spacing w:val="-2"/>
                <w:sz w:val="24"/>
                <w:szCs w:val="24"/>
              </w:rPr>
              <w:t>Verilen sürede sunuyu yapma</w:t>
            </w:r>
            <w:r w:rsidRPr="006D3DDD">
              <w:rPr>
                <w:rFonts w:eastAsiaTheme="minorHAnsi"/>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color w:val="000000"/>
                <w:spacing w:val="-2"/>
                <w:sz w:val="24"/>
                <w:szCs w:val="24"/>
              </w:rPr>
            </w:pPr>
            <w:r w:rsidRPr="006D3DDD">
              <w:rPr>
                <w:rFonts w:eastAsiaTheme="minorHAnsi"/>
                <w:color w:val="000000"/>
                <w:spacing w:val="-2"/>
                <w:sz w:val="24"/>
                <w:szCs w:val="24"/>
              </w:rPr>
              <w:t>Sunum sırasında özgüvene sahip olma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color w:val="000000"/>
                <w:spacing w:val="-2"/>
                <w:sz w:val="24"/>
                <w:szCs w:val="24"/>
              </w:rPr>
            </w:pPr>
            <w:r w:rsidRPr="006D3DDD">
              <w:rPr>
                <w:rFonts w:eastAsiaTheme="minorHAnsi"/>
                <w:color w:val="000000"/>
                <w:spacing w:val="-2"/>
                <w:sz w:val="24"/>
                <w:szCs w:val="24"/>
              </w:rPr>
              <w:t>Severek sunum yapma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jc w:val="right"/>
              <w:rPr>
                <w:rFonts w:eastAsiaTheme="minorHAnsi"/>
                <w:b/>
                <w:sz w:val="24"/>
                <w:szCs w:val="24"/>
              </w:rPr>
            </w:pPr>
            <w:r w:rsidRPr="006D3DDD">
              <w:rPr>
                <w:rFonts w:eastAsiaTheme="minorHAnsi"/>
                <w:b/>
                <w:color w:val="000000"/>
                <w:spacing w:val="5"/>
                <w:sz w:val="24"/>
                <w:szCs w:val="24"/>
              </w:rPr>
              <w:t>TOPLAM</w:t>
            </w:r>
            <w:r w:rsidRPr="006D3DDD">
              <w:rPr>
                <w:rFonts w:eastAsiaTheme="minorHAnsi"/>
                <w:b/>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r w:rsidR="00707521" w:rsidRPr="006D3DDD" w:rsidTr="00707521">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707521" w:rsidRPr="006D3DDD" w:rsidRDefault="00707521" w:rsidP="00707521">
            <w:pPr>
              <w:rPr>
                <w:rFonts w:eastAsiaTheme="minorHAnsi"/>
                <w:sz w:val="24"/>
                <w:szCs w:val="24"/>
              </w:rPr>
            </w:pPr>
            <w:r w:rsidRPr="006D3DDD">
              <w:rPr>
                <w:rFonts w:eastAsiaTheme="minorHAnsi"/>
                <w:b/>
                <w:color w:val="000000"/>
                <w:spacing w:val="4"/>
                <w:sz w:val="24"/>
                <w:szCs w:val="24"/>
              </w:rPr>
              <w:t>GENEL TOPLAM</w:t>
            </w:r>
            <w:r w:rsidRPr="006D3DDD">
              <w:rPr>
                <w:rFonts w:eastAsiaTheme="minorHAnsi"/>
                <w:b/>
                <w:sz w:val="24"/>
                <w:szCs w:val="24"/>
              </w:rPr>
              <w:t xml:space="preserve"> </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780"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707521" w:rsidRPr="006D3DDD" w:rsidRDefault="00707521" w:rsidP="00707521">
            <w:pPr>
              <w:rPr>
                <w:rFonts w:eastAsiaTheme="minorHAnsi"/>
                <w:sz w:val="24"/>
                <w:szCs w:val="24"/>
              </w:rPr>
            </w:pPr>
          </w:p>
        </w:tc>
      </w:tr>
    </w:tbl>
    <w:p w:rsidR="00707521" w:rsidRPr="006D3DDD" w:rsidRDefault="00707521" w:rsidP="00707521">
      <w:pPr>
        <w:rPr>
          <w:rFonts w:eastAsiaTheme="minorHAnsi"/>
          <w:sz w:val="24"/>
          <w:szCs w:val="24"/>
          <w:lang w:eastAsia="en-US"/>
        </w:rPr>
      </w:pPr>
    </w:p>
    <w:p w:rsidR="00707521" w:rsidRDefault="00707521" w:rsidP="00707521">
      <w:pPr>
        <w:jc w:val="both"/>
        <w:rPr>
          <w:rFonts w:eastAsiaTheme="minorHAnsi"/>
          <w:sz w:val="24"/>
          <w:szCs w:val="24"/>
          <w:lang w:eastAsia="en-US"/>
        </w:rPr>
      </w:pPr>
      <w:r w:rsidRPr="006D3DDD">
        <w:rPr>
          <w:rFonts w:eastAsiaTheme="minorHAnsi"/>
          <w:sz w:val="24"/>
          <w:szCs w:val="24"/>
          <w:lang w:eastAsia="en-US"/>
        </w:rPr>
        <w:t>Performans çalışması ile ilgili işlemler proje ödevleriyle aynı olduğu için, proje ödevlerindeki derecelendirme anahtarları performans çalışmaları için de kullanılabilecektir. Performans çalışmaları için gerek duyulduğunda, zümre kararı alınarak farklı derecelendirme anahtarlarının kullanılması kararı alınmıştır. Ayrıca zümrede belirlenen performans çalışması konularının dışında, gerek duyulduğunda, başka konuların da öğrencilere performans çalışması olarak verilebilmesi karar alınmıştır.</w:t>
      </w:r>
    </w:p>
    <w:p w:rsidR="006122B8" w:rsidRPr="006D3DDD" w:rsidRDefault="006122B8" w:rsidP="00707521">
      <w:pPr>
        <w:jc w:val="both"/>
        <w:rPr>
          <w:rFonts w:eastAsiaTheme="minorHAnsi"/>
          <w:sz w:val="24"/>
          <w:szCs w:val="24"/>
          <w:lang w:eastAsia="en-US"/>
        </w:rPr>
      </w:pPr>
    </w:p>
    <w:p w:rsidR="00707521" w:rsidRPr="006D3DDD" w:rsidRDefault="00707521" w:rsidP="00707521">
      <w:pPr>
        <w:spacing w:line="276" w:lineRule="auto"/>
        <w:ind w:firstLine="567"/>
        <w:jc w:val="both"/>
        <w:rPr>
          <w:rFonts w:eastAsiaTheme="minorEastAsia"/>
          <w:b/>
          <w:bCs/>
          <w:sz w:val="24"/>
          <w:szCs w:val="24"/>
          <w:u w:val="single"/>
        </w:rPr>
      </w:pPr>
      <w:r w:rsidRPr="006D3DDD">
        <w:rPr>
          <w:rFonts w:eastAsiaTheme="minorEastAsia"/>
          <w:b/>
          <w:bCs/>
          <w:sz w:val="24"/>
          <w:szCs w:val="24"/>
          <w:u w:val="single"/>
        </w:rPr>
        <w:t>Arapça 5 Proje ve Performans Calismasi Konulari</w:t>
      </w:r>
    </w:p>
    <w:p w:rsidR="00707521" w:rsidRPr="006D3DDD" w:rsidRDefault="00707521" w:rsidP="00707521">
      <w:pPr>
        <w:numPr>
          <w:ilvl w:val="0"/>
          <w:numId w:val="15"/>
        </w:numPr>
        <w:spacing w:after="200" w:line="276" w:lineRule="auto"/>
        <w:contextualSpacing/>
        <w:jc w:val="both"/>
        <w:rPr>
          <w:rFonts w:eastAsiaTheme="minorEastAsia"/>
          <w:bCs/>
          <w:sz w:val="24"/>
          <w:szCs w:val="24"/>
        </w:rPr>
      </w:pPr>
      <w:r w:rsidRPr="006D3DDD">
        <w:rPr>
          <w:rFonts w:eastAsiaTheme="minorEastAsia"/>
          <w:bCs/>
          <w:sz w:val="24"/>
          <w:szCs w:val="24"/>
        </w:rPr>
        <w:t>Sayılar</w:t>
      </w:r>
    </w:p>
    <w:p w:rsidR="00707521" w:rsidRPr="006D3DDD" w:rsidRDefault="00707521" w:rsidP="00707521">
      <w:pPr>
        <w:numPr>
          <w:ilvl w:val="0"/>
          <w:numId w:val="15"/>
        </w:numPr>
        <w:spacing w:after="200" w:line="276" w:lineRule="auto"/>
        <w:contextualSpacing/>
        <w:jc w:val="both"/>
        <w:rPr>
          <w:rFonts w:eastAsiaTheme="minorEastAsia"/>
          <w:bCs/>
          <w:sz w:val="24"/>
          <w:szCs w:val="24"/>
        </w:rPr>
      </w:pPr>
      <w:r w:rsidRPr="006D3DDD">
        <w:rPr>
          <w:rFonts w:eastAsiaTheme="minorEastAsia"/>
          <w:bCs/>
          <w:sz w:val="24"/>
          <w:szCs w:val="24"/>
        </w:rPr>
        <w:t>İsim tamlaması</w:t>
      </w:r>
    </w:p>
    <w:p w:rsidR="00707521" w:rsidRPr="006D3DDD" w:rsidRDefault="00707521" w:rsidP="00707521">
      <w:pPr>
        <w:numPr>
          <w:ilvl w:val="0"/>
          <w:numId w:val="15"/>
        </w:numPr>
        <w:spacing w:after="200" w:line="276" w:lineRule="auto"/>
        <w:contextualSpacing/>
        <w:jc w:val="both"/>
        <w:rPr>
          <w:rFonts w:eastAsiaTheme="minorEastAsia"/>
          <w:bCs/>
          <w:sz w:val="24"/>
          <w:szCs w:val="24"/>
        </w:rPr>
      </w:pPr>
      <w:r w:rsidRPr="006D3DDD">
        <w:rPr>
          <w:rFonts w:eastAsiaTheme="minorEastAsia"/>
          <w:bCs/>
          <w:sz w:val="24"/>
          <w:szCs w:val="24"/>
        </w:rPr>
        <w:t>Harf-i cerler</w:t>
      </w:r>
    </w:p>
    <w:p w:rsidR="00707521" w:rsidRPr="006D3DDD" w:rsidRDefault="00707521" w:rsidP="00707521">
      <w:pPr>
        <w:numPr>
          <w:ilvl w:val="0"/>
          <w:numId w:val="15"/>
        </w:numPr>
        <w:spacing w:after="200" w:line="276" w:lineRule="auto"/>
        <w:contextualSpacing/>
        <w:jc w:val="both"/>
        <w:rPr>
          <w:rFonts w:eastAsiaTheme="minorEastAsia"/>
          <w:bCs/>
          <w:sz w:val="24"/>
          <w:szCs w:val="24"/>
        </w:rPr>
      </w:pPr>
      <w:r w:rsidRPr="006D3DDD">
        <w:rPr>
          <w:rFonts w:eastAsiaTheme="minorEastAsia"/>
          <w:bCs/>
          <w:sz w:val="24"/>
          <w:szCs w:val="24"/>
        </w:rPr>
        <w:t>Düzenli çoğullar</w:t>
      </w:r>
    </w:p>
    <w:p w:rsidR="00707521" w:rsidRPr="006D3DDD" w:rsidRDefault="00707521" w:rsidP="00707521">
      <w:pPr>
        <w:numPr>
          <w:ilvl w:val="0"/>
          <w:numId w:val="15"/>
        </w:numPr>
        <w:spacing w:after="200" w:line="276" w:lineRule="auto"/>
        <w:contextualSpacing/>
        <w:jc w:val="both"/>
        <w:rPr>
          <w:rFonts w:eastAsiaTheme="minorEastAsia"/>
          <w:bCs/>
          <w:sz w:val="24"/>
          <w:szCs w:val="24"/>
        </w:rPr>
      </w:pPr>
      <w:r w:rsidRPr="006D3DDD">
        <w:rPr>
          <w:rFonts w:eastAsiaTheme="minorEastAsia"/>
          <w:bCs/>
          <w:sz w:val="24"/>
          <w:szCs w:val="24"/>
        </w:rPr>
        <w:t>Mekân zarfları</w:t>
      </w:r>
    </w:p>
    <w:p w:rsidR="00707521" w:rsidRPr="006D3DDD" w:rsidRDefault="00707521" w:rsidP="00707521">
      <w:pPr>
        <w:numPr>
          <w:ilvl w:val="0"/>
          <w:numId w:val="15"/>
        </w:numPr>
        <w:spacing w:after="200" w:line="276" w:lineRule="auto"/>
        <w:contextualSpacing/>
        <w:jc w:val="both"/>
        <w:rPr>
          <w:rFonts w:eastAsiaTheme="minorEastAsia"/>
          <w:bCs/>
          <w:sz w:val="24"/>
          <w:szCs w:val="24"/>
        </w:rPr>
      </w:pPr>
      <w:r w:rsidRPr="006D3DDD">
        <w:rPr>
          <w:rFonts w:eastAsiaTheme="minorEastAsia"/>
          <w:bCs/>
          <w:sz w:val="24"/>
          <w:szCs w:val="24"/>
        </w:rPr>
        <w:t>Emir kipi</w:t>
      </w:r>
    </w:p>
    <w:p w:rsidR="00707521" w:rsidRPr="006D3DDD" w:rsidRDefault="00707521" w:rsidP="00707521">
      <w:pPr>
        <w:numPr>
          <w:ilvl w:val="0"/>
          <w:numId w:val="15"/>
        </w:numPr>
        <w:spacing w:after="200" w:line="276" w:lineRule="auto"/>
        <w:contextualSpacing/>
        <w:jc w:val="both"/>
        <w:rPr>
          <w:rFonts w:eastAsiaTheme="minorEastAsia"/>
          <w:bCs/>
          <w:sz w:val="24"/>
          <w:szCs w:val="24"/>
        </w:rPr>
      </w:pPr>
      <w:r w:rsidRPr="006D3DDD">
        <w:rPr>
          <w:rFonts w:eastAsiaTheme="minorEastAsia"/>
          <w:bCs/>
          <w:sz w:val="24"/>
          <w:szCs w:val="24"/>
        </w:rPr>
        <w:t>Kişi zamirleri</w:t>
      </w:r>
    </w:p>
    <w:p w:rsidR="00707521" w:rsidRPr="006D3DDD" w:rsidRDefault="00707521" w:rsidP="00707521">
      <w:pPr>
        <w:numPr>
          <w:ilvl w:val="0"/>
          <w:numId w:val="15"/>
        </w:numPr>
        <w:spacing w:after="200" w:line="276" w:lineRule="auto"/>
        <w:contextualSpacing/>
        <w:jc w:val="both"/>
        <w:rPr>
          <w:rFonts w:eastAsiaTheme="minorEastAsia"/>
          <w:bCs/>
          <w:sz w:val="24"/>
          <w:szCs w:val="24"/>
        </w:rPr>
      </w:pPr>
      <w:r w:rsidRPr="006D3DDD">
        <w:rPr>
          <w:rFonts w:eastAsiaTheme="minorEastAsia"/>
          <w:bCs/>
          <w:sz w:val="24"/>
          <w:szCs w:val="24"/>
        </w:rPr>
        <w:t>İletişim kalıpları</w:t>
      </w:r>
    </w:p>
    <w:p w:rsidR="00707521" w:rsidRPr="006D3DDD" w:rsidRDefault="00707521" w:rsidP="00707521">
      <w:pPr>
        <w:numPr>
          <w:ilvl w:val="0"/>
          <w:numId w:val="15"/>
        </w:numPr>
        <w:spacing w:after="200" w:line="276" w:lineRule="auto"/>
        <w:contextualSpacing/>
        <w:jc w:val="both"/>
        <w:rPr>
          <w:rFonts w:eastAsiaTheme="minorEastAsia"/>
          <w:bCs/>
          <w:sz w:val="24"/>
          <w:szCs w:val="24"/>
        </w:rPr>
      </w:pPr>
      <w:r w:rsidRPr="006D3DDD">
        <w:rPr>
          <w:rFonts w:eastAsiaTheme="minorEastAsia"/>
          <w:bCs/>
          <w:sz w:val="24"/>
          <w:szCs w:val="24"/>
        </w:rPr>
        <w:t>Bağlaçlar</w:t>
      </w:r>
    </w:p>
    <w:p w:rsidR="00707521" w:rsidRPr="006D3DDD" w:rsidRDefault="00707521" w:rsidP="00707521">
      <w:pPr>
        <w:numPr>
          <w:ilvl w:val="0"/>
          <w:numId w:val="15"/>
        </w:numPr>
        <w:spacing w:after="200" w:line="276" w:lineRule="auto"/>
        <w:contextualSpacing/>
        <w:jc w:val="both"/>
        <w:rPr>
          <w:rFonts w:eastAsiaTheme="minorEastAsia"/>
          <w:bCs/>
          <w:sz w:val="24"/>
          <w:szCs w:val="24"/>
        </w:rPr>
      </w:pPr>
      <w:r w:rsidRPr="006D3DDD">
        <w:rPr>
          <w:rFonts w:eastAsiaTheme="minorEastAsia"/>
          <w:bCs/>
          <w:sz w:val="24"/>
          <w:szCs w:val="24"/>
        </w:rPr>
        <w:t>Zaman zarfları</w:t>
      </w:r>
    </w:p>
    <w:p w:rsidR="00707521" w:rsidRPr="006D3DDD" w:rsidRDefault="00707521" w:rsidP="00707521">
      <w:pPr>
        <w:spacing w:line="276" w:lineRule="auto"/>
        <w:jc w:val="both"/>
        <w:rPr>
          <w:rFonts w:eastAsiaTheme="minorEastAsia"/>
          <w:bCs/>
          <w:sz w:val="24"/>
          <w:szCs w:val="24"/>
        </w:rPr>
      </w:pPr>
    </w:p>
    <w:p w:rsidR="00707521" w:rsidRPr="006D3DDD" w:rsidRDefault="00707521" w:rsidP="00707521">
      <w:pPr>
        <w:spacing w:line="276" w:lineRule="auto"/>
        <w:jc w:val="both"/>
        <w:rPr>
          <w:rFonts w:eastAsiaTheme="minorEastAsia"/>
          <w:bCs/>
          <w:sz w:val="24"/>
          <w:szCs w:val="24"/>
        </w:rPr>
      </w:pPr>
    </w:p>
    <w:p w:rsidR="00707521" w:rsidRPr="006D3DDD" w:rsidRDefault="00707521" w:rsidP="00707521">
      <w:pPr>
        <w:spacing w:line="276" w:lineRule="auto"/>
        <w:ind w:firstLine="567"/>
        <w:jc w:val="both"/>
        <w:rPr>
          <w:rFonts w:eastAsiaTheme="minorEastAsia"/>
          <w:b/>
          <w:sz w:val="24"/>
          <w:szCs w:val="24"/>
          <w:u w:val="single"/>
        </w:rPr>
      </w:pPr>
      <w:r w:rsidRPr="006D3DDD">
        <w:rPr>
          <w:rFonts w:eastAsiaTheme="minorEastAsia"/>
          <w:b/>
          <w:sz w:val="24"/>
          <w:szCs w:val="24"/>
          <w:u w:val="single"/>
        </w:rPr>
        <w:t>Arapça 6 Proje ve Performans Calismasi Konulari</w:t>
      </w:r>
    </w:p>
    <w:p w:rsidR="00707521" w:rsidRPr="006D3DDD" w:rsidRDefault="00707521" w:rsidP="00707521">
      <w:pPr>
        <w:numPr>
          <w:ilvl w:val="0"/>
          <w:numId w:val="16"/>
        </w:numPr>
        <w:spacing w:after="200" w:line="276" w:lineRule="auto"/>
        <w:ind w:left="851" w:hanging="284"/>
        <w:contextualSpacing/>
        <w:jc w:val="both"/>
        <w:rPr>
          <w:rFonts w:eastAsiaTheme="minorEastAsia"/>
          <w:bCs/>
          <w:sz w:val="24"/>
          <w:szCs w:val="24"/>
        </w:rPr>
      </w:pPr>
      <w:r w:rsidRPr="006D3DDD">
        <w:rPr>
          <w:rFonts w:eastAsiaTheme="minorEastAsia"/>
          <w:bCs/>
          <w:sz w:val="24"/>
          <w:szCs w:val="24"/>
        </w:rPr>
        <w:t>Sayılar (13-20 arası sıra, miktar, zaman, fiyat)</w:t>
      </w:r>
    </w:p>
    <w:p w:rsidR="00707521" w:rsidRPr="006D3DDD" w:rsidRDefault="00707521" w:rsidP="00707521">
      <w:pPr>
        <w:numPr>
          <w:ilvl w:val="0"/>
          <w:numId w:val="16"/>
        </w:numPr>
        <w:spacing w:after="200" w:line="276" w:lineRule="auto"/>
        <w:ind w:left="851" w:hanging="284"/>
        <w:contextualSpacing/>
        <w:jc w:val="both"/>
        <w:rPr>
          <w:rFonts w:eastAsiaTheme="minorEastAsia"/>
          <w:bCs/>
          <w:sz w:val="24"/>
          <w:szCs w:val="24"/>
        </w:rPr>
      </w:pPr>
      <w:r w:rsidRPr="006D3DDD">
        <w:rPr>
          <w:rFonts w:eastAsiaTheme="minorEastAsia"/>
          <w:bCs/>
          <w:sz w:val="24"/>
          <w:szCs w:val="24"/>
        </w:rPr>
        <w:t>İlgeçler (harf-i cerler)</w:t>
      </w:r>
      <w:r w:rsidRPr="006D3DDD">
        <w:rPr>
          <w:rFonts w:eastAsiaTheme="minorEastAsia"/>
          <w:bCs/>
          <w:sz w:val="24"/>
          <w:szCs w:val="24"/>
        </w:rPr>
        <w:tab/>
        <w:t xml:space="preserve"> </w:t>
      </w:r>
    </w:p>
    <w:p w:rsidR="00707521" w:rsidRPr="006D3DDD" w:rsidRDefault="00707521" w:rsidP="00707521">
      <w:pPr>
        <w:numPr>
          <w:ilvl w:val="0"/>
          <w:numId w:val="16"/>
        </w:numPr>
        <w:spacing w:after="200" w:line="276" w:lineRule="auto"/>
        <w:ind w:left="851" w:hanging="284"/>
        <w:contextualSpacing/>
        <w:jc w:val="both"/>
        <w:rPr>
          <w:rFonts w:eastAsiaTheme="minorEastAsia"/>
          <w:bCs/>
          <w:sz w:val="24"/>
          <w:szCs w:val="24"/>
        </w:rPr>
      </w:pPr>
      <w:r w:rsidRPr="006D3DDD">
        <w:rPr>
          <w:rFonts w:eastAsiaTheme="minorEastAsia"/>
          <w:bCs/>
          <w:sz w:val="24"/>
          <w:szCs w:val="24"/>
        </w:rPr>
        <w:t>Sıfatlar (Basit, somut ve yer yer soyut sıfatlar)</w:t>
      </w:r>
    </w:p>
    <w:p w:rsidR="00707521" w:rsidRPr="006D3DDD" w:rsidRDefault="00707521" w:rsidP="00707521">
      <w:pPr>
        <w:numPr>
          <w:ilvl w:val="0"/>
          <w:numId w:val="16"/>
        </w:numPr>
        <w:spacing w:after="200" w:line="276" w:lineRule="auto"/>
        <w:ind w:left="851" w:hanging="284"/>
        <w:contextualSpacing/>
        <w:jc w:val="both"/>
        <w:rPr>
          <w:rFonts w:eastAsiaTheme="minorEastAsia"/>
          <w:bCs/>
          <w:sz w:val="24"/>
          <w:szCs w:val="24"/>
        </w:rPr>
      </w:pPr>
      <w:r w:rsidRPr="006D3DDD">
        <w:rPr>
          <w:rFonts w:eastAsiaTheme="minorEastAsia"/>
          <w:bCs/>
          <w:sz w:val="24"/>
          <w:szCs w:val="24"/>
        </w:rPr>
        <w:t>Zaman zarfları</w:t>
      </w:r>
      <w:r w:rsidRPr="006D3DDD">
        <w:rPr>
          <w:rFonts w:eastAsiaTheme="minorEastAsia"/>
          <w:bCs/>
          <w:sz w:val="24"/>
          <w:szCs w:val="24"/>
        </w:rPr>
        <w:tab/>
        <w:t xml:space="preserve"> </w:t>
      </w:r>
    </w:p>
    <w:p w:rsidR="00707521" w:rsidRPr="006D3DDD" w:rsidRDefault="00707521" w:rsidP="00707521">
      <w:pPr>
        <w:numPr>
          <w:ilvl w:val="0"/>
          <w:numId w:val="16"/>
        </w:numPr>
        <w:spacing w:after="200" w:line="276" w:lineRule="auto"/>
        <w:ind w:left="851" w:hanging="284"/>
        <w:contextualSpacing/>
        <w:jc w:val="both"/>
        <w:rPr>
          <w:rFonts w:eastAsiaTheme="minorEastAsia"/>
          <w:bCs/>
          <w:sz w:val="24"/>
          <w:szCs w:val="24"/>
        </w:rPr>
      </w:pPr>
      <w:r w:rsidRPr="006D3DDD">
        <w:rPr>
          <w:rFonts w:eastAsiaTheme="minorEastAsia"/>
          <w:bCs/>
          <w:sz w:val="24"/>
          <w:szCs w:val="24"/>
        </w:rPr>
        <w:t>Mekân zarfları ve yer bildiren ifadeler</w:t>
      </w:r>
      <w:r w:rsidRPr="006D3DDD">
        <w:rPr>
          <w:rFonts w:eastAsiaTheme="minorEastAsia"/>
          <w:bCs/>
          <w:sz w:val="24"/>
          <w:szCs w:val="24"/>
        </w:rPr>
        <w:tab/>
      </w:r>
    </w:p>
    <w:p w:rsidR="00707521" w:rsidRPr="006D3DDD" w:rsidRDefault="00707521" w:rsidP="00707521">
      <w:pPr>
        <w:numPr>
          <w:ilvl w:val="0"/>
          <w:numId w:val="16"/>
        </w:numPr>
        <w:spacing w:after="200" w:line="276" w:lineRule="auto"/>
        <w:ind w:left="851" w:hanging="284"/>
        <w:contextualSpacing/>
        <w:jc w:val="both"/>
        <w:rPr>
          <w:rFonts w:eastAsiaTheme="minorEastAsia"/>
          <w:bCs/>
          <w:sz w:val="24"/>
          <w:szCs w:val="24"/>
        </w:rPr>
      </w:pPr>
      <w:r w:rsidRPr="006D3DDD">
        <w:rPr>
          <w:rFonts w:eastAsiaTheme="minorEastAsia"/>
          <w:bCs/>
          <w:sz w:val="24"/>
          <w:szCs w:val="24"/>
        </w:rPr>
        <w:t>Miktar zarfları</w:t>
      </w:r>
      <w:r w:rsidRPr="006D3DDD">
        <w:rPr>
          <w:rFonts w:eastAsiaTheme="minorEastAsia"/>
          <w:bCs/>
          <w:sz w:val="24"/>
          <w:szCs w:val="24"/>
        </w:rPr>
        <w:tab/>
        <w:t xml:space="preserve"> </w:t>
      </w:r>
    </w:p>
    <w:p w:rsidR="00707521" w:rsidRPr="006D3DDD" w:rsidRDefault="00707521" w:rsidP="00707521">
      <w:pPr>
        <w:numPr>
          <w:ilvl w:val="0"/>
          <w:numId w:val="16"/>
        </w:numPr>
        <w:spacing w:after="200" w:line="276" w:lineRule="auto"/>
        <w:ind w:left="851" w:hanging="284"/>
        <w:contextualSpacing/>
        <w:jc w:val="both"/>
        <w:rPr>
          <w:rFonts w:eastAsiaTheme="minorEastAsia"/>
          <w:bCs/>
          <w:sz w:val="24"/>
          <w:szCs w:val="24"/>
        </w:rPr>
      </w:pPr>
      <w:r w:rsidRPr="006D3DDD">
        <w:rPr>
          <w:rFonts w:eastAsiaTheme="minorEastAsia"/>
          <w:bCs/>
          <w:sz w:val="24"/>
          <w:szCs w:val="24"/>
        </w:rPr>
        <w:t>Sayılar (13-20 arası)</w:t>
      </w:r>
    </w:p>
    <w:p w:rsidR="00707521" w:rsidRPr="006D3DDD" w:rsidRDefault="00707521" w:rsidP="00707521">
      <w:pPr>
        <w:numPr>
          <w:ilvl w:val="0"/>
          <w:numId w:val="16"/>
        </w:numPr>
        <w:spacing w:after="200" w:line="276" w:lineRule="auto"/>
        <w:ind w:left="851" w:hanging="284"/>
        <w:contextualSpacing/>
        <w:jc w:val="both"/>
        <w:rPr>
          <w:rFonts w:eastAsiaTheme="minorEastAsia"/>
          <w:bCs/>
          <w:sz w:val="24"/>
          <w:szCs w:val="24"/>
        </w:rPr>
      </w:pPr>
      <w:r w:rsidRPr="006D3DDD">
        <w:rPr>
          <w:rFonts w:eastAsiaTheme="minorEastAsia"/>
          <w:bCs/>
          <w:sz w:val="24"/>
          <w:szCs w:val="24"/>
        </w:rPr>
        <w:t>Emir kipi (Sınıf içi ve sınıf dışı yönergeler)</w:t>
      </w:r>
    </w:p>
    <w:p w:rsidR="00707521" w:rsidRPr="006D3DDD" w:rsidRDefault="00707521" w:rsidP="00707521">
      <w:pPr>
        <w:numPr>
          <w:ilvl w:val="0"/>
          <w:numId w:val="16"/>
        </w:numPr>
        <w:spacing w:after="200" w:line="276" w:lineRule="auto"/>
        <w:ind w:left="851" w:hanging="284"/>
        <w:contextualSpacing/>
        <w:jc w:val="both"/>
        <w:rPr>
          <w:rFonts w:eastAsiaTheme="minorEastAsia"/>
          <w:bCs/>
          <w:sz w:val="24"/>
          <w:szCs w:val="24"/>
        </w:rPr>
      </w:pPr>
      <w:r w:rsidRPr="006D3DDD">
        <w:rPr>
          <w:rFonts w:eastAsiaTheme="minorEastAsia"/>
          <w:bCs/>
          <w:sz w:val="24"/>
          <w:szCs w:val="24"/>
        </w:rPr>
        <w:t>İsim cümlesi (Öznenin zamir, ad veya tamlama içerdiği cümleler)</w:t>
      </w:r>
    </w:p>
    <w:p w:rsidR="00707521" w:rsidRPr="006D3DDD" w:rsidRDefault="00707521" w:rsidP="00707521">
      <w:pPr>
        <w:numPr>
          <w:ilvl w:val="0"/>
          <w:numId w:val="16"/>
        </w:numPr>
        <w:spacing w:after="200" w:line="276" w:lineRule="auto"/>
        <w:ind w:left="851" w:hanging="284"/>
        <w:contextualSpacing/>
        <w:jc w:val="both"/>
        <w:rPr>
          <w:rFonts w:eastAsiaTheme="minorEastAsia"/>
          <w:bCs/>
          <w:sz w:val="24"/>
          <w:szCs w:val="24"/>
        </w:rPr>
      </w:pPr>
      <w:r w:rsidRPr="006D3DDD">
        <w:rPr>
          <w:rFonts w:eastAsiaTheme="minorEastAsia"/>
          <w:bCs/>
          <w:sz w:val="24"/>
          <w:szCs w:val="24"/>
        </w:rPr>
        <w:t>İsim tamlaması (Basit, belirtili ve belirtisiz)</w:t>
      </w:r>
    </w:p>
    <w:p w:rsidR="00707521" w:rsidRPr="006D3DDD" w:rsidRDefault="00707521" w:rsidP="00707521">
      <w:pPr>
        <w:spacing w:line="276" w:lineRule="auto"/>
        <w:ind w:firstLine="567"/>
        <w:jc w:val="both"/>
        <w:rPr>
          <w:rFonts w:eastAsiaTheme="minorEastAsia"/>
          <w:bCs/>
          <w:sz w:val="24"/>
          <w:szCs w:val="24"/>
        </w:rPr>
      </w:pPr>
    </w:p>
    <w:p w:rsidR="00707521" w:rsidRPr="006D3DDD" w:rsidRDefault="00707521" w:rsidP="00707521">
      <w:pPr>
        <w:spacing w:line="276" w:lineRule="auto"/>
        <w:ind w:firstLine="567"/>
        <w:jc w:val="both"/>
        <w:rPr>
          <w:rFonts w:eastAsiaTheme="minorEastAsia"/>
          <w:bCs/>
          <w:sz w:val="24"/>
          <w:szCs w:val="24"/>
        </w:rPr>
      </w:pPr>
    </w:p>
    <w:p w:rsidR="00707521" w:rsidRPr="006D3DDD" w:rsidRDefault="00707521" w:rsidP="00707521">
      <w:pPr>
        <w:spacing w:line="276" w:lineRule="auto"/>
        <w:ind w:firstLine="567"/>
        <w:jc w:val="both"/>
        <w:rPr>
          <w:rFonts w:eastAsiaTheme="minorEastAsia"/>
          <w:b/>
          <w:sz w:val="24"/>
          <w:szCs w:val="24"/>
          <w:u w:val="single"/>
        </w:rPr>
      </w:pPr>
      <w:r w:rsidRPr="006D3DDD">
        <w:rPr>
          <w:rFonts w:eastAsiaTheme="minorEastAsia"/>
          <w:b/>
          <w:sz w:val="24"/>
          <w:szCs w:val="24"/>
          <w:u w:val="single"/>
        </w:rPr>
        <w:t>Arapça 7 Proje ve Performans Calismasi Konulari</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1. Okulda geçirilen ilk günü anlatınız</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lastRenderedPageBreak/>
        <w:t>2. Aile Bireylerim</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3. Yurt dışında yaşamı anlatınız</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4. Elbise dükkanında neler bulunur? Anlatınız</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5. Hayvanat bahçesindeki hayvanların isimlerini yazarak özelliklerini listeleyiniz.</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6. Yaz tatilinizi nasıl geçirdiğinizi yazınız</w:t>
      </w:r>
    </w:p>
    <w:p w:rsidR="00707521" w:rsidRPr="006D3DDD" w:rsidRDefault="00707521" w:rsidP="00707521">
      <w:pPr>
        <w:spacing w:line="276" w:lineRule="auto"/>
        <w:jc w:val="both"/>
        <w:rPr>
          <w:rFonts w:eastAsiaTheme="minorEastAsia"/>
          <w:bCs/>
          <w:sz w:val="24"/>
          <w:szCs w:val="24"/>
        </w:rPr>
      </w:pPr>
    </w:p>
    <w:p w:rsidR="00707521" w:rsidRDefault="00707521" w:rsidP="00707521">
      <w:pPr>
        <w:spacing w:line="276" w:lineRule="auto"/>
        <w:jc w:val="both"/>
        <w:rPr>
          <w:rFonts w:eastAsiaTheme="minorEastAsia"/>
          <w:bCs/>
          <w:sz w:val="24"/>
          <w:szCs w:val="24"/>
        </w:rPr>
      </w:pPr>
    </w:p>
    <w:p w:rsidR="006122B8" w:rsidRPr="006D3DDD" w:rsidRDefault="006122B8" w:rsidP="00707521">
      <w:pPr>
        <w:spacing w:line="276" w:lineRule="auto"/>
        <w:jc w:val="both"/>
        <w:rPr>
          <w:rFonts w:eastAsiaTheme="minorEastAsia"/>
          <w:bCs/>
          <w:sz w:val="24"/>
          <w:szCs w:val="24"/>
        </w:rPr>
      </w:pPr>
    </w:p>
    <w:p w:rsidR="00707521" w:rsidRPr="006D3DDD" w:rsidRDefault="00707521" w:rsidP="00707521">
      <w:pPr>
        <w:spacing w:line="276" w:lineRule="auto"/>
        <w:ind w:firstLine="567"/>
        <w:jc w:val="both"/>
        <w:rPr>
          <w:rFonts w:eastAsiaTheme="minorEastAsia"/>
          <w:b/>
          <w:sz w:val="24"/>
          <w:szCs w:val="24"/>
          <w:u w:val="single"/>
        </w:rPr>
      </w:pPr>
      <w:r w:rsidRPr="006D3DDD">
        <w:rPr>
          <w:rFonts w:eastAsiaTheme="minorEastAsia"/>
          <w:b/>
          <w:sz w:val="24"/>
          <w:szCs w:val="24"/>
          <w:u w:val="single"/>
        </w:rPr>
        <w:t>Arapça 8 Proje ve Performans Calismasi Konulari</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1. Yaz tatilinizi nasıl geçirdiğinizi yazınız</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2. Eğitsel Kulüp seçimi nasıl yapılır? Anlatınız.</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3. Milli Kütüphane ziyaretini anlatınız.</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4. Sabah kahvaltısında neler yenir anlatınız.</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5. Öğle yemeğinde neler yenir anlatınız.</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6. Akşam yemeğinde neler yenir anlatınız.</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7. Spor niçin önemlidir?</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8. Hastanede neler yaparız?</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9. Hasta ziyareti nasıl olmalıdır?</w:t>
      </w:r>
    </w:p>
    <w:p w:rsidR="00707521" w:rsidRPr="006D3DDD" w:rsidRDefault="00707521" w:rsidP="00707521">
      <w:pPr>
        <w:spacing w:line="276" w:lineRule="auto"/>
        <w:ind w:firstLine="567"/>
        <w:jc w:val="both"/>
        <w:rPr>
          <w:rFonts w:eastAsiaTheme="minorEastAsia"/>
          <w:bCs/>
          <w:sz w:val="24"/>
          <w:szCs w:val="24"/>
        </w:rPr>
      </w:pPr>
      <w:r w:rsidRPr="006D3DDD">
        <w:rPr>
          <w:rFonts w:eastAsiaTheme="minorEastAsia"/>
          <w:bCs/>
          <w:sz w:val="24"/>
          <w:szCs w:val="24"/>
        </w:rPr>
        <w:t>10. Ulaşım araçlarının türleri hakkında bilgi veriniz</w:t>
      </w:r>
    </w:p>
    <w:p w:rsidR="00707521" w:rsidRPr="006D3DDD" w:rsidRDefault="00707521" w:rsidP="00707521">
      <w:pPr>
        <w:jc w:val="both"/>
        <w:rPr>
          <w:rFonts w:eastAsiaTheme="minorHAnsi"/>
          <w:sz w:val="24"/>
          <w:szCs w:val="24"/>
          <w:lang w:eastAsia="en-US"/>
        </w:rPr>
      </w:pPr>
    </w:p>
    <w:p w:rsidR="00707521" w:rsidRPr="006D3DDD" w:rsidRDefault="00707521" w:rsidP="00707521">
      <w:pPr>
        <w:jc w:val="both"/>
        <w:rPr>
          <w:rFonts w:eastAsiaTheme="minorHAnsi"/>
          <w:sz w:val="24"/>
          <w:szCs w:val="24"/>
          <w:lang w:eastAsia="en-US"/>
        </w:rPr>
      </w:pPr>
    </w:p>
    <w:p w:rsidR="00707521" w:rsidRPr="006D3DDD" w:rsidRDefault="00707521" w:rsidP="00707521">
      <w:pPr>
        <w:rPr>
          <w:rFonts w:eastAsiaTheme="minorHAnsi"/>
          <w:b/>
          <w:sz w:val="24"/>
          <w:szCs w:val="24"/>
          <w:lang w:eastAsia="en-US"/>
        </w:rPr>
      </w:pPr>
      <w:r w:rsidRPr="006D3DDD">
        <w:rPr>
          <w:rFonts w:eastAsiaTheme="minorHAnsi"/>
          <w:b/>
          <w:sz w:val="24"/>
          <w:szCs w:val="24"/>
          <w:lang w:eastAsia="en-US"/>
        </w:rPr>
        <w:t xml:space="preserve">9. SINIF BELİRLENEN PROJE ÖDEVİ KONULARI </w:t>
      </w:r>
    </w:p>
    <w:p w:rsidR="00707521" w:rsidRPr="006D3DDD" w:rsidRDefault="00707521" w:rsidP="00707521">
      <w:pPr>
        <w:numPr>
          <w:ilvl w:val="0"/>
          <w:numId w:val="11"/>
        </w:numPr>
        <w:spacing w:after="200" w:line="276" w:lineRule="auto"/>
        <w:contextualSpacing/>
        <w:rPr>
          <w:rFonts w:eastAsiaTheme="minorHAnsi"/>
          <w:sz w:val="24"/>
          <w:szCs w:val="24"/>
          <w:lang w:eastAsia="en-US"/>
        </w:rPr>
      </w:pPr>
      <w:r w:rsidRPr="006D3DDD">
        <w:rPr>
          <w:rFonts w:eastAsiaTheme="minorHAnsi"/>
          <w:sz w:val="24"/>
          <w:szCs w:val="24"/>
          <w:lang w:eastAsia="en-US"/>
        </w:rPr>
        <w:t>İşaret isimleri</w:t>
      </w:r>
    </w:p>
    <w:p w:rsidR="00707521" w:rsidRPr="006D3DDD" w:rsidRDefault="00707521" w:rsidP="00707521">
      <w:pPr>
        <w:numPr>
          <w:ilvl w:val="0"/>
          <w:numId w:val="11"/>
        </w:numPr>
        <w:spacing w:after="200" w:line="276" w:lineRule="auto"/>
        <w:contextualSpacing/>
        <w:rPr>
          <w:rFonts w:eastAsiaTheme="minorHAnsi"/>
          <w:sz w:val="24"/>
          <w:szCs w:val="24"/>
          <w:lang w:eastAsia="en-US"/>
        </w:rPr>
      </w:pPr>
      <w:r w:rsidRPr="006D3DDD">
        <w:rPr>
          <w:rFonts w:eastAsiaTheme="minorHAnsi"/>
          <w:sz w:val="24"/>
          <w:szCs w:val="24"/>
          <w:lang w:eastAsia="en-US"/>
        </w:rPr>
        <w:t>Soru edatları</w:t>
      </w:r>
    </w:p>
    <w:p w:rsidR="00707521" w:rsidRPr="006D3DDD" w:rsidRDefault="00707521" w:rsidP="00707521">
      <w:pPr>
        <w:numPr>
          <w:ilvl w:val="0"/>
          <w:numId w:val="11"/>
        </w:numPr>
        <w:spacing w:after="200" w:line="276" w:lineRule="auto"/>
        <w:contextualSpacing/>
        <w:rPr>
          <w:rFonts w:eastAsiaTheme="minorHAnsi"/>
          <w:sz w:val="24"/>
          <w:szCs w:val="24"/>
          <w:lang w:eastAsia="en-US"/>
        </w:rPr>
      </w:pPr>
      <w:r w:rsidRPr="006D3DDD">
        <w:rPr>
          <w:rFonts w:eastAsiaTheme="minorHAnsi"/>
          <w:sz w:val="24"/>
          <w:szCs w:val="24"/>
          <w:lang w:eastAsia="en-US"/>
        </w:rPr>
        <w:t>Ayrık zamirler</w:t>
      </w:r>
    </w:p>
    <w:p w:rsidR="00707521" w:rsidRPr="006D3DDD" w:rsidRDefault="00707521" w:rsidP="00707521">
      <w:pPr>
        <w:numPr>
          <w:ilvl w:val="0"/>
          <w:numId w:val="11"/>
        </w:numPr>
        <w:spacing w:after="200" w:line="276" w:lineRule="auto"/>
        <w:contextualSpacing/>
        <w:rPr>
          <w:rFonts w:eastAsiaTheme="minorHAnsi"/>
          <w:sz w:val="24"/>
          <w:szCs w:val="24"/>
          <w:lang w:eastAsia="en-US"/>
        </w:rPr>
      </w:pPr>
      <w:r w:rsidRPr="006D3DDD">
        <w:rPr>
          <w:rFonts w:eastAsiaTheme="minorHAnsi"/>
          <w:sz w:val="24"/>
          <w:szCs w:val="24"/>
          <w:lang w:eastAsia="en-US"/>
        </w:rPr>
        <w:t>Nisbet yazı ve bitişik zamirler</w:t>
      </w:r>
    </w:p>
    <w:p w:rsidR="00707521" w:rsidRPr="006D3DDD" w:rsidRDefault="00707521" w:rsidP="00707521">
      <w:pPr>
        <w:numPr>
          <w:ilvl w:val="0"/>
          <w:numId w:val="11"/>
        </w:numPr>
        <w:spacing w:after="200" w:line="276" w:lineRule="auto"/>
        <w:contextualSpacing/>
        <w:rPr>
          <w:rFonts w:eastAsiaTheme="minorHAnsi"/>
          <w:sz w:val="24"/>
          <w:szCs w:val="24"/>
          <w:lang w:eastAsia="en-US"/>
        </w:rPr>
      </w:pPr>
      <w:r w:rsidRPr="006D3DDD">
        <w:rPr>
          <w:rFonts w:eastAsiaTheme="minorHAnsi"/>
          <w:sz w:val="24"/>
          <w:szCs w:val="24"/>
          <w:lang w:eastAsia="en-US"/>
        </w:rPr>
        <w:t>Sayılar</w:t>
      </w:r>
    </w:p>
    <w:p w:rsidR="00707521" w:rsidRPr="006D3DDD" w:rsidRDefault="00707521" w:rsidP="00707521">
      <w:pPr>
        <w:numPr>
          <w:ilvl w:val="0"/>
          <w:numId w:val="11"/>
        </w:numPr>
        <w:spacing w:after="200" w:line="276" w:lineRule="auto"/>
        <w:contextualSpacing/>
        <w:rPr>
          <w:rFonts w:eastAsiaTheme="minorHAnsi"/>
          <w:sz w:val="24"/>
          <w:szCs w:val="24"/>
          <w:lang w:eastAsia="en-US"/>
        </w:rPr>
      </w:pPr>
      <w:r w:rsidRPr="006D3DDD">
        <w:rPr>
          <w:rFonts w:eastAsiaTheme="minorHAnsi"/>
          <w:sz w:val="24"/>
          <w:szCs w:val="24"/>
          <w:lang w:eastAsia="en-US"/>
        </w:rPr>
        <w:t>İsim tamlaması</w:t>
      </w:r>
    </w:p>
    <w:p w:rsidR="00707521" w:rsidRPr="006D3DDD" w:rsidRDefault="00707521" w:rsidP="00707521">
      <w:pPr>
        <w:numPr>
          <w:ilvl w:val="0"/>
          <w:numId w:val="11"/>
        </w:numPr>
        <w:spacing w:after="200" w:line="276" w:lineRule="auto"/>
        <w:contextualSpacing/>
        <w:rPr>
          <w:rFonts w:eastAsiaTheme="minorHAnsi"/>
          <w:sz w:val="24"/>
          <w:szCs w:val="24"/>
          <w:lang w:eastAsia="en-US"/>
        </w:rPr>
      </w:pPr>
      <w:r w:rsidRPr="006D3DDD">
        <w:rPr>
          <w:rFonts w:eastAsiaTheme="minorHAnsi"/>
          <w:sz w:val="24"/>
          <w:szCs w:val="24"/>
          <w:lang w:eastAsia="en-US"/>
        </w:rPr>
        <w:t>Sıfat tamlaması</w:t>
      </w:r>
    </w:p>
    <w:p w:rsidR="00707521" w:rsidRPr="006D3DDD" w:rsidRDefault="00707521" w:rsidP="00707521">
      <w:pPr>
        <w:numPr>
          <w:ilvl w:val="0"/>
          <w:numId w:val="11"/>
        </w:numPr>
        <w:spacing w:after="200" w:line="276" w:lineRule="auto"/>
        <w:contextualSpacing/>
        <w:rPr>
          <w:rFonts w:eastAsiaTheme="minorHAnsi"/>
          <w:sz w:val="24"/>
          <w:szCs w:val="24"/>
          <w:lang w:eastAsia="en-US"/>
        </w:rPr>
      </w:pPr>
      <w:r w:rsidRPr="006D3DDD">
        <w:rPr>
          <w:rFonts w:eastAsiaTheme="minorHAnsi"/>
          <w:sz w:val="24"/>
          <w:szCs w:val="24"/>
          <w:lang w:eastAsia="en-US"/>
        </w:rPr>
        <w:t>İsmi taftil</w:t>
      </w:r>
    </w:p>
    <w:p w:rsidR="00707521" w:rsidRPr="006D3DDD" w:rsidRDefault="00707521" w:rsidP="00707521">
      <w:pPr>
        <w:numPr>
          <w:ilvl w:val="0"/>
          <w:numId w:val="11"/>
        </w:numPr>
        <w:spacing w:after="200" w:line="276" w:lineRule="auto"/>
        <w:contextualSpacing/>
        <w:rPr>
          <w:rFonts w:eastAsiaTheme="minorHAnsi"/>
          <w:sz w:val="24"/>
          <w:szCs w:val="24"/>
          <w:lang w:eastAsia="en-US"/>
        </w:rPr>
      </w:pPr>
      <w:r w:rsidRPr="006D3DDD">
        <w:rPr>
          <w:rFonts w:eastAsiaTheme="minorHAnsi"/>
          <w:sz w:val="24"/>
          <w:szCs w:val="24"/>
          <w:lang w:eastAsia="en-US"/>
        </w:rPr>
        <w:t>Sıra sayıları</w:t>
      </w:r>
    </w:p>
    <w:p w:rsidR="00707521" w:rsidRPr="006D3DDD" w:rsidRDefault="00707521" w:rsidP="00707521">
      <w:pPr>
        <w:jc w:val="both"/>
        <w:rPr>
          <w:rFonts w:eastAsiaTheme="minorHAnsi"/>
          <w:sz w:val="24"/>
          <w:szCs w:val="24"/>
          <w:lang w:eastAsia="en-US"/>
        </w:rPr>
      </w:pPr>
    </w:p>
    <w:p w:rsidR="00707521" w:rsidRPr="006D3DDD" w:rsidRDefault="00707521" w:rsidP="00707521">
      <w:pPr>
        <w:jc w:val="both"/>
        <w:rPr>
          <w:rFonts w:eastAsiaTheme="minorHAnsi"/>
          <w:b/>
          <w:sz w:val="24"/>
          <w:szCs w:val="24"/>
          <w:lang w:eastAsia="en-US"/>
        </w:rPr>
      </w:pPr>
      <w:r w:rsidRPr="006D3DDD">
        <w:rPr>
          <w:rFonts w:eastAsiaTheme="minorHAnsi"/>
          <w:b/>
          <w:sz w:val="24"/>
          <w:szCs w:val="24"/>
          <w:lang w:eastAsia="en-US"/>
        </w:rPr>
        <w:t xml:space="preserve">9. SINIF BELİRLENEN PERFORMANS ÇALIŞMASI KONULARI </w:t>
      </w:r>
    </w:p>
    <w:p w:rsidR="00707521" w:rsidRPr="006D3DDD" w:rsidRDefault="00707521" w:rsidP="00707521">
      <w:pPr>
        <w:numPr>
          <w:ilvl w:val="0"/>
          <w:numId w:val="12"/>
        </w:numPr>
        <w:spacing w:after="200" w:line="276" w:lineRule="auto"/>
        <w:contextualSpacing/>
        <w:rPr>
          <w:rFonts w:eastAsiaTheme="minorHAnsi"/>
          <w:b/>
          <w:sz w:val="24"/>
          <w:szCs w:val="24"/>
          <w:lang w:eastAsia="en-US"/>
        </w:rPr>
      </w:pPr>
      <w:r w:rsidRPr="006D3DDD">
        <w:rPr>
          <w:rFonts w:eastAsiaTheme="minorHAnsi"/>
          <w:sz w:val="24"/>
          <w:szCs w:val="24"/>
          <w:lang w:eastAsia="en-US"/>
        </w:rPr>
        <w:t>Fiil çekimleri, olumsuzluk edatları</w:t>
      </w:r>
    </w:p>
    <w:p w:rsidR="00707521" w:rsidRPr="006D3DDD" w:rsidRDefault="00707521" w:rsidP="00707521">
      <w:pPr>
        <w:numPr>
          <w:ilvl w:val="0"/>
          <w:numId w:val="12"/>
        </w:numPr>
        <w:spacing w:after="200" w:line="276" w:lineRule="auto"/>
        <w:contextualSpacing/>
        <w:rPr>
          <w:rFonts w:eastAsiaTheme="minorHAnsi"/>
          <w:b/>
          <w:sz w:val="24"/>
          <w:szCs w:val="24"/>
          <w:lang w:eastAsia="en-US"/>
        </w:rPr>
      </w:pPr>
      <w:r w:rsidRPr="006D3DDD">
        <w:rPr>
          <w:rFonts w:eastAsiaTheme="minorHAnsi"/>
          <w:sz w:val="24"/>
          <w:szCs w:val="24"/>
          <w:lang w:eastAsia="en-US"/>
        </w:rPr>
        <w:t>İsim cümleleri</w:t>
      </w:r>
    </w:p>
    <w:p w:rsidR="00707521" w:rsidRPr="006D3DDD" w:rsidRDefault="00707521" w:rsidP="00707521">
      <w:pPr>
        <w:numPr>
          <w:ilvl w:val="0"/>
          <w:numId w:val="12"/>
        </w:numPr>
        <w:spacing w:after="200" w:line="276" w:lineRule="auto"/>
        <w:contextualSpacing/>
        <w:rPr>
          <w:rFonts w:eastAsiaTheme="minorHAnsi"/>
          <w:b/>
          <w:sz w:val="24"/>
          <w:szCs w:val="24"/>
          <w:lang w:eastAsia="en-US"/>
        </w:rPr>
      </w:pPr>
      <w:r w:rsidRPr="006D3DDD">
        <w:rPr>
          <w:rFonts w:eastAsiaTheme="minorHAnsi"/>
          <w:sz w:val="24"/>
          <w:szCs w:val="24"/>
          <w:lang w:eastAsia="en-US"/>
        </w:rPr>
        <w:t>Saatler</w:t>
      </w:r>
    </w:p>
    <w:p w:rsidR="00707521" w:rsidRPr="006D3DDD" w:rsidRDefault="00707521" w:rsidP="00707521">
      <w:pPr>
        <w:numPr>
          <w:ilvl w:val="0"/>
          <w:numId w:val="12"/>
        </w:numPr>
        <w:spacing w:after="200" w:line="276" w:lineRule="auto"/>
        <w:contextualSpacing/>
        <w:rPr>
          <w:rFonts w:eastAsiaTheme="minorHAnsi"/>
          <w:b/>
          <w:sz w:val="24"/>
          <w:szCs w:val="24"/>
          <w:lang w:eastAsia="en-US"/>
        </w:rPr>
      </w:pPr>
      <w:r w:rsidRPr="006D3DDD">
        <w:rPr>
          <w:rFonts w:eastAsiaTheme="minorHAnsi"/>
          <w:sz w:val="24"/>
          <w:szCs w:val="24"/>
          <w:lang w:eastAsia="en-US"/>
        </w:rPr>
        <w:t>Kompozisyon yazma</w:t>
      </w:r>
    </w:p>
    <w:p w:rsidR="00707521" w:rsidRPr="006D3DDD" w:rsidRDefault="00707521" w:rsidP="00707521">
      <w:pPr>
        <w:numPr>
          <w:ilvl w:val="0"/>
          <w:numId w:val="12"/>
        </w:numPr>
        <w:spacing w:after="200" w:line="276" w:lineRule="auto"/>
        <w:contextualSpacing/>
        <w:rPr>
          <w:rFonts w:eastAsiaTheme="minorHAnsi"/>
          <w:b/>
          <w:sz w:val="24"/>
          <w:szCs w:val="24"/>
          <w:lang w:eastAsia="en-US"/>
        </w:rPr>
      </w:pPr>
      <w:r w:rsidRPr="006D3DDD">
        <w:rPr>
          <w:rFonts w:eastAsiaTheme="minorHAnsi"/>
          <w:sz w:val="24"/>
          <w:szCs w:val="24"/>
          <w:lang w:eastAsia="en-US"/>
        </w:rPr>
        <w:t>Evin bölümlerini tanıtma</w:t>
      </w:r>
    </w:p>
    <w:p w:rsidR="00707521" w:rsidRPr="006D3DDD" w:rsidRDefault="00707521" w:rsidP="00707521">
      <w:pPr>
        <w:numPr>
          <w:ilvl w:val="0"/>
          <w:numId w:val="12"/>
        </w:numPr>
        <w:spacing w:after="200" w:line="276" w:lineRule="auto"/>
        <w:contextualSpacing/>
        <w:rPr>
          <w:rFonts w:eastAsiaTheme="minorHAnsi"/>
          <w:b/>
          <w:sz w:val="24"/>
          <w:szCs w:val="24"/>
          <w:lang w:eastAsia="en-US"/>
        </w:rPr>
      </w:pPr>
      <w:r w:rsidRPr="006D3DDD">
        <w:rPr>
          <w:rFonts w:eastAsiaTheme="minorHAnsi"/>
          <w:sz w:val="24"/>
          <w:szCs w:val="24"/>
          <w:lang w:eastAsia="en-US"/>
        </w:rPr>
        <w:t>Akrabalarla ilgili bilgi toplama ve Arapça yazma</w:t>
      </w:r>
    </w:p>
    <w:p w:rsidR="00707521" w:rsidRPr="006D3DDD" w:rsidRDefault="00707521" w:rsidP="00707521">
      <w:pPr>
        <w:numPr>
          <w:ilvl w:val="0"/>
          <w:numId w:val="12"/>
        </w:numPr>
        <w:spacing w:after="200" w:line="276" w:lineRule="auto"/>
        <w:contextualSpacing/>
        <w:rPr>
          <w:rFonts w:eastAsiaTheme="minorHAnsi"/>
          <w:b/>
          <w:sz w:val="24"/>
          <w:szCs w:val="24"/>
          <w:lang w:eastAsia="en-US"/>
        </w:rPr>
      </w:pPr>
      <w:r w:rsidRPr="006D3DDD">
        <w:rPr>
          <w:rFonts w:eastAsiaTheme="minorHAnsi"/>
          <w:sz w:val="24"/>
          <w:szCs w:val="24"/>
          <w:lang w:eastAsia="en-US"/>
        </w:rPr>
        <w:t>Günlük hayatla ilgili kompozisyon yazma</w:t>
      </w:r>
    </w:p>
    <w:p w:rsidR="00707521" w:rsidRPr="006D3DDD" w:rsidRDefault="00707521" w:rsidP="00707521">
      <w:pPr>
        <w:numPr>
          <w:ilvl w:val="0"/>
          <w:numId w:val="12"/>
        </w:numPr>
        <w:spacing w:after="200" w:line="276" w:lineRule="auto"/>
        <w:contextualSpacing/>
        <w:rPr>
          <w:rFonts w:eastAsiaTheme="minorHAnsi"/>
          <w:b/>
          <w:sz w:val="24"/>
          <w:szCs w:val="24"/>
          <w:lang w:eastAsia="en-US"/>
        </w:rPr>
      </w:pPr>
      <w:r w:rsidRPr="006D3DDD">
        <w:rPr>
          <w:rFonts w:eastAsiaTheme="minorHAnsi"/>
          <w:sz w:val="24"/>
          <w:szCs w:val="24"/>
          <w:lang w:eastAsia="en-US"/>
        </w:rPr>
        <w:t>Hobi ve tatille ilgili kompozisyon yazma</w:t>
      </w:r>
    </w:p>
    <w:p w:rsidR="00707521" w:rsidRPr="006D3DDD" w:rsidRDefault="00707521" w:rsidP="00707521">
      <w:pPr>
        <w:rPr>
          <w:rFonts w:eastAsiaTheme="minorHAnsi"/>
          <w:b/>
          <w:sz w:val="24"/>
          <w:szCs w:val="24"/>
          <w:lang w:eastAsia="en-US"/>
        </w:rPr>
      </w:pPr>
    </w:p>
    <w:p w:rsidR="00707521" w:rsidRPr="006D3DDD" w:rsidRDefault="00707521" w:rsidP="00707521">
      <w:pPr>
        <w:rPr>
          <w:rFonts w:eastAsiaTheme="minorHAnsi"/>
          <w:b/>
          <w:sz w:val="24"/>
          <w:szCs w:val="24"/>
          <w:lang w:eastAsia="en-US"/>
        </w:rPr>
      </w:pPr>
    </w:p>
    <w:p w:rsidR="00707521" w:rsidRPr="006D3DDD" w:rsidRDefault="00707521" w:rsidP="00707521">
      <w:pPr>
        <w:rPr>
          <w:rFonts w:eastAsiaTheme="minorHAnsi"/>
          <w:b/>
          <w:sz w:val="24"/>
          <w:szCs w:val="24"/>
          <w:lang w:eastAsia="en-US"/>
        </w:rPr>
      </w:pPr>
    </w:p>
    <w:p w:rsidR="00707521" w:rsidRPr="006D3DDD" w:rsidRDefault="00707521" w:rsidP="00707521">
      <w:pPr>
        <w:rPr>
          <w:rFonts w:eastAsiaTheme="minorHAnsi"/>
          <w:b/>
          <w:sz w:val="24"/>
          <w:szCs w:val="24"/>
          <w:lang w:eastAsia="en-US"/>
        </w:rPr>
      </w:pPr>
    </w:p>
    <w:p w:rsidR="00707521" w:rsidRPr="006D3DDD" w:rsidRDefault="00707521" w:rsidP="00707521">
      <w:pPr>
        <w:rPr>
          <w:rFonts w:eastAsiaTheme="minorHAnsi"/>
          <w:b/>
          <w:sz w:val="24"/>
          <w:szCs w:val="24"/>
          <w:lang w:eastAsia="en-US"/>
        </w:rPr>
      </w:pPr>
      <w:r w:rsidRPr="006D3DDD">
        <w:rPr>
          <w:rFonts w:eastAsiaTheme="minorHAnsi"/>
          <w:b/>
          <w:sz w:val="24"/>
          <w:szCs w:val="24"/>
          <w:lang w:eastAsia="en-US"/>
        </w:rPr>
        <w:t xml:space="preserve">10. SINIF BELİRLENEN PROJE ÖDEVİ KONULARI </w:t>
      </w:r>
    </w:p>
    <w:p w:rsidR="00707521" w:rsidRPr="006D3DDD" w:rsidRDefault="00707521" w:rsidP="00707521">
      <w:pPr>
        <w:numPr>
          <w:ilvl w:val="0"/>
          <w:numId w:val="13"/>
        </w:numPr>
        <w:spacing w:after="200" w:line="276" w:lineRule="auto"/>
        <w:contextualSpacing/>
        <w:jc w:val="both"/>
        <w:rPr>
          <w:rFonts w:eastAsiaTheme="minorHAnsi"/>
          <w:sz w:val="24"/>
          <w:szCs w:val="24"/>
          <w:lang w:eastAsia="en-US"/>
        </w:rPr>
      </w:pPr>
      <w:r w:rsidRPr="006D3DDD">
        <w:rPr>
          <w:rFonts w:eastAsiaTheme="minorHAnsi"/>
          <w:sz w:val="24"/>
          <w:szCs w:val="24"/>
          <w:lang w:eastAsia="en-US"/>
        </w:rPr>
        <w:t>İşaret isimleri</w:t>
      </w:r>
    </w:p>
    <w:p w:rsidR="00707521" w:rsidRPr="006D3DDD" w:rsidRDefault="00707521" w:rsidP="00707521">
      <w:pPr>
        <w:numPr>
          <w:ilvl w:val="0"/>
          <w:numId w:val="13"/>
        </w:numPr>
        <w:spacing w:after="200" w:line="276" w:lineRule="auto"/>
        <w:contextualSpacing/>
        <w:jc w:val="both"/>
        <w:rPr>
          <w:rFonts w:eastAsiaTheme="minorHAnsi"/>
          <w:sz w:val="24"/>
          <w:szCs w:val="24"/>
          <w:lang w:eastAsia="en-US"/>
        </w:rPr>
      </w:pPr>
      <w:r w:rsidRPr="006D3DDD">
        <w:rPr>
          <w:rFonts w:eastAsiaTheme="minorHAnsi"/>
          <w:sz w:val="24"/>
          <w:szCs w:val="24"/>
          <w:lang w:eastAsia="en-US"/>
        </w:rPr>
        <w:t>Muttasıl ve munfasıl zamirler</w:t>
      </w:r>
    </w:p>
    <w:p w:rsidR="00707521" w:rsidRPr="006D3DDD" w:rsidRDefault="00707521" w:rsidP="00707521">
      <w:pPr>
        <w:numPr>
          <w:ilvl w:val="0"/>
          <w:numId w:val="13"/>
        </w:numPr>
        <w:spacing w:after="200" w:line="276" w:lineRule="auto"/>
        <w:contextualSpacing/>
        <w:jc w:val="both"/>
        <w:rPr>
          <w:rFonts w:eastAsiaTheme="minorHAnsi"/>
          <w:sz w:val="24"/>
          <w:szCs w:val="24"/>
          <w:lang w:eastAsia="en-US"/>
        </w:rPr>
      </w:pPr>
      <w:r w:rsidRPr="006D3DDD">
        <w:rPr>
          <w:rFonts w:eastAsiaTheme="minorHAnsi"/>
          <w:sz w:val="24"/>
          <w:szCs w:val="24"/>
          <w:lang w:eastAsia="en-US"/>
        </w:rPr>
        <w:lastRenderedPageBreak/>
        <w:t>İsim cümleleri</w:t>
      </w:r>
    </w:p>
    <w:p w:rsidR="00707521" w:rsidRPr="006D3DDD" w:rsidRDefault="00707521" w:rsidP="00707521">
      <w:pPr>
        <w:numPr>
          <w:ilvl w:val="0"/>
          <w:numId w:val="13"/>
        </w:numPr>
        <w:spacing w:after="200" w:line="276" w:lineRule="auto"/>
        <w:contextualSpacing/>
        <w:jc w:val="both"/>
        <w:rPr>
          <w:rFonts w:eastAsiaTheme="minorHAnsi"/>
          <w:sz w:val="24"/>
          <w:szCs w:val="24"/>
          <w:lang w:eastAsia="en-US"/>
        </w:rPr>
      </w:pPr>
      <w:r w:rsidRPr="006D3DDD">
        <w:rPr>
          <w:rFonts w:eastAsiaTheme="minorHAnsi"/>
          <w:sz w:val="24"/>
          <w:szCs w:val="24"/>
          <w:lang w:eastAsia="en-US"/>
        </w:rPr>
        <w:t>İsim ve sıfat tamlamaları</w:t>
      </w:r>
    </w:p>
    <w:p w:rsidR="00707521" w:rsidRPr="006D3DDD" w:rsidRDefault="00707521" w:rsidP="00707521">
      <w:pPr>
        <w:numPr>
          <w:ilvl w:val="0"/>
          <w:numId w:val="13"/>
        </w:numPr>
        <w:spacing w:after="200" w:line="276" w:lineRule="auto"/>
        <w:contextualSpacing/>
        <w:jc w:val="both"/>
        <w:rPr>
          <w:rFonts w:eastAsiaTheme="minorHAnsi"/>
          <w:sz w:val="24"/>
          <w:szCs w:val="24"/>
          <w:lang w:eastAsia="en-US"/>
        </w:rPr>
      </w:pPr>
      <w:r w:rsidRPr="006D3DDD">
        <w:rPr>
          <w:rFonts w:eastAsiaTheme="minorHAnsi"/>
          <w:sz w:val="24"/>
          <w:szCs w:val="24"/>
          <w:lang w:eastAsia="en-US"/>
        </w:rPr>
        <w:t>İnne ve benzerleri</w:t>
      </w:r>
    </w:p>
    <w:p w:rsidR="00707521" w:rsidRPr="006D3DDD" w:rsidRDefault="00707521" w:rsidP="00707521">
      <w:pPr>
        <w:numPr>
          <w:ilvl w:val="0"/>
          <w:numId w:val="13"/>
        </w:numPr>
        <w:spacing w:after="200" w:line="276" w:lineRule="auto"/>
        <w:contextualSpacing/>
        <w:jc w:val="both"/>
        <w:rPr>
          <w:rFonts w:eastAsiaTheme="minorHAnsi"/>
          <w:sz w:val="24"/>
          <w:szCs w:val="24"/>
          <w:lang w:eastAsia="en-US"/>
        </w:rPr>
      </w:pPr>
      <w:r w:rsidRPr="006D3DDD">
        <w:rPr>
          <w:rFonts w:eastAsiaTheme="minorHAnsi"/>
          <w:sz w:val="24"/>
          <w:szCs w:val="24"/>
          <w:lang w:eastAsia="en-US"/>
        </w:rPr>
        <w:t>Sayılar</w:t>
      </w:r>
    </w:p>
    <w:p w:rsidR="00707521" w:rsidRPr="006D3DDD" w:rsidRDefault="00707521" w:rsidP="00707521">
      <w:pPr>
        <w:numPr>
          <w:ilvl w:val="0"/>
          <w:numId w:val="13"/>
        </w:numPr>
        <w:spacing w:after="200" w:line="276" w:lineRule="auto"/>
        <w:contextualSpacing/>
        <w:jc w:val="both"/>
        <w:rPr>
          <w:rFonts w:eastAsiaTheme="minorHAnsi"/>
          <w:sz w:val="24"/>
          <w:szCs w:val="24"/>
          <w:lang w:eastAsia="en-US"/>
        </w:rPr>
      </w:pPr>
      <w:r w:rsidRPr="006D3DDD">
        <w:rPr>
          <w:rFonts w:eastAsiaTheme="minorHAnsi"/>
          <w:sz w:val="24"/>
          <w:szCs w:val="24"/>
          <w:lang w:eastAsia="en-US"/>
        </w:rPr>
        <w:t>Mazi muzari, emir fiil çekimleri</w:t>
      </w:r>
    </w:p>
    <w:p w:rsidR="00707521" w:rsidRPr="006D3DDD" w:rsidRDefault="00707521" w:rsidP="00707521">
      <w:pPr>
        <w:numPr>
          <w:ilvl w:val="0"/>
          <w:numId w:val="13"/>
        </w:numPr>
        <w:spacing w:after="200" w:line="276" w:lineRule="auto"/>
        <w:contextualSpacing/>
        <w:jc w:val="both"/>
        <w:rPr>
          <w:rFonts w:eastAsiaTheme="minorHAnsi"/>
          <w:sz w:val="24"/>
          <w:szCs w:val="24"/>
          <w:lang w:eastAsia="en-US"/>
        </w:rPr>
      </w:pPr>
      <w:r w:rsidRPr="006D3DDD">
        <w:rPr>
          <w:rFonts w:eastAsiaTheme="minorHAnsi"/>
          <w:sz w:val="24"/>
          <w:szCs w:val="24"/>
          <w:lang w:eastAsia="en-US"/>
        </w:rPr>
        <w:t>Kane ve benzerleri</w:t>
      </w:r>
    </w:p>
    <w:p w:rsidR="00707521" w:rsidRPr="006D3DDD" w:rsidRDefault="00707521" w:rsidP="00707521">
      <w:pPr>
        <w:numPr>
          <w:ilvl w:val="0"/>
          <w:numId w:val="13"/>
        </w:numPr>
        <w:spacing w:after="200" w:line="276" w:lineRule="auto"/>
        <w:contextualSpacing/>
        <w:jc w:val="both"/>
        <w:rPr>
          <w:rFonts w:eastAsiaTheme="minorHAnsi"/>
          <w:sz w:val="24"/>
          <w:szCs w:val="24"/>
          <w:lang w:eastAsia="en-US"/>
        </w:rPr>
      </w:pPr>
      <w:r w:rsidRPr="006D3DDD">
        <w:rPr>
          <w:rFonts w:eastAsiaTheme="minorHAnsi"/>
          <w:sz w:val="24"/>
          <w:szCs w:val="24"/>
          <w:lang w:eastAsia="en-US"/>
        </w:rPr>
        <w:t>Sayılar ve temyizi</w:t>
      </w:r>
    </w:p>
    <w:p w:rsidR="00707521" w:rsidRPr="006D3DDD" w:rsidRDefault="00707521" w:rsidP="00707521">
      <w:pPr>
        <w:numPr>
          <w:ilvl w:val="0"/>
          <w:numId w:val="13"/>
        </w:numPr>
        <w:spacing w:after="200" w:line="276" w:lineRule="auto"/>
        <w:contextualSpacing/>
        <w:jc w:val="both"/>
        <w:rPr>
          <w:rFonts w:eastAsiaTheme="minorHAnsi"/>
          <w:sz w:val="24"/>
          <w:szCs w:val="24"/>
          <w:lang w:eastAsia="en-US"/>
        </w:rPr>
      </w:pPr>
      <w:r w:rsidRPr="006D3DDD">
        <w:rPr>
          <w:rFonts w:eastAsiaTheme="minorHAnsi"/>
          <w:sz w:val="24"/>
          <w:szCs w:val="24"/>
          <w:lang w:eastAsia="en-US"/>
        </w:rPr>
        <w:t>Saatler</w:t>
      </w:r>
    </w:p>
    <w:p w:rsidR="00707521" w:rsidRPr="006D3DDD" w:rsidRDefault="00707521" w:rsidP="00707521">
      <w:pPr>
        <w:numPr>
          <w:ilvl w:val="0"/>
          <w:numId w:val="13"/>
        </w:numPr>
        <w:spacing w:after="200" w:line="276" w:lineRule="auto"/>
        <w:contextualSpacing/>
        <w:jc w:val="both"/>
        <w:rPr>
          <w:rFonts w:eastAsiaTheme="minorHAnsi"/>
          <w:sz w:val="24"/>
          <w:szCs w:val="24"/>
          <w:lang w:eastAsia="en-US"/>
        </w:rPr>
      </w:pPr>
      <w:r w:rsidRPr="006D3DDD">
        <w:rPr>
          <w:rFonts w:eastAsiaTheme="minorHAnsi"/>
          <w:sz w:val="24"/>
          <w:szCs w:val="24"/>
          <w:lang w:eastAsia="en-US"/>
        </w:rPr>
        <w:t>Müzarinin nasbı</w:t>
      </w:r>
    </w:p>
    <w:p w:rsidR="00707521" w:rsidRPr="006D3DDD" w:rsidRDefault="00707521" w:rsidP="00707521">
      <w:pPr>
        <w:jc w:val="both"/>
        <w:rPr>
          <w:rFonts w:eastAsiaTheme="minorHAnsi"/>
          <w:b/>
          <w:sz w:val="24"/>
          <w:szCs w:val="24"/>
          <w:lang w:eastAsia="en-US"/>
        </w:rPr>
      </w:pPr>
    </w:p>
    <w:p w:rsidR="00707521" w:rsidRPr="006D3DDD" w:rsidRDefault="00707521" w:rsidP="00707521">
      <w:pPr>
        <w:jc w:val="both"/>
        <w:rPr>
          <w:rFonts w:eastAsiaTheme="minorHAnsi"/>
          <w:b/>
          <w:sz w:val="24"/>
          <w:szCs w:val="24"/>
          <w:lang w:eastAsia="en-US"/>
        </w:rPr>
      </w:pPr>
      <w:r w:rsidRPr="006D3DDD">
        <w:rPr>
          <w:rFonts w:eastAsiaTheme="minorHAnsi"/>
          <w:b/>
          <w:sz w:val="24"/>
          <w:szCs w:val="24"/>
          <w:lang w:eastAsia="en-US"/>
        </w:rPr>
        <w:t xml:space="preserve">10. SINIF BELİRLENEN PERFORMANS ÇALIŞMASI KONULARI </w:t>
      </w:r>
    </w:p>
    <w:p w:rsidR="00707521" w:rsidRPr="006D3DDD" w:rsidRDefault="00707521" w:rsidP="00707521">
      <w:pPr>
        <w:numPr>
          <w:ilvl w:val="0"/>
          <w:numId w:val="14"/>
        </w:numPr>
        <w:spacing w:after="200" w:line="276" w:lineRule="auto"/>
        <w:contextualSpacing/>
        <w:rPr>
          <w:rFonts w:eastAsiaTheme="minorHAnsi"/>
          <w:sz w:val="24"/>
          <w:szCs w:val="24"/>
          <w:lang w:eastAsia="en-US"/>
        </w:rPr>
      </w:pPr>
      <w:r w:rsidRPr="006D3DDD">
        <w:rPr>
          <w:rFonts w:eastAsiaTheme="minorHAnsi"/>
          <w:sz w:val="24"/>
          <w:szCs w:val="24"/>
          <w:lang w:eastAsia="en-US"/>
        </w:rPr>
        <w:t>Fiil cümleleri</w:t>
      </w:r>
    </w:p>
    <w:p w:rsidR="00707521" w:rsidRPr="006D3DDD" w:rsidRDefault="00707521" w:rsidP="00707521">
      <w:pPr>
        <w:numPr>
          <w:ilvl w:val="0"/>
          <w:numId w:val="14"/>
        </w:numPr>
        <w:spacing w:after="200" w:line="276" w:lineRule="auto"/>
        <w:contextualSpacing/>
        <w:rPr>
          <w:rFonts w:eastAsiaTheme="minorHAnsi"/>
          <w:sz w:val="24"/>
          <w:szCs w:val="24"/>
          <w:lang w:eastAsia="en-US"/>
        </w:rPr>
      </w:pPr>
      <w:r w:rsidRPr="006D3DDD">
        <w:rPr>
          <w:rFonts w:eastAsiaTheme="minorHAnsi"/>
          <w:sz w:val="24"/>
          <w:szCs w:val="24"/>
          <w:lang w:eastAsia="en-US"/>
        </w:rPr>
        <w:t>Meçhul fiiler,</w:t>
      </w:r>
    </w:p>
    <w:p w:rsidR="00707521" w:rsidRPr="006D3DDD" w:rsidRDefault="00707521" w:rsidP="00707521">
      <w:pPr>
        <w:numPr>
          <w:ilvl w:val="0"/>
          <w:numId w:val="14"/>
        </w:numPr>
        <w:spacing w:after="200" w:line="276" w:lineRule="auto"/>
        <w:contextualSpacing/>
        <w:rPr>
          <w:rFonts w:eastAsiaTheme="minorHAnsi"/>
          <w:sz w:val="24"/>
          <w:szCs w:val="24"/>
          <w:lang w:eastAsia="en-US"/>
        </w:rPr>
      </w:pPr>
      <w:r w:rsidRPr="006D3DDD">
        <w:rPr>
          <w:rFonts w:eastAsiaTheme="minorHAnsi"/>
          <w:sz w:val="24"/>
          <w:szCs w:val="24"/>
          <w:lang w:eastAsia="en-US"/>
        </w:rPr>
        <w:t>Zaman ve mekan zarfları</w:t>
      </w:r>
    </w:p>
    <w:p w:rsidR="00707521" w:rsidRPr="006D3DDD" w:rsidRDefault="00707521" w:rsidP="00707521">
      <w:pPr>
        <w:numPr>
          <w:ilvl w:val="0"/>
          <w:numId w:val="14"/>
        </w:numPr>
        <w:spacing w:after="200" w:line="276" w:lineRule="auto"/>
        <w:contextualSpacing/>
        <w:rPr>
          <w:rFonts w:eastAsiaTheme="minorHAnsi"/>
          <w:sz w:val="24"/>
          <w:szCs w:val="24"/>
          <w:lang w:eastAsia="en-US"/>
        </w:rPr>
      </w:pPr>
      <w:r w:rsidRPr="006D3DDD">
        <w:rPr>
          <w:rFonts w:eastAsiaTheme="minorHAnsi"/>
          <w:sz w:val="24"/>
          <w:szCs w:val="24"/>
          <w:lang w:eastAsia="en-US"/>
        </w:rPr>
        <w:t>İsmi mevsuller</w:t>
      </w:r>
    </w:p>
    <w:p w:rsidR="00707521" w:rsidRPr="006D3DDD" w:rsidRDefault="00707521" w:rsidP="00707521">
      <w:pPr>
        <w:numPr>
          <w:ilvl w:val="0"/>
          <w:numId w:val="14"/>
        </w:numPr>
        <w:spacing w:after="200" w:line="276" w:lineRule="auto"/>
        <w:contextualSpacing/>
        <w:rPr>
          <w:rFonts w:eastAsiaTheme="minorHAnsi"/>
          <w:sz w:val="24"/>
          <w:szCs w:val="24"/>
          <w:lang w:eastAsia="en-US"/>
        </w:rPr>
      </w:pPr>
      <w:r w:rsidRPr="006D3DDD">
        <w:rPr>
          <w:rFonts w:eastAsiaTheme="minorHAnsi"/>
          <w:sz w:val="24"/>
          <w:szCs w:val="24"/>
          <w:lang w:eastAsia="en-US"/>
        </w:rPr>
        <w:t>Beş isim</w:t>
      </w:r>
    </w:p>
    <w:p w:rsidR="00707521" w:rsidRPr="006D3DDD" w:rsidRDefault="00707521" w:rsidP="00707521">
      <w:pPr>
        <w:numPr>
          <w:ilvl w:val="0"/>
          <w:numId w:val="14"/>
        </w:numPr>
        <w:spacing w:after="200" w:line="276" w:lineRule="auto"/>
        <w:contextualSpacing/>
        <w:rPr>
          <w:rFonts w:eastAsiaTheme="minorHAnsi"/>
          <w:sz w:val="24"/>
          <w:szCs w:val="24"/>
          <w:lang w:eastAsia="en-US"/>
        </w:rPr>
      </w:pPr>
      <w:r w:rsidRPr="006D3DDD">
        <w:rPr>
          <w:rFonts w:eastAsiaTheme="minorHAnsi"/>
          <w:sz w:val="24"/>
          <w:szCs w:val="24"/>
          <w:lang w:eastAsia="en-US"/>
        </w:rPr>
        <w:t>Mişli geçmiş zaman ifadeleri</w:t>
      </w:r>
    </w:p>
    <w:p w:rsidR="00707521" w:rsidRPr="006D3DDD" w:rsidRDefault="00707521" w:rsidP="00707521">
      <w:pPr>
        <w:numPr>
          <w:ilvl w:val="0"/>
          <w:numId w:val="14"/>
        </w:numPr>
        <w:spacing w:after="200" w:line="276" w:lineRule="auto"/>
        <w:contextualSpacing/>
        <w:rPr>
          <w:rFonts w:eastAsiaTheme="minorHAnsi"/>
          <w:sz w:val="24"/>
          <w:szCs w:val="24"/>
          <w:lang w:eastAsia="en-US"/>
        </w:rPr>
      </w:pPr>
      <w:r w:rsidRPr="006D3DDD">
        <w:rPr>
          <w:rFonts w:eastAsiaTheme="minorHAnsi"/>
          <w:sz w:val="24"/>
          <w:szCs w:val="24"/>
          <w:lang w:eastAsia="en-US"/>
        </w:rPr>
        <w:t>Yiyeceklerle ilgili bir kompozisyon yazma</w:t>
      </w:r>
    </w:p>
    <w:p w:rsidR="00707521" w:rsidRPr="006D3DDD" w:rsidRDefault="00707521" w:rsidP="00707521">
      <w:pPr>
        <w:numPr>
          <w:ilvl w:val="0"/>
          <w:numId w:val="14"/>
        </w:numPr>
        <w:spacing w:after="200" w:line="276" w:lineRule="auto"/>
        <w:contextualSpacing/>
        <w:rPr>
          <w:rFonts w:eastAsiaTheme="minorHAnsi"/>
          <w:sz w:val="24"/>
          <w:szCs w:val="24"/>
          <w:lang w:eastAsia="en-US"/>
        </w:rPr>
      </w:pPr>
      <w:r w:rsidRPr="006D3DDD">
        <w:rPr>
          <w:rFonts w:eastAsiaTheme="minorHAnsi"/>
          <w:sz w:val="24"/>
          <w:szCs w:val="24"/>
          <w:lang w:eastAsia="en-US"/>
        </w:rPr>
        <w:t>Boş zamanı değerlendirme ile ilgili kompozisyon yazma.</w:t>
      </w:r>
    </w:p>
    <w:p w:rsidR="00707521" w:rsidRPr="006D3DDD" w:rsidRDefault="00707521" w:rsidP="00707521">
      <w:pPr>
        <w:numPr>
          <w:ilvl w:val="0"/>
          <w:numId w:val="14"/>
        </w:numPr>
        <w:spacing w:after="200" w:line="276" w:lineRule="auto"/>
        <w:contextualSpacing/>
        <w:rPr>
          <w:rFonts w:eastAsiaTheme="minorHAnsi"/>
          <w:sz w:val="24"/>
          <w:szCs w:val="24"/>
          <w:lang w:eastAsia="en-US"/>
        </w:rPr>
      </w:pPr>
      <w:r w:rsidRPr="006D3DDD">
        <w:rPr>
          <w:rFonts w:eastAsiaTheme="minorHAnsi"/>
          <w:sz w:val="24"/>
          <w:szCs w:val="24"/>
          <w:lang w:eastAsia="en-US"/>
        </w:rPr>
        <w:t>Ulaşım araçları ile ilgili kompozisyon yazma</w:t>
      </w:r>
    </w:p>
    <w:p w:rsidR="00707521" w:rsidRPr="006D3DDD" w:rsidRDefault="00707521" w:rsidP="00707521">
      <w:pPr>
        <w:numPr>
          <w:ilvl w:val="0"/>
          <w:numId w:val="14"/>
        </w:numPr>
        <w:spacing w:after="200" w:line="276" w:lineRule="auto"/>
        <w:contextualSpacing/>
        <w:rPr>
          <w:rFonts w:eastAsiaTheme="minorHAnsi"/>
          <w:sz w:val="24"/>
          <w:szCs w:val="24"/>
          <w:lang w:eastAsia="en-US"/>
        </w:rPr>
      </w:pPr>
      <w:r w:rsidRPr="006D3DDD">
        <w:rPr>
          <w:rFonts w:eastAsiaTheme="minorHAnsi"/>
          <w:sz w:val="24"/>
          <w:szCs w:val="24"/>
          <w:lang w:eastAsia="en-US"/>
        </w:rPr>
        <w:t>Peygamberimizin hayatı ile ilgili kompozisyon yazma.</w:t>
      </w:r>
    </w:p>
    <w:p w:rsidR="00707521" w:rsidRPr="006D3DDD" w:rsidRDefault="00707521" w:rsidP="00707521">
      <w:pPr>
        <w:ind w:left="360"/>
        <w:contextualSpacing/>
        <w:rPr>
          <w:rFonts w:eastAsiaTheme="minorHAnsi"/>
          <w:sz w:val="24"/>
          <w:szCs w:val="24"/>
          <w:lang w:eastAsia="en-US"/>
        </w:rPr>
      </w:pPr>
    </w:p>
    <w:p w:rsidR="00707521" w:rsidRPr="006D3DDD" w:rsidRDefault="00707521" w:rsidP="00707521">
      <w:pPr>
        <w:jc w:val="both"/>
        <w:rPr>
          <w:rFonts w:eastAsiaTheme="minorHAnsi"/>
          <w:sz w:val="24"/>
          <w:szCs w:val="24"/>
          <w:lang w:eastAsia="en-US"/>
        </w:rPr>
      </w:pPr>
    </w:p>
    <w:p w:rsidR="00707521" w:rsidRPr="006D3DDD" w:rsidRDefault="00707521" w:rsidP="00707521">
      <w:pPr>
        <w:spacing w:line="276" w:lineRule="auto"/>
        <w:jc w:val="both"/>
        <w:rPr>
          <w:rFonts w:eastAsiaTheme="minorHAnsi"/>
          <w:b/>
          <w:bCs/>
          <w:sz w:val="24"/>
          <w:szCs w:val="24"/>
          <w:lang w:eastAsia="en-US"/>
        </w:rPr>
      </w:pPr>
      <w:r w:rsidRPr="006D3DDD">
        <w:rPr>
          <w:rFonts w:eastAsiaTheme="minorHAnsi"/>
          <w:b/>
          <w:bCs/>
          <w:sz w:val="24"/>
          <w:szCs w:val="24"/>
          <w:lang w:eastAsia="en-US"/>
        </w:rPr>
        <w:t>Kaynaklar:</w:t>
      </w:r>
    </w:p>
    <w:p w:rsidR="00707521" w:rsidRPr="006D3DDD" w:rsidRDefault="00707521" w:rsidP="00707521">
      <w:pPr>
        <w:spacing w:line="276" w:lineRule="auto"/>
        <w:jc w:val="both"/>
        <w:rPr>
          <w:rFonts w:eastAsiaTheme="minorHAnsi"/>
          <w:sz w:val="24"/>
          <w:szCs w:val="24"/>
          <w:lang w:eastAsia="en-US"/>
        </w:rPr>
      </w:pPr>
      <w:r w:rsidRPr="006D3DDD">
        <w:rPr>
          <w:rFonts w:eastAsiaTheme="minorHAnsi"/>
          <w:sz w:val="24"/>
          <w:szCs w:val="24"/>
          <w:lang w:eastAsia="en-US"/>
        </w:rPr>
        <w:t>1.Arapça Dilbilgisi (M. Maksudoğlu) ve (M.M. Çörtü)</w:t>
      </w:r>
    </w:p>
    <w:p w:rsidR="00707521" w:rsidRPr="006D3DDD" w:rsidRDefault="00707521" w:rsidP="00707521">
      <w:pPr>
        <w:spacing w:line="276" w:lineRule="auto"/>
        <w:jc w:val="both"/>
        <w:rPr>
          <w:rFonts w:eastAsiaTheme="minorHAnsi"/>
          <w:sz w:val="24"/>
          <w:szCs w:val="24"/>
          <w:lang w:eastAsia="en-US"/>
        </w:rPr>
      </w:pPr>
      <w:r w:rsidRPr="006D3DDD">
        <w:rPr>
          <w:rFonts w:eastAsiaTheme="minorHAnsi"/>
          <w:sz w:val="24"/>
          <w:szCs w:val="24"/>
          <w:lang w:eastAsia="en-US"/>
        </w:rPr>
        <w:t>2.Arapça sözlük (Serdar Mutçalı)</w:t>
      </w:r>
    </w:p>
    <w:p w:rsidR="00707521" w:rsidRPr="006D3DDD" w:rsidRDefault="00707521" w:rsidP="00707521">
      <w:pPr>
        <w:spacing w:line="276" w:lineRule="auto"/>
        <w:jc w:val="both"/>
        <w:rPr>
          <w:rFonts w:eastAsiaTheme="minorHAnsi"/>
          <w:sz w:val="24"/>
          <w:szCs w:val="24"/>
          <w:lang w:eastAsia="en-US"/>
        </w:rPr>
      </w:pPr>
      <w:r w:rsidRPr="006D3DDD">
        <w:rPr>
          <w:rFonts w:eastAsiaTheme="minorHAnsi"/>
          <w:sz w:val="24"/>
          <w:szCs w:val="24"/>
          <w:lang w:eastAsia="en-US"/>
        </w:rPr>
        <w:t>3.Sarf Nahiv (H. Karaman)</w:t>
      </w:r>
    </w:p>
    <w:p w:rsidR="00707521" w:rsidRPr="006D3DDD" w:rsidRDefault="00707521" w:rsidP="00707521">
      <w:pPr>
        <w:spacing w:line="276" w:lineRule="auto"/>
        <w:jc w:val="both"/>
        <w:rPr>
          <w:rFonts w:eastAsiaTheme="minorHAnsi"/>
          <w:sz w:val="24"/>
          <w:szCs w:val="24"/>
          <w:lang w:eastAsia="en-US"/>
        </w:rPr>
      </w:pPr>
      <w:r w:rsidRPr="006D3DDD">
        <w:rPr>
          <w:rFonts w:eastAsiaTheme="minorHAnsi"/>
          <w:sz w:val="24"/>
          <w:szCs w:val="24"/>
          <w:lang w:eastAsia="en-US"/>
        </w:rPr>
        <w:t>4.Nahvu’l Vadıh</w:t>
      </w:r>
    </w:p>
    <w:p w:rsidR="00707521" w:rsidRPr="006D3DDD" w:rsidRDefault="00707521" w:rsidP="00707521">
      <w:pPr>
        <w:spacing w:after="200" w:line="276" w:lineRule="auto"/>
        <w:jc w:val="both"/>
        <w:rPr>
          <w:rFonts w:eastAsiaTheme="minorHAnsi"/>
          <w:sz w:val="24"/>
          <w:szCs w:val="24"/>
          <w:lang w:eastAsia="en-US"/>
        </w:rPr>
      </w:pPr>
      <w:r w:rsidRPr="006D3DDD">
        <w:rPr>
          <w:rFonts w:eastAsiaTheme="minorHAnsi"/>
          <w:sz w:val="24"/>
          <w:szCs w:val="24"/>
          <w:lang w:eastAsia="en-US"/>
        </w:rPr>
        <w:t>5.Arapça sözlük (H. Karaman)</w:t>
      </w:r>
    </w:p>
    <w:p w:rsidR="008B2044" w:rsidRPr="006D3DDD" w:rsidRDefault="008B2044" w:rsidP="001B57F6">
      <w:pPr>
        <w:pStyle w:val="Default"/>
        <w:spacing w:after="120" w:line="360" w:lineRule="auto"/>
      </w:pPr>
    </w:p>
    <w:p w:rsidR="00FC6270" w:rsidRPr="006D3DDD" w:rsidRDefault="00FC6270" w:rsidP="00F0411D">
      <w:pPr>
        <w:tabs>
          <w:tab w:val="left" w:pos="8364"/>
        </w:tabs>
        <w:spacing w:after="120" w:line="276" w:lineRule="auto"/>
        <w:jc w:val="both"/>
        <w:rPr>
          <w:color w:val="000000"/>
          <w:sz w:val="24"/>
          <w:szCs w:val="24"/>
        </w:rPr>
      </w:pPr>
    </w:p>
    <w:p w:rsidR="00790614" w:rsidRPr="006D3DDD" w:rsidRDefault="00790614" w:rsidP="009F7F3C">
      <w:pPr>
        <w:tabs>
          <w:tab w:val="left" w:pos="8364"/>
        </w:tabs>
        <w:spacing w:after="120" w:line="276" w:lineRule="auto"/>
        <w:jc w:val="both"/>
        <w:rPr>
          <w:b/>
          <w:bCs/>
          <w:color w:val="000000"/>
          <w:sz w:val="24"/>
          <w:szCs w:val="24"/>
          <w:u w:val="single"/>
        </w:rPr>
      </w:pPr>
      <w:r w:rsidRPr="006122B8">
        <w:rPr>
          <w:b/>
          <w:color w:val="000000"/>
          <w:sz w:val="24"/>
          <w:szCs w:val="24"/>
          <w:highlight w:val="yellow"/>
          <w:u w:val="single"/>
        </w:rPr>
        <w:t>1</w:t>
      </w:r>
      <w:r w:rsidR="006122B8" w:rsidRPr="006122B8">
        <w:rPr>
          <w:b/>
          <w:color w:val="000000"/>
          <w:sz w:val="24"/>
          <w:szCs w:val="24"/>
          <w:highlight w:val="yellow"/>
          <w:u w:val="single"/>
        </w:rPr>
        <w:t>3</w:t>
      </w:r>
      <w:r w:rsidRPr="006122B8">
        <w:rPr>
          <w:b/>
          <w:color w:val="000000"/>
          <w:sz w:val="24"/>
          <w:szCs w:val="24"/>
          <w:highlight w:val="yellow"/>
          <w:u w:val="single"/>
        </w:rPr>
        <w:t>.</w:t>
      </w:r>
      <w:r w:rsidRPr="006D3DDD">
        <w:rPr>
          <w:b/>
          <w:color w:val="000000"/>
          <w:sz w:val="24"/>
          <w:szCs w:val="24"/>
          <w:u w:val="single"/>
        </w:rPr>
        <w:t xml:space="preserve"> </w:t>
      </w:r>
      <w:r w:rsidR="007958EC" w:rsidRPr="006D3DDD">
        <w:rPr>
          <w:b/>
          <w:bCs/>
          <w:color w:val="000000"/>
          <w:sz w:val="24"/>
          <w:szCs w:val="24"/>
          <w:u w:val="single"/>
        </w:rPr>
        <w:t>Öğretim Programına Göre Öğrenme Alanları ve Üniteleri ile Yıllık ve Günlük planların derslere nasıl yansıtılacağının tespiti</w:t>
      </w:r>
    </w:p>
    <w:p w:rsidR="00790614" w:rsidRPr="006D3DDD" w:rsidRDefault="00790614" w:rsidP="00F0411D">
      <w:pPr>
        <w:tabs>
          <w:tab w:val="left" w:pos="8364"/>
        </w:tabs>
        <w:spacing w:after="120" w:line="276" w:lineRule="auto"/>
        <w:jc w:val="both"/>
        <w:rPr>
          <w:color w:val="000000"/>
          <w:sz w:val="24"/>
          <w:szCs w:val="24"/>
        </w:rPr>
      </w:pPr>
      <w:r w:rsidRPr="006D3DDD">
        <w:rPr>
          <w:color w:val="000000"/>
          <w:sz w:val="24"/>
          <w:szCs w:val="24"/>
        </w:rPr>
        <w:t xml:space="preserve">           2089 ve 2109 sayılı tebliğler dergilerinden yıllık ve günlük planl</w:t>
      </w:r>
      <w:r w:rsidR="001B57F6" w:rsidRPr="006D3DDD">
        <w:rPr>
          <w:color w:val="000000"/>
          <w:sz w:val="24"/>
          <w:szCs w:val="24"/>
        </w:rPr>
        <w:t>ar ile ilgili bölümleri okundu</w:t>
      </w:r>
      <w:r w:rsidRPr="006D3DDD">
        <w:rPr>
          <w:color w:val="000000"/>
          <w:sz w:val="24"/>
          <w:szCs w:val="24"/>
        </w:rPr>
        <w:t xml:space="preserve">. Buna göre: </w:t>
      </w:r>
    </w:p>
    <w:p w:rsidR="00790614" w:rsidRPr="006D3DDD" w:rsidRDefault="00790614" w:rsidP="00F0411D">
      <w:pPr>
        <w:tabs>
          <w:tab w:val="left" w:pos="8364"/>
        </w:tabs>
        <w:spacing w:after="120" w:line="276" w:lineRule="auto"/>
        <w:jc w:val="both"/>
        <w:rPr>
          <w:color w:val="000000"/>
          <w:sz w:val="24"/>
          <w:szCs w:val="24"/>
        </w:rPr>
      </w:pPr>
      <w:r w:rsidRPr="006D3DDD">
        <w:rPr>
          <w:b/>
          <w:color w:val="000000"/>
          <w:sz w:val="24"/>
          <w:szCs w:val="24"/>
        </w:rPr>
        <w:t>1</w:t>
      </w:r>
      <w:r w:rsidRPr="006D3DDD">
        <w:rPr>
          <w:color w:val="000000"/>
          <w:sz w:val="24"/>
          <w:szCs w:val="24"/>
        </w:rPr>
        <w:t xml:space="preserve"> - Yıllık planlarda dersin genel, özel amaç ve ilkelerinin konulara ilgileri ölçüsünde yıllık planlara yerleştirilmesi,     </w:t>
      </w:r>
    </w:p>
    <w:p w:rsidR="00790614" w:rsidRPr="006D3DDD" w:rsidRDefault="00790614" w:rsidP="00F0411D">
      <w:pPr>
        <w:spacing w:after="120" w:line="276" w:lineRule="auto"/>
        <w:jc w:val="both"/>
        <w:rPr>
          <w:sz w:val="24"/>
          <w:szCs w:val="24"/>
        </w:rPr>
      </w:pPr>
      <w:r w:rsidRPr="006D3DDD">
        <w:rPr>
          <w:b/>
          <w:sz w:val="24"/>
          <w:szCs w:val="24"/>
        </w:rPr>
        <w:t xml:space="preserve">2 </w:t>
      </w:r>
      <w:r w:rsidRPr="006D3DDD">
        <w:rPr>
          <w:sz w:val="24"/>
          <w:szCs w:val="24"/>
        </w:rPr>
        <w:t xml:space="preserve">- Sınıfların müfredatına alınan konuların yıllık planlara tatiller, Öğrenme Alanları, Üniteleri ve Süreleri dikkate alınarak dengeli bir şekilde yerleştirilmesi,     </w:t>
      </w:r>
    </w:p>
    <w:p w:rsidR="003B58E1" w:rsidRPr="006D3DDD" w:rsidRDefault="00790614" w:rsidP="00F0411D">
      <w:pPr>
        <w:tabs>
          <w:tab w:val="left" w:pos="8364"/>
        </w:tabs>
        <w:spacing w:after="120" w:line="276" w:lineRule="auto"/>
        <w:jc w:val="both"/>
        <w:rPr>
          <w:color w:val="000000"/>
          <w:sz w:val="24"/>
          <w:szCs w:val="24"/>
        </w:rPr>
      </w:pPr>
      <w:r w:rsidRPr="006D3DDD">
        <w:rPr>
          <w:b/>
          <w:color w:val="000000"/>
          <w:sz w:val="24"/>
          <w:szCs w:val="24"/>
        </w:rPr>
        <w:t>3-</w:t>
      </w:r>
      <w:r w:rsidRPr="006D3DDD">
        <w:rPr>
          <w:color w:val="000000"/>
          <w:sz w:val="24"/>
          <w:szCs w:val="24"/>
        </w:rPr>
        <w:t xml:space="preserve"> Dini günler aylar ve gecelere rastlayan zamanlarda müfredat konularının ders öğretmenleri tarafından ilgili zamanda işlenebilmesi de kara</w:t>
      </w:r>
      <w:r w:rsidR="00F40092" w:rsidRPr="006D3DDD">
        <w:rPr>
          <w:color w:val="000000"/>
          <w:sz w:val="24"/>
          <w:szCs w:val="24"/>
        </w:rPr>
        <w:t>r</w:t>
      </w:r>
      <w:r w:rsidR="001B57F6" w:rsidRPr="006D3DDD">
        <w:rPr>
          <w:color w:val="000000"/>
          <w:sz w:val="24"/>
          <w:szCs w:val="24"/>
        </w:rPr>
        <w:t>a baglan</w:t>
      </w:r>
      <w:r w:rsidRPr="006D3DDD">
        <w:rPr>
          <w:color w:val="000000"/>
          <w:sz w:val="24"/>
          <w:szCs w:val="24"/>
        </w:rPr>
        <w:t xml:space="preserve">dı. </w:t>
      </w:r>
    </w:p>
    <w:p w:rsidR="00AD51BD" w:rsidRPr="006D3DDD" w:rsidRDefault="00AD51BD" w:rsidP="00F0411D">
      <w:pPr>
        <w:tabs>
          <w:tab w:val="left" w:pos="8364"/>
        </w:tabs>
        <w:spacing w:after="120" w:line="276" w:lineRule="auto"/>
        <w:jc w:val="both"/>
        <w:rPr>
          <w:color w:val="000000"/>
          <w:sz w:val="24"/>
          <w:szCs w:val="24"/>
        </w:rPr>
      </w:pPr>
    </w:p>
    <w:p w:rsidR="00AD51BD" w:rsidRPr="006D3DDD" w:rsidRDefault="00AD51BD" w:rsidP="00AD51BD">
      <w:pPr>
        <w:tabs>
          <w:tab w:val="left" w:pos="8364"/>
        </w:tabs>
        <w:spacing w:after="120" w:line="276" w:lineRule="auto"/>
        <w:jc w:val="both"/>
        <w:rPr>
          <w:b/>
          <w:sz w:val="24"/>
          <w:szCs w:val="24"/>
          <w:u w:val="single"/>
        </w:rPr>
      </w:pPr>
      <w:r w:rsidRPr="006D3DDD">
        <w:rPr>
          <w:sz w:val="24"/>
          <w:szCs w:val="24"/>
        </w:rPr>
        <w:lastRenderedPageBreak/>
        <w:br/>
      </w:r>
      <w:r w:rsidR="006D3DDD" w:rsidRPr="006122B8">
        <w:rPr>
          <w:b/>
          <w:sz w:val="24"/>
          <w:szCs w:val="24"/>
          <w:highlight w:val="yellow"/>
          <w:u w:val="single"/>
        </w:rPr>
        <w:t>1</w:t>
      </w:r>
      <w:r w:rsidR="006122B8" w:rsidRPr="006122B8">
        <w:rPr>
          <w:b/>
          <w:sz w:val="24"/>
          <w:szCs w:val="24"/>
          <w:highlight w:val="yellow"/>
          <w:u w:val="single"/>
        </w:rPr>
        <w:t>4</w:t>
      </w:r>
      <w:r w:rsidRPr="006122B8">
        <w:rPr>
          <w:b/>
          <w:sz w:val="24"/>
          <w:szCs w:val="24"/>
          <w:highlight w:val="yellow"/>
          <w:u w:val="single"/>
        </w:rPr>
        <w:t>.</w:t>
      </w:r>
      <w:r w:rsidRPr="006D3DDD">
        <w:rPr>
          <w:b/>
          <w:sz w:val="24"/>
          <w:szCs w:val="24"/>
          <w:u w:val="single"/>
        </w:rPr>
        <w:t>Arapça Yarışmaları Hakkında Görüşülmesi</w:t>
      </w:r>
    </w:p>
    <w:p w:rsidR="00AD51BD" w:rsidRPr="006D3DDD" w:rsidRDefault="00AD51BD" w:rsidP="00AD51BD">
      <w:pPr>
        <w:tabs>
          <w:tab w:val="left" w:pos="8364"/>
        </w:tabs>
        <w:spacing w:after="120" w:line="276" w:lineRule="auto"/>
        <w:jc w:val="both"/>
        <w:rPr>
          <w:color w:val="000000"/>
          <w:sz w:val="24"/>
          <w:szCs w:val="24"/>
        </w:rPr>
      </w:pPr>
      <w:r w:rsidRPr="006D3DDD">
        <w:rPr>
          <w:b/>
          <w:sz w:val="24"/>
          <w:szCs w:val="24"/>
        </w:rPr>
        <w:br/>
      </w:r>
      <w:r w:rsidRPr="006D3DDD">
        <w:rPr>
          <w:sz w:val="24"/>
          <w:szCs w:val="24"/>
        </w:rPr>
        <w:t xml:space="preserve">     Bakanlık ile Akademistanbul’un aralarında yaptıkları protokol gereği düzenlenecek olan Arapça yarışmalarına öğrencilerin katılmak isteyip istemedikleri yönünde kendileriyle görüşmeler yapılması ve teşvik edilmesi gerekir. Derslerin başlamasından sonra bu yönde çalışmalar yapılir, istekli öğrenciler çalıştırılmalidir. Mumkun mertebe her branş için bir koordinatör öğretmen görevlendirilmeli, bu öğretmenlerin öğrenciler arasında yapacakları bir çalışmayla Arapça etkinlik yarışmalarına katılacakları belirlemeleri gerekir. Bu görev diğer meslek dersleri öğretmenleriyle işbirliği ve görev paylaşımıyla yapmalidir.</w:t>
      </w:r>
    </w:p>
    <w:p w:rsidR="00C57507" w:rsidRPr="006D3DDD" w:rsidRDefault="00FE2367" w:rsidP="00FE2367">
      <w:pPr>
        <w:spacing w:line="360" w:lineRule="auto"/>
        <w:jc w:val="center"/>
        <w:rPr>
          <w:b/>
          <w:sz w:val="24"/>
          <w:szCs w:val="24"/>
        </w:rPr>
      </w:pPr>
      <w:r w:rsidRPr="006D3DDD">
        <w:rPr>
          <w:b/>
          <w:sz w:val="24"/>
          <w:szCs w:val="24"/>
        </w:rPr>
        <w:br/>
      </w:r>
    </w:p>
    <w:p w:rsidR="007958EC" w:rsidRPr="006D3DDD" w:rsidRDefault="00277355" w:rsidP="00FE2367">
      <w:pPr>
        <w:spacing w:after="120" w:line="276" w:lineRule="auto"/>
        <w:rPr>
          <w:b/>
          <w:sz w:val="24"/>
          <w:szCs w:val="24"/>
          <w:u w:val="single"/>
        </w:rPr>
      </w:pPr>
      <w:r w:rsidRPr="006122B8">
        <w:rPr>
          <w:b/>
          <w:sz w:val="24"/>
          <w:szCs w:val="24"/>
          <w:highlight w:val="yellow"/>
          <w:u w:val="single"/>
        </w:rPr>
        <w:t>1</w:t>
      </w:r>
      <w:r w:rsidR="006122B8" w:rsidRPr="006122B8">
        <w:rPr>
          <w:b/>
          <w:sz w:val="24"/>
          <w:szCs w:val="24"/>
          <w:highlight w:val="yellow"/>
          <w:u w:val="single"/>
        </w:rPr>
        <w:t>5</w:t>
      </w:r>
      <w:r w:rsidR="007958EC" w:rsidRPr="006122B8">
        <w:rPr>
          <w:b/>
          <w:sz w:val="24"/>
          <w:szCs w:val="24"/>
          <w:highlight w:val="yellow"/>
          <w:u w:val="single"/>
        </w:rPr>
        <w:t>.</w:t>
      </w:r>
      <w:r w:rsidR="007958EC" w:rsidRPr="006D3DDD">
        <w:rPr>
          <w:b/>
          <w:sz w:val="24"/>
          <w:szCs w:val="24"/>
          <w:u w:val="single"/>
        </w:rPr>
        <w:t xml:space="preserve"> Dilek ve temenniler</w:t>
      </w:r>
    </w:p>
    <w:p w:rsidR="00983561" w:rsidRPr="006D3DDD" w:rsidRDefault="00FE2367" w:rsidP="00066CE6">
      <w:pPr>
        <w:pStyle w:val="AralkYok"/>
        <w:spacing w:after="120" w:line="276" w:lineRule="auto"/>
        <w:jc w:val="both"/>
        <w:rPr>
          <w:rFonts w:ascii="Times New Roman" w:hAnsi="Times New Roman"/>
          <w:sz w:val="24"/>
          <w:szCs w:val="24"/>
        </w:rPr>
      </w:pPr>
      <w:r w:rsidRPr="006D3DDD">
        <w:rPr>
          <w:rFonts w:ascii="Times New Roman" w:hAnsi="Times New Roman"/>
          <w:sz w:val="24"/>
          <w:szCs w:val="24"/>
        </w:rPr>
        <w:t xml:space="preserve">        </w:t>
      </w:r>
      <w:r w:rsidR="006D3DDD">
        <w:rPr>
          <w:rFonts w:ascii="Times New Roman" w:hAnsi="Times New Roman"/>
          <w:sz w:val="24"/>
          <w:szCs w:val="24"/>
        </w:rPr>
        <w:t>2020</w:t>
      </w:r>
      <w:r w:rsidR="00C82B8E" w:rsidRPr="006D3DDD">
        <w:rPr>
          <w:rFonts w:ascii="Times New Roman" w:hAnsi="Times New Roman"/>
          <w:sz w:val="24"/>
          <w:szCs w:val="24"/>
        </w:rPr>
        <w:t>-202</w:t>
      </w:r>
      <w:r w:rsidR="006D3DDD">
        <w:rPr>
          <w:rFonts w:ascii="Times New Roman" w:hAnsi="Times New Roman"/>
          <w:sz w:val="24"/>
          <w:szCs w:val="24"/>
        </w:rPr>
        <w:t>1</w:t>
      </w:r>
      <w:r w:rsidRPr="006D3DDD">
        <w:rPr>
          <w:rFonts w:ascii="Times New Roman" w:hAnsi="Times New Roman"/>
          <w:sz w:val="24"/>
          <w:szCs w:val="24"/>
        </w:rPr>
        <w:t xml:space="preserve"> Egitim-Ogretim yilinin basarili geçirilmesi temennisi ile toplantı sona ermiştir.</w:t>
      </w:r>
    </w:p>
    <w:p w:rsidR="007958EC" w:rsidRPr="006D3DDD" w:rsidRDefault="007958EC" w:rsidP="00F0411D">
      <w:pPr>
        <w:tabs>
          <w:tab w:val="left" w:pos="9923"/>
        </w:tabs>
        <w:spacing w:after="120" w:line="276" w:lineRule="auto"/>
        <w:jc w:val="both"/>
        <w:rPr>
          <w:sz w:val="24"/>
          <w:szCs w:val="24"/>
        </w:rPr>
      </w:pPr>
    </w:p>
    <w:p w:rsidR="00FE2367" w:rsidRPr="006D3DDD" w:rsidRDefault="00FE2367" w:rsidP="00FE2367">
      <w:pPr>
        <w:pStyle w:val="GvdeMetniGirintisi"/>
        <w:spacing w:after="120" w:line="276" w:lineRule="auto"/>
        <w:ind w:left="0" w:firstLine="0"/>
        <w:rPr>
          <w:b/>
          <w:sz w:val="24"/>
          <w:szCs w:val="24"/>
        </w:rPr>
      </w:pPr>
    </w:p>
    <w:p w:rsidR="00FE2367" w:rsidRPr="006D3DDD" w:rsidRDefault="00FE2367" w:rsidP="00FE2367">
      <w:pPr>
        <w:spacing w:after="200" w:line="276" w:lineRule="auto"/>
        <w:ind w:firstLine="708"/>
        <w:rPr>
          <w:rFonts w:eastAsiaTheme="minorHAnsi"/>
          <w:sz w:val="24"/>
          <w:szCs w:val="24"/>
          <w:lang w:eastAsia="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9"/>
        <w:gridCol w:w="3761"/>
        <w:gridCol w:w="1950"/>
      </w:tblGrid>
      <w:tr w:rsidR="00FE2367" w:rsidRPr="006D3DDD" w:rsidTr="00C82B8E">
        <w:tc>
          <w:tcPr>
            <w:tcW w:w="9180" w:type="dxa"/>
            <w:gridSpan w:val="3"/>
          </w:tcPr>
          <w:p w:rsidR="00FE2367" w:rsidRPr="006D3DDD" w:rsidRDefault="00FE2367" w:rsidP="00FE2367">
            <w:pPr>
              <w:spacing w:after="120" w:line="276" w:lineRule="auto"/>
              <w:contextualSpacing/>
              <w:jc w:val="center"/>
              <w:rPr>
                <w:rFonts w:eastAsia="Calibri"/>
                <w:b/>
                <w:bCs/>
                <w:sz w:val="24"/>
                <w:szCs w:val="24"/>
                <w:lang w:eastAsia="en-US"/>
              </w:rPr>
            </w:pPr>
            <w:r w:rsidRPr="006D3DDD">
              <w:rPr>
                <w:rFonts w:eastAsia="Calibri"/>
                <w:b/>
                <w:bCs/>
                <w:sz w:val="24"/>
                <w:szCs w:val="24"/>
                <w:lang w:eastAsia="en-US"/>
              </w:rPr>
              <w:t>TOPLANTIYA KATILANLAR</w:t>
            </w:r>
          </w:p>
        </w:tc>
      </w:tr>
      <w:tr w:rsidR="00FE2367" w:rsidRPr="006D3DDD" w:rsidTr="00C82B8E">
        <w:tc>
          <w:tcPr>
            <w:tcW w:w="3469" w:type="dxa"/>
          </w:tcPr>
          <w:p w:rsidR="00FE2367" w:rsidRPr="006D3DDD" w:rsidRDefault="00FE2367" w:rsidP="00FE2367">
            <w:pPr>
              <w:spacing w:after="120" w:line="276" w:lineRule="auto"/>
              <w:contextualSpacing/>
              <w:jc w:val="center"/>
              <w:rPr>
                <w:rFonts w:eastAsia="Calibri"/>
                <w:b/>
                <w:bCs/>
                <w:iCs/>
                <w:sz w:val="24"/>
                <w:szCs w:val="24"/>
                <w:lang w:eastAsia="en-US"/>
              </w:rPr>
            </w:pPr>
            <w:r w:rsidRPr="006D3DDD">
              <w:rPr>
                <w:rFonts w:eastAsia="Calibri"/>
                <w:b/>
                <w:bCs/>
                <w:iCs/>
                <w:sz w:val="24"/>
                <w:szCs w:val="24"/>
                <w:lang w:eastAsia="en-US"/>
              </w:rPr>
              <w:t>OKULU</w:t>
            </w:r>
          </w:p>
        </w:tc>
        <w:tc>
          <w:tcPr>
            <w:tcW w:w="3761" w:type="dxa"/>
          </w:tcPr>
          <w:p w:rsidR="00FE2367" w:rsidRPr="006D3DDD" w:rsidRDefault="00FE2367" w:rsidP="00FE2367">
            <w:pPr>
              <w:spacing w:after="120" w:line="276" w:lineRule="auto"/>
              <w:contextualSpacing/>
              <w:jc w:val="center"/>
              <w:rPr>
                <w:rFonts w:eastAsia="Calibri"/>
                <w:b/>
                <w:bCs/>
                <w:iCs/>
                <w:sz w:val="24"/>
                <w:szCs w:val="24"/>
                <w:lang w:eastAsia="en-US"/>
              </w:rPr>
            </w:pPr>
            <w:r w:rsidRPr="006D3DDD">
              <w:rPr>
                <w:rFonts w:eastAsia="Calibri"/>
                <w:b/>
                <w:bCs/>
                <w:iCs/>
                <w:sz w:val="24"/>
                <w:szCs w:val="24"/>
                <w:lang w:eastAsia="en-US"/>
              </w:rPr>
              <w:t>ADI VE SOYADI</w:t>
            </w:r>
          </w:p>
        </w:tc>
        <w:tc>
          <w:tcPr>
            <w:tcW w:w="1950" w:type="dxa"/>
          </w:tcPr>
          <w:p w:rsidR="00FE2367" w:rsidRPr="006D3DDD" w:rsidRDefault="00FE2367" w:rsidP="00FE2367">
            <w:pPr>
              <w:spacing w:after="120" w:line="276" w:lineRule="auto"/>
              <w:contextualSpacing/>
              <w:jc w:val="center"/>
              <w:rPr>
                <w:rFonts w:eastAsia="Calibri"/>
                <w:b/>
                <w:bCs/>
                <w:iCs/>
                <w:sz w:val="24"/>
                <w:szCs w:val="24"/>
                <w:lang w:eastAsia="en-US"/>
              </w:rPr>
            </w:pPr>
            <w:r w:rsidRPr="006D3DDD">
              <w:rPr>
                <w:rFonts w:eastAsia="Calibri"/>
                <w:b/>
                <w:bCs/>
                <w:iCs/>
                <w:sz w:val="24"/>
                <w:szCs w:val="24"/>
                <w:lang w:eastAsia="en-US"/>
              </w:rPr>
              <w:t>İMZA</w:t>
            </w:r>
          </w:p>
        </w:tc>
      </w:tr>
      <w:tr w:rsidR="00FE2367" w:rsidRPr="006D3DDD" w:rsidTr="00C82B8E">
        <w:tc>
          <w:tcPr>
            <w:tcW w:w="3469" w:type="dxa"/>
          </w:tcPr>
          <w:p w:rsidR="00FE2367" w:rsidRPr="006D3DDD" w:rsidRDefault="00FE2367" w:rsidP="00FE2367">
            <w:pPr>
              <w:spacing w:after="120" w:line="276" w:lineRule="auto"/>
              <w:contextualSpacing/>
              <w:rPr>
                <w:rFonts w:eastAsia="Calibri"/>
                <w:sz w:val="24"/>
                <w:szCs w:val="24"/>
                <w:lang w:eastAsia="en-US"/>
              </w:rPr>
            </w:pPr>
          </w:p>
        </w:tc>
        <w:tc>
          <w:tcPr>
            <w:tcW w:w="3761" w:type="dxa"/>
          </w:tcPr>
          <w:p w:rsidR="00FE2367" w:rsidRPr="006D3DDD" w:rsidRDefault="00FE2367" w:rsidP="00FE2367">
            <w:pPr>
              <w:spacing w:after="120" w:line="276" w:lineRule="auto"/>
              <w:contextualSpacing/>
              <w:rPr>
                <w:rFonts w:eastAsia="Calibri"/>
                <w:sz w:val="24"/>
                <w:szCs w:val="24"/>
                <w:lang w:eastAsia="en-US"/>
              </w:rPr>
            </w:pPr>
          </w:p>
        </w:tc>
        <w:tc>
          <w:tcPr>
            <w:tcW w:w="1950" w:type="dxa"/>
          </w:tcPr>
          <w:p w:rsidR="00FE2367" w:rsidRPr="006D3DDD" w:rsidRDefault="00FE2367" w:rsidP="00FE2367">
            <w:pPr>
              <w:spacing w:after="120" w:line="276" w:lineRule="auto"/>
              <w:contextualSpacing/>
              <w:rPr>
                <w:rFonts w:eastAsia="Calibri"/>
                <w:sz w:val="24"/>
                <w:szCs w:val="24"/>
                <w:lang w:eastAsia="en-US"/>
              </w:rPr>
            </w:pPr>
          </w:p>
        </w:tc>
      </w:tr>
      <w:tr w:rsidR="00FE2367" w:rsidRPr="006D3DDD" w:rsidTr="00C82B8E">
        <w:tc>
          <w:tcPr>
            <w:tcW w:w="3469" w:type="dxa"/>
          </w:tcPr>
          <w:p w:rsidR="00FE2367" w:rsidRPr="006D3DDD" w:rsidRDefault="00FE2367" w:rsidP="00FE2367">
            <w:pPr>
              <w:spacing w:after="120" w:line="276" w:lineRule="auto"/>
              <w:contextualSpacing/>
              <w:rPr>
                <w:rFonts w:eastAsia="Calibri"/>
                <w:sz w:val="24"/>
                <w:szCs w:val="24"/>
                <w:lang w:eastAsia="en-US"/>
              </w:rPr>
            </w:pPr>
          </w:p>
        </w:tc>
        <w:tc>
          <w:tcPr>
            <w:tcW w:w="3761" w:type="dxa"/>
          </w:tcPr>
          <w:p w:rsidR="00FE2367" w:rsidRPr="006D3DDD" w:rsidRDefault="00FE2367" w:rsidP="00FE2367">
            <w:pPr>
              <w:spacing w:after="120" w:line="276" w:lineRule="auto"/>
              <w:contextualSpacing/>
              <w:rPr>
                <w:rFonts w:eastAsia="Calibri"/>
                <w:sz w:val="24"/>
                <w:szCs w:val="24"/>
                <w:lang w:eastAsia="en-US"/>
              </w:rPr>
            </w:pPr>
          </w:p>
        </w:tc>
        <w:tc>
          <w:tcPr>
            <w:tcW w:w="1950" w:type="dxa"/>
          </w:tcPr>
          <w:p w:rsidR="00FE2367" w:rsidRPr="006D3DDD" w:rsidRDefault="00FE2367" w:rsidP="00FE2367">
            <w:pPr>
              <w:spacing w:after="120" w:line="276" w:lineRule="auto"/>
              <w:contextualSpacing/>
              <w:rPr>
                <w:rFonts w:eastAsia="Calibri"/>
                <w:sz w:val="24"/>
                <w:szCs w:val="24"/>
                <w:lang w:eastAsia="en-US"/>
              </w:rPr>
            </w:pPr>
          </w:p>
        </w:tc>
      </w:tr>
    </w:tbl>
    <w:p w:rsidR="00FE2367" w:rsidRPr="006D3DDD" w:rsidRDefault="00FE2367" w:rsidP="00FE2367">
      <w:pPr>
        <w:spacing w:after="200" w:line="276" w:lineRule="auto"/>
        <w:rPr>
          <w:rFonts w:eastAsiaTheme="minorHAnsi"/>
          <w:sz w:val="24"/>
          <w:szCs w:val="24"/>
          <w:lang w:eastAsia="en-US"/>
        </w:rPr>
      </w:pPr>
    </w:p>
    <w:p w:rsidR="00FE2367" w:rsidRPr="006D3DDD" w:rsidRDefault="00FE2367" w:rsidP="00FE2367">
      <w:pPr>
        <w:pStyle w:val="GvdeMetniGirintisi"/>
        <w:spacing w:after="120" w:line="276" w:lineRule="auto"/>
        <w:ind w:left="0" w:firstLine="0"/>
        <w:rPr>
          <w:b/>
          <w:sz w:val="24"/>
          <w:szCs w:val="24"/>
        </w:rPr>
      </w:pPr>
    </w:p>
    <w:p w:rsidR="006C3B74" w:rsidRPr="006D3DDD" w:rsidRDefault="006C3B74" w:rsidP="00920E22">
      <w:pPr>
        <w:spacing w:after="120" w:line="276" w:lineRule="auto"/>
        <w:rPr>
          <w:b/>
          <w:sz w:val="24"/>
          <w:szCs w:val="24"/>
        </w:rPr>
      </w:pPr>
      <w:r w:rsidRPr="006D3DDD">
        <w:rPr>
          <w:b/>
          <w:sz w:val="24"/>
          <w:szCs w:val="24"/>
        </w:rPr>
        <w:t xml:space="preserve"> </w:t>
      </w:r>
    </w:p>
    <w:sectPr w:rsidR="006C3B74" w:rsidRPr="006D3DDD" w:rsidSect="00277355">
      <w:headerReference w:type="default" r:id="rId7"/>
      <w:pgSz w:w="11906" w:h="16838"/>
      <w:pgMar w:top="709" w:right="991"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C6E27" w:rsidRDefault="002C6E27" w:rsidP="00277355">
      <w:r>
        <w:separator/>
      </w:r>
    </w:p>
  </w:endnote>
  <w:endnote w:type="continuationSeparator" w:id="0">
    <w:p w:rsidR="002C6E27" w:rsidRDefault="002C6E27" w:rsidP="00277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00000000"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C6E27" w:rsidRDefault="002C6E27" w:rsidP="00277355">
      <w:r>
        <w:separator/>
      </w:r>
    </w:p>
  </w:footnote>
  <w:footnote w:type="continuationSeparator" w:id="0">
    <w:p w:rsidR="002C6E27" w:rsidRDefault="002C6E27" w:rsidP="00277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82B8E" w:rsidRDefault="00C82B8E">
    <w:pPr>
      <w:pStyle w:val="stBilgi"/>
      <w:jc w:val="right"/>
    </w:pPr>
    <w:r>
      <w:t xml:space="preserve">Sayfa </w:t>
    </w:r>
    <w:r>
      <w:rPr>
        <w:b/>
        <w:sz w:val="24"/>
        <w:szCs w:val="24"/>
      </w:rPr>
      <w:fldChar w:fldCharType="begin"/>
    </w:r>
    <w:r>
      <w:rPr>
        <w:b/>
      </w:rPr>
      <w:instrText>PAGE</w:instrText>
    </w:r>
    <w:r>
      <w:rPr>
        <w:b/>
        <w:sz w:val="24"/>
        <w:szCs w:val="24"/>
      </w:rPr>
      <w:fldChar w:fldCharType="separate"/>
    </w:r>
    <w:r w:rsidR="006122B8">
      <w:rPr>
        <w:b/>
        <w:noProof/>
      </w:rPr>
      <w:t>20</w:t>
    </w:r>
    <w:r>
      <w:rPr>
        <w:b/>
        <w:sz w:val="24"/>
        <w:szCs w:val="24"/>
      </w:rPr>
      <w:fldChar w:fldCharType="end"/>
    </w:r>
    <w:r>
      <w:t xml:space="preserve"> / </w:t>
    </w:r>
    <w:r>
      <w:rPr>
        <w:b/>
        <w:sz w:val="24"/>
        <w:szCs w:val="24"/>
      </w:rPr>
      <w:fldChar w:fldCharType="begin"/>
    </w:r>
    <w:r>
      <w:rPr>
        <w:b/>
      </w:rPr>
      <w:instrText>NUMPAGES</w:instrText>
    </w:r>
    <w:r>
      <w:rPr>
        <w:b/>
        <w:sz w:val="24"/>
        <w:szCs w:val="24"/>
      </w:rPr>
      <w:fldChar w:fldCharType="separate"/>
    </w:r>
    <w:r w:rsidR="006122B8">
      <w:rPr>
        <w:b/>
        <w:noProof/>
      </w:rPr>
      <w:t>20</w:t>
    </w:r>
    <w:r>
      <w:rPr>
        <w:b/>
        <w:sz w:val="24"/>
        <w:szCs w:val="24"/>
      </w:rPr>
      <w:fldChar w:fldCharType="end"/>
    </w:r>
  </w:p>
  <w:p w:rsidR="00C82B8E" w:rsidRDefault="00C82B8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24B09"/>
    <w:multiLevelType w:val="hybridMultilevel"/>
    <w:tmpl w:val="C58AD2E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04805B79"/>
    <w:multiLevelType w:val="hybridMultilevel"/>
    <w:tmpl w:val="5E3EDE16"/>
    <w:lvl w:ilvl="0" w:tplc="701A10C2">
      <w:start w:val="1"/>
      <w:numFmt w:val="decimal"/>
      <w:lvlText w:val="%1."/>
      <w:lvlJc w:val="left"/>
      <w:pPr>
        <w:ind w:left="502" w:hanging="360"/>
      </w:pPr>
      <w:rPr>
        <w:rFonts w:cs="Microsoft Sans Serif"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15:restartNumberingAfterBreak="0">
    <w:nsid w:val="19601BD6"/>
    <w:multiLevelType w:val="hybridMultilevel"/>
    <w:tmpl w:val="6F1286E0"/>
    <w:lvl w:ilvl="0" w:tplc="7896925C">
      <w:start w:val="17"/>
      <w:numFmt w:val="bullet"/>
      <w:lvlText w:val="-"/>
      <w:lvlJc w:val="left"/>
      <w:pPr>
        <w:ind w:left="720" w:hanging="360"/>
      </w:pPr>
      <w:rPr>
        <w:rFonts w:ascii="Tahoma" w:eastAsia="Times New Roman" w:hAnsi="Tahoma"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A69769D"/>
    <w:multiLevelType w:val="hybridMultilevel"/>
    <w:tmpl w:val="70A4AE3E"/>
    <w:lvl w:ilvl="0" w:tplc="041F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36CE29A1"/>
    <w:multiLevelType w:val="hybridMultilevel"/>
    <w:tmpl w:val="DA6028C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3B520811"/>
    <w:multiLevelType w:val="hybridMultilevel"/>
    <w:tmpl w:val="F044ECF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F86BF4"/>
    <w:multiLevelType w:val="hybridMultilevel"/>
    <w:tmpl w:val="2672277C"/>
    <w:lvl w:ilvl="0" w:tplc="DB96A980">
      <w:start w:val="8"/>
      <w:numFmt w:val="decimal"/>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7" w15:restartNumberingAfterBreak="0">
    <w:nsid w:val="440E04A5"/>
    <w:multiLevelType w:val="hybridMultilevel"/>
    <w:tmpl w:val="D7FA4C36"/>
    <w:lvl w:ilvl="0" w:tplc="041F000F">
      <w:start w:val="1"/>
      <w:numFmt w:val="decimal"/>
      <w:lvlText w:val="%1."/>
      <w:lvlJc w:val="left"/>
      <w:pPr>
        <w:ind w:left="1287" w:hanging="360"/>
      </w:pPr>
    </w:lvl>
    <w:lvl w:ilvl="1" w:tplc="041F0019" w:tentative="1">
      <w:start w:val="1"/>
      <w:numFmt w:val="lowerLetter"/>
      <w:lvlText w:val="%2."/>
      <w:lvlJc w:val="left"/>
      <w:pPr>
        <w:ind w:left="2007" w:hanging="360"/>
      </w:pPr>
    </w:lvl>
    <w:lvl w:ilvl="2" w:tplc="041F001B" w:tentative="1">
      <w:start w:val="1"/>
      <w:numFmt w:val="lowerRoman"/>
      <w:lvlText w:val="%3."/>
      <w:lvlJc w:val="right"/>
      <w:pPr>
        <w:ind w:left="2727" w:hanging="180"/>
      </w:pPr>
    </w:lvl>
    <w:lvl w:ilvl="3" w:tplc="041F000F" w:tentative="1">
      <w:start w:val="1"/>
      <w:numFmt w:val="decimal"/>
      <w:lvlText w:val="%4."/>
      <w:lvlJc w:val="left"/>
      <w:pPr>
        <w:ind w:left="3447" w:hanging="360"/>
      </w:pPr>
    </w:lvl>
    <w:lvl w:ilvl="4" w:tplc="041F0019" w:tentative="1">
      <w:start w:val="1"/>
      <w:numFmt w:val="lowerLetter"/>
      <w:lvlText w:val="%5."/>
      <w:lvlJc w:val="left"/>
      <w:pPr>
        <w:ind w:left="4167" w:hanging="360"/>
      </w:pPr>
    </w:lvl>
    <w:lvl w:ilvl="5" w:tplc="041F001B" w:tentative="1">
      <w:start w:val="1"/>
      <w:numFmt w:val="lowerRoman"/>
      <w:lvlText w:val="%6."/>
      <w:lvlJc w:val="right"/>
      <w:pPr>
        <w:ind w:left="4887" w:hanging="180"/>
      </w:pPr>
    </w:lvl>
    <w:lvl w:ilvl="6" w:tplc="041F000F" w:tentative="1">
      <w:start w:val="1"/>
      <w:numFmt w:val="decimal"/>
      <w:lvlText w:val="%7."/>
      <w:lvlJc w:val="left"/>
      <w:pPr>
        <w:ind w:left="5607" w:hanging="360"/>
      </w:pPr>
    </w:lvl>
    <w:lvl w:ilvl="7" w:tplc="041F0019" w:tentative="1">
      <w:start w:val="1"/>
      <w:numFmt w:val="lowerLetter"/>
      <w:lvlText w:val="%8."/>
      <w:lvlJc w:val="left"/>
      <w:pPr>
        <w:ind w:left="6327" w:hanging="360"/>
      </w:pPr>
    </w:lvl>
    <w:lvl w:ilvl="8" w:tplc="041F001B" w:tentative="1">
      <w:start w:val="1"/>
      <w:numFmt w:val="lowerRoman"/>
      <w:lvlText w:val="%9."/>
      <w:lvlJc w:val="right"/>
      <w:pPr>
        <w:ind w:left="7047" w:hanging="180"/>
      </w:pPr>
    </w:lvl>
  </w:abstractNum>
  <w:abstractNum w:abstractNumId="8" w15:restartNumberingAfterBreak="0">
    <w:nsid w:val="45CD1BD0"/>
    <w:multiLevelType w:val="hybridMultilevel"/>
    <w:tmpl w:val="6DFCE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3960A9"/>
    <w:multiLevelType w:val="hybridMultilevel"/>
    <w:tmpl w:val="F314D86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54285C98"/>
    <w:multiLevelType w:val="hybridMultilevel"/>
    <w:tmpl w:val="1A3A9CD0"/>
    <w:lvl w:ilvl="0" w:tplc="6F74379E">
      <w:start w:val="1"/>
      <w:numFmt w:val="bullet"/>
      <w:lvlText w:val=""/>
      <w:lvlJc w:val="left"/>
      <w:pPr>
        <w:ind w:left="1226" w:hanging="360"/>
      </w:pPr>
      <w:rPr>
        <w:rFonts w:ascii="Wingdings" w:hAnsi="Wingdings" w:hint="default"/>
        <w:b/>
      </w:rPr>
    </w:lvl>
    <w:lvl w:ilvl="1" w:tplc="041F0003" w:tentative="1">
      <w:start w:val="1"/>
      <w:numFmt w:val="bullet"/>
      <w:lvlText w:val="o"/>
      <w:lvlJc w:val="left"/>
      <w:pPr>
        <w:ind w:left="1946" w:hanging="360"/>
      </w:pPr>
      <w:rPr>
        <w:rFonts w:ascii="Courier New" w:hAnsi="Courier New" w:cs="Courier New" w:hint="default"/>
      </w:rPr>
    </w:lvl>
    <w:lvl w:ilvl="2" w:tplc="041F0005" w:tentative="1">
      <w:start w:val="1"/>
      <w:numFmt w:val="bullet"/>
      <w:lvlText w:val=""/>
      <w:lvlJc w:val="left"/>
      <w:pPr>
        <w:ind w:left="2666" w:hanging="360"/>
      </w:pPr>
      <w:rPr>
        <w:rFonts w:ascii="Wingdings" w:hAnsi="Wingdings" w:hint="default"/>
      </w:rPr>
    </w:lvl>
    <w:lvl w:ilvl="3" w:tplc="041F0001" w:tentative="1">
      <w:start w:val="1"/>
      <w:numFmt w:val="bullet"/>
      <w:lvlText w:val=""/>
      <w:lvlJc w:val="left"/>
      <w:pPr>
        <w:ind w:left="3386" w:hanging="360"/>
      </w:pPr>
      <w:rPr>
        <w:rFonts w:ascii="Symbol" w:hAnsi="Symbol" w:hint="default"/>
      </w:rPr>
    </w:lvl>
    <w:lvl w:ilvl="4" w:tplc="041F0003" w:tentative="1">
      <w:start w:val="1"/>
      <w:numFmt w:val="bullet"/>
      <w:lvlText w:val="o"/>
      <w:lvlJc w:val="left"/>
      <w:pPr>
        <w:ind w:left="4106" w:hanging="360"/>
      </w:pPr>
      <w:rPr>
        <w:rFonts w:ascii="Courier New" w:hAnsi="Courier New" w:cs="Courier New" w:hint="default"/>
      </w:rPr>
    </w:lvl>
    <w:lvl w:ilvl="5" w:tplc="041F0005" w:tentative="1">
      <w:start w:val="1"/>
      <w:numFmt w:val="bullet"/>
      <w:lvlText w:val=""/>
      <w:lvlJc w:val="left"/>
      <w:pPr>
        <w:ind w:left="4826" w:hanging="360"/>
      </w:pPr>
      <w:rPr>
        <w:rFonts w:ascii="Wingdings" w:hAnsi="Wingdings" w:hint="default"/>
      </w:rPr>
    </w:lvl>
    <w:lvl w:ilvl="6" w:tplc="041F0001" w:tentative="1">
      <w:start w:val="1"/>
      <w:numFmt w:val="bullet"/>
      <w:lvlText w:val=""/>
      <w:lvlJc w:val="left"/>
      <w:pPr>
        <w:ind w:left="5546" w:hanging="360"/>
      </w:pPr>
      <w:rPr>
        <w:rFonts w:ascii="Symbol" w:hAnsi="Symbol" w:hint="default"/>
      </w:rPr>
    </w:lvl>
    <w:lvl w:ilvl="7" w:tplc="041F0003" w:tentative="1">
      <w:start w:val="1"/>
      <w:numFmt w:val="bullet"/>
      <w:lvlText w:val="o"/>
      <w:lvlJc w:val="left"/>
      <w:pPr>
        <w:ind w:left="6266" w:hanging="360"/>
      </w:pPr>
      <w:rPr>
        <w:rFonts w:ascii="Courier New" w:hAnsi="Courier New" w:cs="Courier New" w:hint="default"/>
      </w:rPr>
    </w:lvl>
    <w:lvl w:ilvl="8" w:tplc="041F0005" w:tentative="1">
      <w:start w:val="1"/>
      <w:numFmt w:val="bullet"/>
      <w:lvlText w:val=""/>
      <w:lvlJc w:val="left"/>
      <w:pPr>
        <w:ind w:left="6986" w:hanging="360"/>
      </w:pPr>
      <w:rPr>
        <w:rFonts w:ascii="Wingdings" w:hAnsi="Wingdings" w:hint="default"/>
      </w:rPr>
    </w:lvl>
  </w:abstractNum>
  <w:abstractNum w:abstractNumId="11" w15:restartNumberingAfterBreak="0">
    <w:nsid w:val="55FF6D1E"/>
    <w:multiLevelType w:val="hybridMultilevel"/>
    <w:tmpl w:val="DB04CB1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623E329E"/>
    <w:multiLevelType w:val="hybridMultilevel"/>
    <w:tmpl w:val="51523CA8"/>
    <w:lvl w:ilvl="0" w:tplc="55C8305A">
      <w:start w:val="1"/>
      <w:numFmt w:val="decimal"/>
      <w:lvlText w:val="%1-"/>
      <w:lvlJc w:val="left"/>
      <w:pPr>
        <w:tabs>
          <w:tab w:val="num" w:pos="720"/>
        </w:tabs>
        <w:ind w:left="720" w:hanging="360"/>
      </w:pPr>
      <w:rPr>
        <w:rFonts w:ascii="Times New Roman" w:hAnsi="Times New Roman" w:cs="Times New Roman" w:hint="default"/>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6AF1E7C"/>
    <w:multiLevelType w:val="hybridMultilevel"/>
    <w:tmpl w:val="871A5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924E51"/>
    <w:multiLevelType w:val="hybridMultilevel"/>
    <w:tmpl w:val="D43A59BE"/>
    <w:lvl w:ilvl="0" w:tplc="3006B1C2">
      <w:start w:val="5"/>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5" w15:restartNumberingAfterBreak="0">
    <w:nsid w:val="6EE471CF"/>
    <w:multiLevelType w:val="hybridMultilevel"/>
    <w:tmpl w:val="B82E62A4"/>
    <w:lvl w:ilvl="0" w:tplc="D0503E06">
      <w:start w:val="1"/>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6" w15:restartNumberingAfterBreak="0">
    <w:nsid w:val="7FF118C3"/>
    <w:multiLevelType w:val="hybridMultilevel"/>
    <w:tmpl w:val="5B00619E"/>
    <w:lvl w:ilvl="0" w:tplc="EA125CCC">
      <w:start w:val="8"/>
      <w:numFmt w:val="decimal"/>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num w:numId="1">
    <w:abstractNumId w:val="1"/>
  </w:num>
  <w:num w:numId="2">
    <w:abstractNumId w:val="12"/>
  </w:num>
  <w:num w:numId="3">
    <w:abstractNumId w:val="14"/>
  </w:num>
  <w:num w:numId="4">
    <w:abstractNumId w:val="10"/>
  </w:num>
  <w:num w:numId="5">
    <w:abstractNumId w:val="6"/>
  </w:num>
  <w:num w:numId="6">
    <w:abstractNumId w:val="16"/>
  </w:num>
  <w:num w:numId="7">
    <w:abstractNumId w:val="2"/>
  </w:num>
  <w:num w:numId="8">
    <w:abstractNumId w:val="3"/>
  </w:num>
  <w:num w:numId="9">
    <w:abstractNumId w:val="5"/>
  </w:num>
  <w:num w:numId="10">
    <w:abstractNumId w:val="8"/>
  </w:num>
  <w:num w:numId="11">
    <w:abstractNumId w:val="4"/>
  </w:num>
  <w:num w:numId="12">
    <w:abstractNumId w:val="11"/>
  </w:num>
  <w:num w:numId="13">
    <w:abstractNumId w:val="0"/>
  </w:num>
  <w:num w:numId="14">
    <w:abstractNumId w:val="9"/>
  </w:num>
  <w:num w:numId="15">
    <w:abstractNumId w:val="15"/>
  </w:num>
  <w:num w:numId="16">
    <w:abstractNumId w:val="7"/>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6"/>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FD1"/>
    <w:rsid w:val="00006FC2"/>
    <w:rsid w:val="00007A97"/>
    <w:rsid w:val="0002755B"/>
    <w:rsid w:val="00027789"/>
    <w:rsid w:val="00030988"/>
    <w:rsid w:val="000352E6"/>
    <w:rsid w:val="00036162"/>
    <w:rsid w:val="000361F4"/>
    <w:rsid w:val="00066CE6"/>
    <w:rsid w:val="00096D0C"/>
    <w:rsid w:val="000A0FD1"/>
    <w:rsid w:val="000B37EE"/>
    <w:rsid w:val="001211D1"/>
    <w:rsid w:val="001329C1"/>
    <w:rsid w:val="0017073F"/>
    <w:rsid w:val="00174BAC"/>
    <w:rsid w:val="00193592"/>
    <w:rsid w:val="001B57F6"/>
    <w:rsid w:val="001B5C8B"/>
    <w:rsid w:val="00222D0C"/>
    <w:rsid w:val="00277355"/>
    <w:rsid w:val="002827F5"/>
    <w:rsid w:val="002C0113"/>
    <w:rsid w:val="002C6E27"/>
    <w:rsid w:val="002D4571"/>
    <w:rsid w:val="00302448"/>
    <w:rsid w:val="00304734"/>
    <w:rsid w:val="0031604B"/>
    <w:rsid w:val="003230AE"/>
    <w:rsid w:val="00343666"/>
    <w:rsid w:val="0035214C"/>
    <w:rsid w:val="003975BC"/>
    <w:rsid w:val="003B58E1"/>
    <w:rsid w:val="003C252B"/>
    <w:rsid w:val="004437ED"/>
    <w:rsid w:val="00467B75"/>
    <w:rsid w:val="0049516D"/>
    <w:rsid w:val="004A3598"/>
    <w:rsid w:val="004F635D"/>
    <w:rsid w:val="00535B85"/>
    <w:rsid w:val="00556F42"/>
    <w:rsid w:val="005631F0"/>
    <w:rsid w:val="005B1753"/>
    <w:rsid w:val="005C1D65"/>
    <w:rsid w:val="005C2378"/>
    <w:rsid w:val="005D1C5C"/>
    <w:rsid w:val="005D3F2E"/>
    <w:rsid w:val="005D48B5"/>
    <w:rsid w:val="005F704D"/>
    <w:rsid w:val="006122B8"/>
    <w:rsid w:val="00616A95"/>
    <w:rsid w:val="00630460"/>
    <w:rsid w:val="00647BAD"/>
    <w:rsid w:val="006558C2"/>
    <w:rsid w:val="006745A0"/>
    <w:rsid w:val="00675153"/>
    <w:rsid w:val="006871DC"/>
    <w:rsid w:val="006A2CA2"/>
    <w:rsid w:val="006A6C93"/>
    <w:rsid w:val="006C3B74"/>
    <w:rsid w:val="006C49F9"/>
    <w:rsid w:val="006D3DDD"/>
    <w:rsid w:val="006E7F84"/>
    <w:rsid w:val="006F5BCC"/>
    <w:rsid w:val="00702742"/>
    <w:rsid w:val="00703E9B"/>
    <w:rsid w:val="00707521"/>
    <w:rsid w:val="0071788A"/>
    <w:rsid w:val="0073311F"/>
    <w:rsid w:val="007416C9"/>
    <w:rsid w:val="00787045"/>
    <w:rsid w:val="00790614"/>
    <w:rsid w:val="007958EC"/>
    <w:rsid w:val="007B1DA6"/>
    <w:rsid w:val="007E7EDA"/>
    <w:rsid w:val="00826E97"/>
    <w:rsid w:val="00835895"/>
    <w:rsid w:val="008B2044"/>
    <w:rsid w:val="008B3BE8"/>
    <w:rsid w:val="008F789B"/>
    <w:rsid w:val="0091021D"/>
    <w:rsid w:val="0091493D"/>
    <w:rsid w:val="00920E22"/>
    <w:rsid w:val="00945ECF"/>
    <w:rsid w:val="009620D1"/>
    <w:rsid w:val="00983561"/>
    <w:rsid w:val="009858A6"/>
    <w:rsid w:val="009A4091"/>
    <w:rsid w:val="009A6DCD"/>
    <w:rsid w:val="009C6A35"/>
    <w:rsid w:val="009F7F3C"/>
    <w:rsid w:val="00A03A05"/>
    <w:rsid w:val="00A03D59"/>
    <w:rsid w:val="00A20102"/>
    <w:rsid w:val="00A31121"/>
    <w:rsid w:val="00A624A4"/>
    <w:rsid w:val="00A666F7"/>
    <w:rsid w:val="00A73065"/>
    <w:rsid w:val="00A84289"/>
    <w:rsid w:val="00A86ED6"/>
    <w:rsid w:val="00AA750D"/>
    <w:rsid w:val="00AC3D1D"/>
    <w:rsid w:val="00AD51BD"/>
    <w:rsid w:val="00B567D1"/>
    <w:rsid w:val="00B80ADC"/>
    <w:rsid w:val="00C02693"/>
    <w:rsid w:val="00C150C1"/>
    <w:rsid w:val="00C4324F"/>
    <w:rsid w:val="00C43960"/>
    <w:rsid w:val="00C57507"/>
    <w:rsid w:val="00C749FC"/>
    <w:rsid w:val="00C82B8E"/>
    <w:rsid w:val="00CC2D69"/>
    <w:rsid w:val="00CD699E"/>
    <w:rsid w:val="00CE1678"/>
    <w:rsid w:val="00CE7852"/>
    <w:rsid w:val="00D23782"/>
    <w:rsid w:val="00D65269"/>
    <w:rsid w:val="00D7097D"/>
    <w:rsid w:val="00D7197C"/>
    <w:rsid w:val="00D836DB"/>
    <w:rsid w:val="00D850BF"/>
    <w:rsid w:val="00DA3377"/>
    <w:rsid w:val="00DA35B2"/>
    <w:rsid w:val="00DA3EA6"/>
    <w:rsid w:val="00DB4901"/>
    <w:rsid w:val="00DF6D4B"/>
    <w:rsid w:val="00E34175"/>
    <w:rsid w:val="00E4030F"/>
    <w:rsid w:val="00E84D55"/>
    <w:rsid w:val="00EC7D2B"/>
    <w:rsid w:val="00ED29DC"/>
    <w:rsid w:val="00F0411D"/>
    <w:rsid w:val="00F10F58"/>
    <w:rsid w:val="00F2232A"/>
    <w:rsid w:val="00F37B6B"/>
    <w:rsid w:val="00F40092"/>
    <w:rsid w:val="00F73D6D"/>
    <w:rsid w:val="00FC6270"/>
    <w:rsid w:val="00FE236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580E1A-70A7-4109-8008-7ACB1D814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FD1"/>
    <w:rPr>
      <w:rFonts w:ascii="Times New Roman" w:eastAsia="Times New Roman" w:hAnsi="Times New Roman"/>
    </w:rPr>
  </w:style>
  <w:style w:type="paragraph" w:styleId="Balk2">
    <w:name w:val="heading 2"/>
    <w:basedOn w:val="Normal"/>
    <w:next w:val="Normal"/>
    <w:link w:val="Balk2Char"/>
    <w:qFormat/>
    <w:rsid w:val="000A0FD1"/>
    <w:pPr>
      <w:keepNext/>
      <w:autoSpaceDE w:val="0"/>
      <w:autoSpaceDN w:val="0"/>
      <w:adjustRightInd w:val="0"/>
      <w:ind w:firstLine="708"/>
      <w:jc w:val="both"/>
      <w:outlineLvl w:val="1"/>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0A0FD1"/>
    <w:rPr>
      <w:rFonts w:ascii="Times New Roman" w:eastAsia="Times New Roman" w:hAnsi="Times New Roman" w:cs="Times New Roman"/>
      <w:sz w:val="24"/>
      <w:szCs w:val="20"/>
      <w:lang w:eastAsia="tr-TR"/>
    </w:rPr>
  </w:style>
  <w:style w:type="paragraph" w:styleId="GvdeMetniGirintisi">
    <w:name w:val="Body Text Indent"/>
    <w:basedOn w:val="Normal"/>
    <w:link w:val="GvdeMetniGirintisiChar"/>
    <w:rsid w:val="000A0FD1"/>
    <w:pPr>
      <w:ind w:left="-284" w:hanging="283"/>
    </w:pPr>
  </w:style>
  <w:style w:type="character" w:customStyle="1" w:styleId="GvdeMetniGirintisiChar">
    <w:name w:val="Gövde Metni Girintisi Char"/>
    <w:basedOn w:val="VarsaylanParagrafYazTipi"/>
    <w:link w:val="GvdeMetniGirintisi"/>
    <w:rsid w:val="000A0FD1"/>
    <w:rPr>
      <w:rFonts w:ascii="Times New Roman" w:eastAsia="Times New Roman" w:hAnsi="Times New Roman" w:cs="Times New Roman"/>
      <w:sz w:val="20"/>
      <w:szCs w:val="20"/>
      <w:lang w:eastAsia="tr-TR"/>
    </w:rPr>
  </w:style>
  <w:style w:type="table" w:styleId="TabloKlavuzu">
    <w:name w:val="Table Grid"/>
    <w:basedOn w:val="NormalTablo"/>
    <w:uiPriority w:val="59"/>
    <w:rsid w:val="00DA35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nkliListe1">
    <w:name w:val="Renkli Liste1"/>
    <w:basedOn w:val="NormalTablo"/>
    <w:uiPriority w:val="72"/>
    <w:rsid w:val="006871D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styleId="GvdeMetniGirintisi2">
    <w:name w:val="Body Text Indent 2"/>
    <w:basedOn w:val="Normal"/>
    <w:link w:val="GvdeMetniGirintisi2Char"/>
    <w:uiPriority w:val="99"/>
    <w:semiHidden/>
    <w:unhideWhenUsed/>
    <w:rsid w:val="007958E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7958EC"/>
    <w:rPr>
      <w:rFonts w:ascii="Times New Roman" w:eastAsia="Times New Roman" w:hAnsi="Times New Roman"/>
    </w:rPr>
  </w:style>
  <w:style w:type="table" w:styleId="OrtaKlavuz2-Vurgu3">
    <w:name w:val="Medium Grid 2 Accent 3"/>
    <w:basedOn w:val="NormalTablo"/>
    <w:uiPriority w:val="68"/>
    <w:rsid w:val="009620D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styleId="stBilgi">
    <w:name w:val="header"/>
    <w:basedOn w:val="Normal"/>
    <w:link w:val="stBilgiChar"/>
    <w:uiPriority w:val="99"/>
    <w:unhideWhenUsed/>
    <w:rsid w:val="00277355"/>
    <w:pPr>
      <w:tabs>
        <w:tab w:val="center" w:pos="4536"/>
        <w:tab w:val="right" w:pos="9072"/>
      </w:tabs>
    </w:pPr>
  </w:style>
  <w:style w:type="character" w:customStyle="1" w:styleId="stBilgiChar">
    <w:name w:val="Üst Bilgi Char"/>
    <w:basedOn w:val="VarsaylanParagrafYazTipi"/>
    <w:link w:val="stBilgi"/>
    <w:uiPriority w:val="99"/>
    <w:rsid w:val="00277355"/>
    <w:rPr>
      <w:rFonts w:ascii="Times New Roman" w:eastAsia="Times New Roman" w:hAnsi="Times New Roman"/>
    </w:rPr>
  </w:style>
  <w:style w:type="paragraph" w:styleId="AltBilgi">
    <w:name w:val="footer"/>
    <w:basedOn w:val="Normal"/>
    <w:link w:val="AltBilgiChar"/>
    <w:uiPriority w:val="99"/>
    <w:semiHidden/>
    <w:unhideWhenUsed/>
    <w:rsid w:val="00277355"/>
    <w:pPr>
      <w:tabs>
        <w:tab w:val="center" w:pos="4536"/>
        <w:tab w:val="right" w:pos="9072"/>
      </w:tabs>
    </w:pPr>
  </w:style>
  <w:style w:type="character" w:customStyle="1" w:styleId="AltBilgiChar">
    <w:name w:val="Alt Bilgi Char"/>
    <w:basedOn w:val="VarsaylanParagrafYazTipi"/>
    <w:link w:val="AltBilgi"/>
    <w:uiPriority w:val="99"/>
    <w:semiHidden/>
    <w:rsid w:val="00277355"/>
    <w:rPr>
      <w:rFonts w:ascii="Times New Roman" w:eastAsia="Times New Roman" w:hAnsi="Times New Roman"/>
    </w:rPr>
  </w:style>
  <w:style w:type="paragraph" w:styleId="NormalWeb">
    <w:name w:val="Normal (Web)"/>
    <w:basedOn w:val="Normal"/>
    <w:uiPriority w:val="99"/>
    <w:semiHidden/>
    <w:unhideWhenUsed/>
    <w:rsid w:val="00D65269"/>
    <w:pPr>
      <w:spacing w:before="100" w:beforeAutospacing="1" w:after="100" w:afterAutospacing="1"/>
    </w:pPr>
    <w:rPr>
      <w:sz w:val="24"/>
      <w:szCs w:val="24"/>
    </w:rPr>
  </w:style>
  <w:style w:type="character" w:styleId="Gl">
    <w:name w:val="Strong"/>
    <w:basedOn w:val="VarsaylanParagrafYazTipi"/>
    <w:uiPriority w:val="22"/>
    <w:qFormat/>
    <w:rsid w:val="00D65269"/>
    <w:rPr>
      <w:b/>
      <w:bCs/>
    </w:rPr>
  </w:style>
  <w:style w:type="character" w:styleId="Kpr">
    <w:name w:val="Hyperlink"/>
    <w:basedOn w:val="VarsaylanParagrafYazTipi"/>
    <w:uiPriority w:val="99"/>
    <w:unhideWhenUsed/>
    <w:rsid w:val="00D65269"/>
    <w:rPr>
      <w:color w:val="0000FF"/>
      <w:u w:val="single"/>
    </w:rPr>
  </w:style>
  <w:style w:type="paragraph" w:styleId="AralkYok">
    <w:name w:val="No Spacing"/>
    <w:uiPriority w:val="1"/>
    <w:qFormat/>
    <w:rsid w:val="00C150C1"/>
    <w:rPr>
      <w:rFonts w:eastAsia="Times New Roman"/>
      <w:sz w:val="22"/>
      <w:szCs w:val="22"/>
    </w:rPr>
  </w:style>
  <w:style w:type="table" w:styleId="AkKlavuz-Vurgu4">
    <w:name w:val="Light Grid Accent 4"/>
    <w:basedOn w:val="NormalTablo"/>
    <w:uiPriority w:val="62"/>
    <w:rsid w:val="00A03A05"/>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OrtaKlavuz1-Vurgu6">
    <w:name w:val="Medium Grid 1 Accent 6"/>
    <w:basedOn w:val="NormalTablo"/>
    <w:uiPriority w:val="67"/>
    <w:rsid w:val="00A03A05"/>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paragraph" w:customStyle="1" w:styleId="Default">
    <w:name w:val="Default"/>
    <w:rsid w:val="005631F0"/>
    <w:pPr>
      <w:autoSpaceDE w:val="0"/>
      <w:autoSpaceDN w:val="0"/>
      <w:adjustRightInd w:val="0"/>
    </w:pPr>
    <w:rPr>
      <w:rFonts w:ascii="Times New Roman" w:hAnsi="Times New Roman"/>
      <w:color w:val="000000"/>
      <w:sz w:val="24"/>
      <w:szCs w:val="24"/>
    </w:rPr>
  </w:style>
  <w:style w:type="table" w:styleId="OrtaKlavuz2-Vurgu1">
    <w:name w:val="Medium Grid 2 Accent 1"/>
    <w:basedOn w:val="NormalTablo"/>
    <w:uiPriority w:val="68"/>
    <w:rsid w:val="009C6A35"/>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AkGlgeleme-Vurgu2">
    <w:name w:val="Light Shading Accent 2"/>
    <w:basedOn w:val="NormalTablo"/>
    <w:uiPriority w:val="60"/>
    <w:rsid w:val="00AA75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alonMetni">
    <w:name w:val="Balloon Text"/>
    <w:basedOn w:val="Normal"/>
    <w:link w:val="BalonMetniChar"/>
    <w:uiPriority w:val="99"/>
    <w:semiHidden/>
    <w:unhideWhenUsed/>
    <w:rsid w:val="008B2044"/>
    <w:rPr>
      <w:rFonts w:ascii="Tahoma" w:hAnsi="Tahoma" w:cs="Tahoma"/>
      <w:sz w:val="16"/>
      <w:szCs w:val="16"/>
    </w:rPr>
  </w:style>
  <w:style w:type="character" w:customStyle="1" w:styleId="BalonMetniChar">
    <w:name w:val="Balon Metni Char"/>
    <w:basedOn w:val="VarsaylanParagrafYazTipi"/>
    <w:link w:val="BalonMetni"/>
    <w:uiPriority w:val="99"/>
    <w:semiHidden/>
    <w:rsid w:val="008B2044"/>
    <w:rPr>
      <w:rFonts w:ascii="Tahoma" w:eastAsia="Times New Roman" w:hAnsi="Tahoma" w:cs="Tahoma"/>
      <w:sz w:val="16"/>
      <w:szCs w:val="16"/>
    </w:rPr>
  </w:style>
  <w:style w:type="paragraph" w:styleId="ListeParagraf">
    <w:name w:val="List Paragraph"/>
    <w:basedOn w:val="Normal"/>
    <w:uiPriority w:val="34"/>
    <w:qFormat/>
    <w:rsid w:val="00EC7D2B"/>
    <w:pPr>
      <w:ind w:left="720"/>
      <w:contextualSpacing/>
    </w:pPr>
  </w:style>
  <w:style w:type="paragraph" w:customStyle="1" w:styleId="paraf">
    <w:name w:val="paraf"/>
    <w:basedOn w:val="Normal"/>
    <w:rsid w:val="00CD699E"/>
    <w:pPr>
      <w:spacing w:before="100" w:beforeAutospacing="1" w:after="100" w:afterAutospacing="1"/>
      <w:ind w:firstLine="600"/>
      <w:jc w:val="both"/>
    </w:pPr>
    <w:rPr>
      <w:rFonts w:ascii="Verdana" w:hAnsi="Verdana"/>
      <w:sz w:val="16"/>
      <w:szCs w:val="16"/>
    </w:rPr>
  </w:style>
  <w:style w:type="table" w:customStyle="1" w:styleId="TableGrid1">
    <w:name w:val="Table Grid1"/>
    <w:basedOn w:val="NormalTablo"/>
    <w:next w:val="TabloKlavuzu"/>
    <w:uiPriority w:val="59"/>
    <w:rsid w:val="0070752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369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6330</Words>
  <Characters>36081</Characters>
  <Application>Microsoft Office Word</Application>
  <DocSecurity>0</DocSecurity>
  <Lines>300</Lines>
  <Paragraphs>84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TURBO A.Ş.</Company>
  <LinksUpToDate>false</LinksUpToDate>
  <CharactersWithSpaces>42327</CharactersWithSpaces>
  <SharedDoc>false</SharedDoc>
  <HLinks>
    <vt:vector size="18" baseType="variant">
      <vt:variant>
        <vt:i4>2097215</vt:i4>
      </vt:variant>
      <vt:variant>
        <vt:i4>6</vt:i4>
      </vt:variant>
      <vt:variant>
        <vt:i4>0</vt:i4>
      </vt:variant>
      <vt:variant>
        <vt:i4>5</vt:i4>
      </vt:variant>
      <vt:variant>
        <vt:lpwstr>https://www.facebook.com/groups/izzetekerpaylasim/</vt:lpwstr>
      </vt:variant>
      <vt:variant>
        <vt:lpwstr/>
      </vt:variant>
      <vt:variant>
        <vt:i4>917507</vt:i4>
      </vt:variant>
      <vt:variant>
        <vt:i4>3</vt:i4>
      </vt:variant>
      <vt:variant>
        <vt:i4>0</vt:i4>
      </vt:variant>
      <vt:variant>
        <vt:i4>5</vt:i4>
      </vt:variant>
      <vt:variant>
        <vt:lpwstr>http://twitter.com/</vt:lpwstr>
      </vt:variant>
      <vt:variant>
        <vt:lpwstr>!/izzeteker</vt:lpwstr>
      </vt:variant>
      <vt:variant>
        <vt:i4>655373</vt:i4>
      </vt:variant>
      <vt:variant>
        <vt:i4>0</vt:i4>
      </vt:variant>
      <vt:variant>
        <vt:i4>0</vt:i4>
      </vt:variant>
      <vt:variant>
        <vt:i4>5</vt:i4>
      </vt:variant>
      <vt:variant>
        <vt:lpwstr>https://www.facebook.com/izzeteker42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İzzeT</dc:creator>
  <cp:lastModifiedBy>Hasan Ayık</cp:lastModifiedBy>
  <cp:revision>2</cp:revision>
  <cp:lastPrinted>2012-09-09T12:33:00Z</cp:lastPrinted>
  <dcterms:created xsi:type="dcterms:W3CDTF">2020-08-23T17:16:00Z</dcterms:created>
  <dcterms:modified xsi:type="dcterms:W3CDTF">2020-08-23T17:16:00Z</dcterms:modified>
</cp:coreProperties>
</file>