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C44B7" w:rsidRPr="00B7463D" w:rsidRDefault="009E3EEC" w:rsidP="003C44B7">
      <w:pPr>
        <w:jc w:val="center"/>
        <w:rPr>
          <w:rFonts w:cstheme="minorHAnsi"/>
          <w:b/>
        </w:rPr>
      </w:pPr>
      <w:r>
        <w:rPr>
          <w:rFonts w:cstheme="minorHAnsi"/>
          <w:b/>
        </w:rPr>
        <w:t>2020 – 2021</w:t>
      </w:r>
      <w:r w:rsidR="003C44B7" w:rsidRPr="002F0404">
        <w:rPr>
          <w:rFonts w:cstheme="minorHAnsi"/>
          <w:b/>
        </w:rPr>
        <w:t xml:space="preserve"> EĞİTİM – ÖĞRETİM YILI </w:t>
      </w:r>
      <w:r w:rsidR="003C44B7">
        <w:rPr>
          <w:rFonts w:cstheme="minorHAnsi"/>
          <w:b/>
        </w:rPr>
        <w:t>………………………………</w:t>
      </w:r>
      <w:r w:rsidR="003C44B7" w:rsidRPr="002F0404">
        <w:rPr>
          <w:rFonts w:cstheme="minorHAnsi"/>
          <w:b/>
        </w:rPr>
        <w:t xml:space="preserve">…………………………………. </w:t>
      </w:r>
      <w:r w:rsidR="00F94993">
        <w:rPr>
          <w:rFonts w:cstheme="minorHAnsi"/>
          <w:b/>
        </w:rPr>
        <w:t>ANADOLU</w:t>
      </w:r>
      <w:r w:rsidR="003C44B7" w:rsidRPr="002F0404">
        <w:rPr>
          <w:rFonts w:cstheme="minorHAnsi"/>
          <w:b/>
        </w:rPr>
        <w:t xml:space="preserve"> LİSESİ 9.SINIF MATEMATİK DERSİ ÜNİTELENDİRİLMİŞ YILLIK PLANI</w:t>
      </w:r>
    </w:p>
    <w:p w:rsidR="003C44B7" w:rsidRDefault="003C44B7" w:rsidP="003C44B7">
      <w:pPr>
        <w:jc w:val="center"/>
        <w:rPr>
          <w:rFonts w:cstheme="minorHAnsi"/>
          <w:b/>
        </w:rPr>
      </w:pPr>
      <w:r w:rsidRPr="00F625CE">
        <w:rPr>
          <w:rFonts w:cstheme="minorHAnsi"/>
          <w:b/>
        </w:rPr>
        <w:t>9.SINIF KAZANIM VE SÜRE TABLOSU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1"/>
        <w:gridCol w:w="5245"/>
        <w:gridCol w:w="2900"/>
        <w:gridCol w:w="3139"/>
        <w:gridCol w:w="3139"/>
      </w:tblGrid>
      <w:tr w:rsidR="003C44B7" w:rsidRPr="0059768B" w:rsidTr="003C44B7">
        <w:trPr>
          <w:trHeight w:val="201"/>
        </w:trPr>
        <w:tc>
          <w:tcPr>
            <w:tcW w:w="1271" w:type="dxa"/>
            <w:shd w:val="clear" w:color="auto" w:fill="FFF2CC" w:themeFill="accent4" w:themeFillTint="33"/>
            <w:vAlign w:val="center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No</w:t>
            </w:r>
          </w:p>
        </w:tc>
        <w:tc>
          <w:tcPr>
            <w:tcW w:w="5245" w:type="dxa"/>
            <w:shd w:val="clear" w:color="auto" w:fill="FFF2CC" w:themeFill="accent4" w:themeFillTint="33"/>
            <w:vAlign w:val="center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Konular</w:t>
            </w:r>
          </w:p>
        </w:tc>
        <w:tc>
          <w:tcPr>
            <w:tcW w:w="2900" w:type="dxa"/>
            <w:shd w:val="clear" w:color="auto" w:fill="FFF2CC" w:themeFill="accent4" w:themeFillTint="33"/>
            <w:vAlign w:val="center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Kazanım sayısı</w:t>
            </w:r>
          </w:p>
        </w:tc>
        <w:tc>
          <w:tcPr>
            <w:tcW w:w="3139" w:type="dxa"/>
            <w:shd w:val="clear" w:color="auto" w:fill="FFF2CC" w:themeFill="accent4" w:themeFillTint="33"/>
            <w:vAlign w:val="center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Ders Saati</w:t>
            </w:r>
          </w:p>
        </w:tc>
        <w:tc>
          <w:tcPr>
            <w:tcW w:w="3139" w:type="dxa"/>
            <w:shd w:val="clear" w:color="auto" w:fill="FFF2CC" w:themeFill="accent4" w:themeFillTint="33"/>
            <w:vAlign w:val="center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Ağırlık (%)</w:t>
            </w:r>
          </w:p>
        </w:tc>
      </w:tr>
      <w:tr w:rsidR="003C44B7" w:rsidRPr="0059768B" w:rsidTr="003C44B7">
        <w:trPr>
          <w:trHeight w:val="193"/>
        </w:trPr>
        <w:tc>
          <w:tcPr>
            <w:tcW w:w="15694" w:type="dxa"/>
            <w:gridSpan w:val="5"/>
            <w:shd w:val="clear" w:color="auto" w:fill="D9E2F3" w:themeFill="accent5" w:themeFillTint="33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color w:val="FF0000"/>
                <w:sz w:val="20"/>
                <w:szCs w:val="20"/>
              </w:rPr>
            </w:pPr>
            <w:r w:rsidRPr="0059768B">
              <w:rPr>
                <w:rFonts w:cstheme="minorHAnsi"/>
                <w:b/>
                <w:color w:val="FF0000"/>
                <w:sz w:val="20"/>
                <w:szCs w:val="20"/>
              </w:rPr>
              <w:t>SAYILAR VE CEBİR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9.1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MANTIK</w:t>
            </w:r>
          </w:p>
        </w:tc>
        <w:tc>
          <w:tcPr>
            <w:tcW w:w="2900" w:type="dxa"/>
            <w:vAlign w:val="bottom"/>
          </w:tcPr>
          <w:p w:rsidR="003C44B7" w:rsidRPr="0059768B" w:rsidRDefault="003C33A5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5</w:t>
            </w:r>
          </w:p>
        </w:tc>
        <w:tc>
          <w:tcPr>
            <w:tcW w:w="3139" w:type="dxa"/>
            <w:vAlign w:val="bottom"/>
          </w:tcPr>
          <w:p w:rsidR="003C44B7" w:rsidRPr="0059768B" w:rsidRDefault="003C33A5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12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10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9.1.1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Önermeler ve Bileşik Önermeler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5</w:t>
            </w:r>
          </w:p>
        </w:tc>
        <w:tc>
          <w:tcPr>
            <w:tcW w:w="3139" w:type="dxa"/>
            <w:vAlign w:val="bottom"/>
          </w:tcPr>
          <w:p w:rsidR="003C44B7" w:rsidRPr="0059768B" w:rsidRDefault="003C33A5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5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9.2</w:t>
            </w:r>
            <w:r>
              <w:rPr>
                <w:rFonts w:cstheme="minorHAnsi"/>
                <w:b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KÜMELER</w:t>
            </w:r>
          </w:p>
        </w:tc>
        <w:tc>
          <w:tcPr>
            <w:tcW w:w="2900" w:type="dxa"/>
            <w:vAlign w:val="bottom"/>
          </w:tcPr>
          <w:p w:rsidR="003C44B7" w:rsidRPr="0059768B" w:rsidRDefault="003C33A5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5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20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9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9.2.1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Kümelerde Temel Kavramlar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6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3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9.2.2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Kümelerde İşlemler</w:t>
            </w:r>
          </w:p>
        </w:tc>
        <w:tc>
          <w:tcPr>
            <w:tcW w:w="2900" w:type="dxa"/>
            <w:vAlign w:val="bottom"/>
          </w:tcPr>
          <w:p w:rsidR="003C44B7" w:rsidRPr="0059768B" w:rsidRDefault="003C33A5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6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9.3</w:t>
            </w:r>
            <w:r>
              <w:rPr>
                <w:rFonts w:cstheme="minorHAnsi"/>
                <w:b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DENKLEMLER VE EŞİTSİZLİKLER</w:t>
            </w:r>
          </w:p>
        </w:tc>
        <w:tc>
          <w:tcPr>
            <w:tcW w:w="2900" w:type="dxa"/>
            <w:vAlign w:val="bottom"/>
          </w:tcPr>
          <w:p w:rsidR="003C44B7" w:rsidRPr="0059768B" w:rsidRDefault="003C33A5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12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33A5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9</w:t>
            </w:r>
            <w:r w:rsidR="003C33A5">
              <w:rPr>
                <w:rFonts w:cstheme="minorHAnsi"/>
                <w:b/>
                <w:sz w:val="20"/>
                <w:szCs w:val="20"/>
              </w:rPr>
              <w:t>8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4</w:t>
            </w:r>
            <w:r>
              <w:rPr>
                <w:rFonts w:cstheme="minorHAnsi"/>
                <w:b/>
                <w:sz w:val="20"/>
                <w:szCs w:val="20"/>
              </w:rPr>
              <w:t>2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9.3.1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Sayı Kümeleri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8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4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9.3.2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Bölünebilme Kuralları</w:t>
            </w:r>
          </w:p>
        </w:tc>
        <w:tc>
          <w:tcPr>
            <w:tcW w:w="2900" w:type="dxa"/>
            <w:vAlign w:val="bottom"/>
          </w:tcPr>
          <w:p w:rsidR="003C44B7" w:rsidRPr="0059768B" w:rsidRDefault="003C33A5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6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9.3.3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Birinci dereceden denklemler ve eşitsizlikler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33A5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2</w:t>
            </w:r>
            <w:r w:rsidR="003C33A5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</w:t>
            </w:r>
            <w:r>
              <w:rPr>
                <w:rFonts w:cstheme="minorHAnsi"/>
                <w:sz w:val="20"/>
                <w:szCs w:val="20"/>
              </w:rPr>
              <w:t>0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9.3.4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Üslü ifadeler ve denklemler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33A5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</w:t>
            </w:r>
            <w:r w:rsidR="003C33A5">
              <w:rPr>
                <w:rFonts w:cstheme="minorHAnsi"/>
                <w:sz w:val="20"/>
                <w:szCs w:val="20"/>
              </w:rPr>
              <w:t>8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7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9.3.5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Denklemler ve Eşitsizliklerle İlgili Uygulamalar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33A5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</w:t>
            </w:r>
            <w:r w:rsidR="003C33A5">
              <w:rPr>
                <w:rFonts w:cstheme="minorHAnsi"/>
                <w:sz w:val="20"/>
                <w:szCs w:val="20"/>
              </w:rPr>
              <w:t>6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</w:t>
            </w:r>
            <w:r>
              <w:rPr>
                <w:rFonts w:cstheme="minorHAnsi"/>
                <w:sz w:val="20"/>
                <w:szCs w:val="20"/>
              </w:rPr>
              <w:t>5</w:t>
            </w:r>
          </w:p>
        </w:tc>
      </w:tr>
      <w:tr w:rsidR="003C44B7" w:rsidRPr="0059768B" w:rsidTr="003C44B7">
        <w:trPr>
          <w:trHeight w:val="340"/>
        </w:trPr>
        <w:tc>
          <w:tcPr>
            <w:tcW w:w="15694" w:type="dxa"/>
            <w:gridSpan w:val="5"/>
            <w:shd w:val="clear" w:color="auto" w:fill="D9E2F3" w:themeFill="accent5" w:themeFillTint="33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color w:val="FF0000"/>
                <w:sz w:val="20"/>
                <w:szCs w:val="20"/>
              </w:rPr>
            </w:pPr>
            <w:r w:rsidRPr="0059768B">
              <w:rPr>
                <w:rFonts w:cstheme="minorHAnsi"/>
                <w:b/>
                <w:color w:val="FF0000"/>
                <w:sz w:val="20"/>
                <w:szCs w:val="20"/>
              </w:rPr>
              <w:t>GEOMETRİ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9.4</w:t>
            </w:r>
            <w:r>
              <w:rPr>
                <w:rFonts w:cstheme="minorHAnsi"/>
                <w:b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ÜÇGENLER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33A5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1</w:t>
            </w:r>
            <w:r w:rsidR="003C33A5">
              <w:rPr>
                <w:rFonts w:cstheme="minorHAnsi"/>
                <w:b/>
                <w:sz w:val="20"/>
                <w:szCs w:val="20"/>
              </w:rPr>
              <w:t>6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70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32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9.4.1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Üçgenlerde Temel Kavramlar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3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10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5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9.4.2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Üçgenlerde Eşlik ve Benzerlik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33A5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2</w:t>
            </w:r>
            <w:r w:rsidR="003C33A5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9.4.3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Üçgenlerin Yardımcı Elemanları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6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9.4.4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Dik Üçgen ve Trigonometri</w:t>
            </w:r>
          </w:p>
        </w:tc>
        <w:tc>
          <w:tcPr>
            <w:tcW w:w="2900" w:type="dxa"/>
            <w:vAlign w:val="bottom"/>
          </w:tcPr>
          <w:p w:rsidR="003C44B7" w:rsidRPr="0059768B" w:rsidRDefault="003C33A5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33A5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</w:t>
            </w:r>
            <w:r w:rsidR="003C33A5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6</w:t>
            </w:r>
          </w:p>
        </w:tc>
      </w:tr>
      <w:tr w:rsidR="003C44B7" w:rsidRPr="0059768B" w:rsidTr="003C44B7">
        <w:trPr>
          <w:trHeight w:val="56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9.4.5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Üçgenin Alanı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6</w:t>
            </w:r>
          </w:p>
        </w:tc>
      </w:tr>
      <w:tr w:rsidR="003C44B7" w:rsidRPr="0059768B" w:rsidTr="003C44B7">
        <w:trPr>
          <w:trHeight w:val="340"/>
        </w:trPr>
        <w:tc>
          <w:tcPr>
            <w:tcW w:w="15694" w:type="dxa"/>
            <w:gridSpan w:val="5"/>
            <w:shd w:val="clear" w:color="auto" w:fill="D9E2F3" w:themeFill="accent5" w:themeFillTint="33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color w:val="FF0000"/>
                <w:sz w:val="20"/>
                <w:szCs w:val="20"/>
              </w:rPr>
              <w:t>VERİ, SAYMA ve OLASILIK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9.5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VERİ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3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16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59768B">
              <w:rPr>
                <w:rFonts w:cstheme="minorHAnsi"/>
                <w:b/>
                <w:sz w:val="20"/>
                <w:szCs w:val="20"/>
              </w:rPr>
              <w:t>7</w:t>
            </w:r>
          </w:p>
        </w:tc>
      </w:tr>
      <w:tr w:rsidR="003C44B7" w:rsidRPr="0059768B" w:rsidTr="003C44B7">
        <w:trPr>
          <w:trHeight w:val="340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9.5.1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Merkezî Eğilim ve Yayılım Ölçüleri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8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4</w:t>
            </w:r>
          </w:p>
        </w:tc>
      </w:tr>
      <w:tr w:rsidR="003C44B7" w:rsidRPr="0059768B" w:rsidTr="003C44B7">
        <w:trPr>
          <w:trHeight w:val="259"/>
        </w:trPr>
        <w:tc>
          <w:tcPr>
            <w:tcW w:w="1271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9.5.2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5245" w:type="dxa"/>
            <w:vAlign w:val="center"/>
          </w:tcPr>
          <w:p w:rsidR="003C44B7" w:rsidRPr="0059768B" w:rsidRDefault="003C44B7" w:rsidP="003C44B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Verilerin Grafikle Gösterilmesi</w:t>
            </w:r>
          </w:p>
        </w:tc>
        <w:tc>
          <w:tcPr>
            <w:tcW w:w="2900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8</w:t>
            </w:r>
          </w:p>
        </w:tc>
        <w:tc>
          <w:tcPr>
            <w:tcW w:w="3139" w:type="dxa"/>
            <w:vAlign w:val="bottom"/>
          </w:tcPr>
          <w:p w:rsidR="003C44B7" w:rsidRPr="0059768B" w:rsidRDefault="003C44B7" w:rsidP="003C44B7">
            <w:pPr>
              <w:pStyle w:val="AralkYok"/>
              <w:jc w:val="center"/>
              <w:rPr>
                <w:rFonts w:cstheme="minorHAnsi"/>
                <w:sz w:val="20"/>
                <w:szCs w:val="20"/>
              </w:rPr>
            </w:pPr>
            <w:r w:rsidRPr="0059768B">
              <w:rPr>
                <w:rFonts w:cstheme="minorHAnsi"/>
                <w:sz w:val="20"/>
                <w:szCs w:val="20"/>
              </w:rPr>
              <w:t>3</w:t>
            </w:r>
          </w:p>
        </w:tc>
      </w:tr>
      <w:tr w:rsidR="003C44B7" w:rsidRPr="0059768B" w:rsidTr="003C44B7">
        <w:trPr>
          <w:trHeight w:val="340"/>
        </w:trPr>
        <w:tc>
          <w:tcPr>
            <w:tcW w:w="6516" w:type="dxa"/>
            <w:gridSpan w:val="2"/>
            <w:shd w:val="clear" w:color="auto" w:fill="FFF2CC" w:themeFill="accent4" w:themeFillTint="33"/>
            <w:vAlign w:val="bottom"/>
          </w:tcPr>
          <w:p w:rsidR="003C44B7" w:rsidRPr="003C44B7" w:rsidRDefault="003C44B7" w:rsidP="003C44B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3C44B7">
              <w:rPr>
                <w:rFonts w:cstheme="minorHAnsi"/>
                <w:b/>
                <w:sz w:val="20"/>
                <w:szCs w:val="20"/>
              </w:rPr>
              <w:t>Toplam</w:t>
            </w:r>
          </w:p>
        </w:tc>
        <w:tc>
          <w:tcPr>
            <w:tcW w:w="2900" w:type="dxa"/>
            <w:shd w:val="clear" w:color="auto" w:fill="FFF2CC" w:themeFill="accent4" w:themeFillTint="33"/>
            <w:vAlign w:val="bottom"/>
          </w:tcPr>
          <w:p w:rsidR="003C44B7" w:rsidRPr="003C44B7" w:rsidRDefault="003C44B7" w:rsidP="003C33A5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3C44B7">
              <w:rPr>
                <w:rFonts w:cstheme="minorHAnsi"/>
                <w:b/>
                <w:sz w:val="20"/>
                <w:szCs w:val="20"/>
              </w:rPr>
              <w:t>4</w:t>
            </w:r>
            <w:r w:rsidR="003C33A5">
              <w:rPr>
                <w:rFonts w:cstheme="minorHAnsi"/>
                <w:b/>
                <w:sz w:val="20"/>
                <w:szCs w:val="20"/>
              </w:rPr>
              <w:t>1</w:t>
            </w:r>
          </w:p>
        </w:tc>
        <w:tc>
          <w:tcPr>
            <w:tcW w:w="3139" w:type="dxa"/>
            <w:shd w:val="clear" w:color="auto" w:fill="FFF2CC" w:themeFill="accent4" w:themeFillTint="33"/>
            <w:vAlign w:val="bottom"/>
          </w:tcPr>
          <w:p w:rsidR="003C44B7" w:rsidRPr="003C44B7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3C44B7">
              <w:rPr>
                <w:rFonts w:cstheme="minorHAnsi"/>
                <w:b/>
                <w:sz w:val="20"/>
                <w:szCs w:val="20"/>
              </w:rPr>
              <w:t>216</w:t>
            </w:r>
          </w:p>
        </w:tc>
        <w:tc>
          <w:tcPr>
            <w:tcW w:w="3139" w:type="dxa"/>
            <w:shd w:val="clear" w:color="auto" w:fill="FFF2CC" w:themeFill="accent4" w:themeFillTint="33"/>
            <w:vAlign w:val="bottom"/>
          </w:tcPr>
          <w:p w:rsidR="003C44B7" w:rsidRPr="003C44B7" w:rsidRDefault="003C44B7" w:rsidP="003C44B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3C44B7">
              <w:rPr>
                <w:rFonts w:cstheme="minorHAnsi"/>
                <w:b/>
                <w:sz w:val="20"/>
                <w:szCs w:val="20"/>
              </w:rPr>
              <w:t>100</w:t>
            </w:r>
          </w:p>
        </w:tc>
      </w:tr>
    </w:tbl>
    <w:p w:rsidR="003C44B7" w:rsidRDefault="003C44B7" w:rsidP="003C44B7">
      <w:pPr>
        <w:rPr>
          <w:rFonts w:cstheme="minorHAnsi"/>
          <w:sz w:val="16"/>
        </w:rPr>
      </w:pPr>
    </w:p>
    <w:p w:rsidR="008F3D20" w:rsidRDefault="008F3D20" w:rsidP="003C44B7"/>
    <w:p w:rsidR="003C44B7" w:rsidRDefault="003C44B7" w:rsidP="003C44B7">
      <w:pPr>
        <w:jc w:val="center"/>
        <w:rPr>
          <w:rFonts w:cstheme="minorHAnsi"/>
          <w:b/>
        </w:rPr>
      </w:pPr>
    </w:p>
    <w:p w:rsidR="003C44B7" w:rsidRDefault="003C44B7" w:rsidP="003C44B7">
      <w:pPr>
        <w:jc w:val="center"/>
        <w:rPr>
          <w:rFonts w:cstheme="minorHAnsi"/>
          <w:b/>
        </w:rPr>
      </w:pPr>
    </w:p>
    <w:p w:rsidR="003C44B7" w:rsidRDefault="00F270A7" w:rsidP="003C44B7">
      <w:pPr>
        <w:jc w:val="center"/>
      </w:pPr>
      <w:r>
        <w:rPr>
          <w:rFonts w:cstheme="minorHAnsi"/>
          <w:b/>
        </w:rPr>
        <w:lastRenderedPageBreak/>
        <w:t>20</w:t>
      </w:r>
      <w:r w:rsidR="009E3EEC">
        <w:rPr>
          <w:rFonts w:cstheme="minorHAnsi"/>
          <w:b/>
        </w:rPr>
        <w:t>20 – 2021</w:t>
      </w:r>
      <w:r w:rsidR="003C44B7" w:rsidRPr="002F0404">
        <w:rPr>
          <w:rFonts w:cstheme="minorHAnsi"/>
          <w:b/>
        </w:rPr>
        <w:t xml:space="preserve"> EĞİTİM – ÖĞRETİM YILI </w:t>
      </w:r>
      <w:r w:rsidR="003C44B7">
        <w:rPr>
          <w:rFonts w:cstheme="minorHAnsi"/>
          <w:b/>
        </w:rPr>
        <w:t>………………………………</w:t>
      </w:r>
      <w:r w:rsidR="003C44B7" w:rsidRPr="002F0404">
        <w:rPr>
          <w:rFonts w:cstheme="minorHAnsi"/>
          <w:b/>
        </w:rPr>
        <w:t xml:space="preserve">…………………………………. </w:t>
      </w:r>
      <w:r w:rsidR="00A6239E">
        <w:rPr>
          <w:rFonts w:cstheme="minorHAnsi"/>
          <w:b/>
        </w:rPr>
        <w:t>ANADOLU</w:t>
      </w:r>
      <w:r w:rsidR="003C44B7" w:rsidRPr="002F0404">
        <w:rPr>
          <w:rFonts w:cstheme="minorHAnsi"/>
          <w:b/>
        </w:rPr>
        <w:t xml:space="preserve"> LİSESİ 9.SINIF MATEMATİK DERSİ ÜNİTELENDİRİLMİŞ YILLIK PLANI</w:t>
      </w:r>
    </w:p>
    <w:tbl>
      <w:tblPr>
        <w:tblW w:w="158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2"/>
        <w:gridCol w:w="509"/>
        <w:gridCol w:w="440"/>
        <w:gridCol w:w="589"/>
        <w:gridCol w:w="8088"/>
        <w:gridCol w:w="1405"/>
        <w:gridCol w:w="1847"/>
        <w:gridCol w:w="1417"/>
        <w:gridCol w:w="1129"/>
      </w:tblGrid>
      <w:tr w:rsidR="003C44B7" w:rsidTr="007A37B0">
        <w:trPr>
          <w:cantSplit/>
          <w:trHeight w:val="954"/>
        </w:trPr>
        <w:tc>
          <w:tcPr>
            <w:tcW w:w="442" w:type="dxa"/>
            <w:shd w:val="clear" w:color="auto" w:fill="FFF2CC" w:themeFill="accent4" w:themeFillTint="33"/>
            <w:textDirection w:val="btLr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b/>
                <w:sz w:val="20"/>
                <w:szCs w:val="20"/>
              </w:rPr>
              <w:t>Ay</w:t>
            </w:r>
          </w:p>
        </w:tc>
        <w:tc>
          <w:tcPr>
            <w:tcW w:w="509" w:type="dxa"/>
            <w:shd w:val="clear" w:color="auto" w:fill="FFF2CC" w:themeFill="accent4" w:themeFillTint="33"/>
            <w:textDirection w:val="btLr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b/>
                <w:sz w:val="20"/>
                <w:szCs w:val="20"/>
              </w:rPr>
              <w:t>Hafta</w:t>
            </w:r>
          </w:p>
        </w:tc>
        <w:tc>
          <w:tcPr>
            <w:tcW w:w="440" w:type="dxa"/>
            <w:shd w:val="clear" w:color="auto" w:fill="FFF2CC" w:themeFill="accent4" w:themeFillTint="33"/>
            <w:textDirection w:val="btLr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b/>
                <w:sz w:val="20"/>
                <w:szCs w:val="20"/>
              </w:rPr>
              <w:t>Saat</w:t>
            </w:r>
          </w:p>
        </w:tc>
        <w:tc>
          <w:tcPr>
            <w:tcW w:w="589" w:type="dxa"/>
            <w:shd w:val="clear" w:color="auto" w:fill="FFF2CC" w:themeFill="accent4" w:themeFillTint="33"/>
            <w:textDirection w:val="btLr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b/>
                <w:sz w:val="20"/>
                <w:szCs w:val="20"/>
              </w:rPr>
              <w:t xml:space="preserve">Alt </w:t>
            </w:r>
            <w:proofErr w:type="spellStart"/>
            <w:r w:rsidRPr="00735CAE">
              <w:rPr>
                <w:b/>
                <w:sz w:val="20"/>
                <w:szCs w:val="20"/>
              </w:rPr>
              <w:t>Öğr</w:t>
            </w:r>
            <w:proofErr w:type="spellEnd"/>
            <w:r w:rsidRPr="00735CAE">
              <w:rPr>
                <w:b/>
                <w:sz w:val="20"/>
                <w:szCs w:val="20"/>
              </w:rPr>
              <w:t>. Alanı</w:t>
            </w:r>
          </w:p>
        </w:tc>
        <w:tc>
          <w:tcPr>
            <w:tcW w:w="8088" w:type="dxa"/>
            <w:shd w:val="clear" w:color="auto" w:fill="FFF2CC" w:themeFill="accent4" w:themeFillTint="33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b/>
                <w:sz w:val="20"/>
                <w:szCs w:val="20"/>
              </w:rPr>
              <w:t>KAZANIMLAR</w:t>
            </w:r>
          </w:p>
        </w:tc>
        <w:tc>
          <w:tcPr>
            <w:tcW w:w="1405" w:type="dxa"/>
            <w:shd w:val="clear" w:color="auto" w:fill="FFF2CC" w:themeFill="accent4" w:themeFillTint="33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b/>
                <w:sz w:val="20"/>
                <w:szCs w:val="20"/>
              </w:rPr>
              <w:t>ETKİNLİK</w:t>
            </w:r>
          </w:p>
        </w:tc>
        <w:tc>
          <w:tcPr>
            <w:tcW w:w="1847" w:type="dxa"/>
            <w:shd w:val="clear" w:color="auto" w:fill="FFF2CC" w:themeFill="accent4" w:themeFillTint="33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735CAE">
              <w:rPr>
                <w:rFonts w:cs="Arial"/>
                <w:b/>
                <w:color w:val="000000"/>
                <w:sz w:val="20"/>
                <w:szCs w:val="20"/>
              </w:rPr>
              <w:t>KULLANILAN EĞİTİM TEKNOLOJİLERİ,  ARAÇ VE GEREÇLERİ</w:t>
            </w:r>
          </w:p>
        </w:tc>
        <w:tc>
          <w:tcPr>
            <w:tcW w:w="1417" w:type="dxa"/>
            <w:shd w:val="clear" w:color="auto" w:fill="FFF2CC" w:themeFill="accent4" w:themeFillTint="33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16"/>
                <w:szCs w:val="20"/>
              </w:rPr>
            </w:pPr>
            <w:r w:rsidRPr="00735CAE">
              <w:rPr>
                <w:b/>
                <w:sz w:val="16"/>
                <w:szCs w:val="20"/>
              </w:rPr>
              <w:t>ATATURKÇÜLÜK</w:t>
            </w:r>
          </w:p>
        </w:tc>
        <w:tc>
          <w:tcPr>
            <w:tcW w:w="1129" w:type="dxa"/>
            <w:shd w:val="clear" w:color="auto" w:fill="FFF2CC" w:themeFill="accent4" w:themeFillTint="33"/>
            <w:vAlign w:val="center"/>
          </w:tcPr>
          <w:p w:rsidR="003C44B7" w:rsidRPr="00735CAE" w:rsidRDefault="003C44B7" w:rsidP="003C44B7">
            <w:pPr>
              <w:pStyle w:val="AralkYok"/>
              <w:jc w:val="center"/>
              <w:rPr>
                <w:b/>
                <w:sz w:val="16"/>
                <w:szCs w:val="20"/>
              </w:rPr>
            </w:pPr>
            <w:r w:rsidRPr="00735CAE">
              <w:rPr>
                <w:b/>
                <w:sz w:val="16"/>
                <w:szCs w:val="20"/>
              </w:rPr>
              <w:t>AÇIKLAMA</w:t>
            </w:r>
          </w:p>
        </w:tc>
      </w:tr>
      <w:tr w:rsidR="003C44B7" w:rsidTr="003C44B7">
        <w:trPr>
          <w:cantSplit/>
          <w:trHeight w:val="66"/>
        </w:trPr>
        <w:tc>
          <w:tcPr>
            <w:tcW w:w="15866" w:type="dxa"/>
            <w:gridSpan w:val="9"/>
            <w:shd w:val="clear" w:color="auto" w:fill="DEEAF6" w:themeFill="accent1" w:themeFillTint="33"/>
            <w:vAlign w:val="center"/>
          </w:tcPr>
          <w:p w:rsidR="003C44B7" w:rsidRPr="0059768B" w:rsidRDefault="003C44B7" w:rsidP="003C44B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59768B">
              <w:rPr>
                <w:b/>
                <w:color w:val="C00000"/>
                <w:szCs w:val="20"/>
              </w:rPr>
              <w:t>SAYILAR VE CEBİR</w:t>
            </w:r>
          </w:p>
        </w:tc>
      </w:tr>
      <w:tr w:rsidR="003C44B7" w:rsidTr="003C44B7">
        <w:trPr>
          <w:cantSplit/>
          <w:trHeight w:val="561"/>
        </w:trPr>
        <w:tc>
          <w:tcPr>
            <w:tcW w:w="15866" w:type="dxa"/>
            <w:gridSpan w:val="9"/>
            <w:shd w:val="clear" w:color="auto" w:fill="F2F2F2" w:themeFill="background1" w:themeFillShade="F2"/>
            <w:vAlign w:val="center"/>
          </w:tcPr>
          <w:p w:rsidR="003C44B7" w:rsidRPr="00735CAE" w:rsidRDefault="003C44B7" w:rsidP="003C44B7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735CAE">
              <w:rPr>
                <w:b/>
                <w:color w:val="385623" w:themeColor="accent6" w:themeShade="80"/>
                <w:sz w:val="20"/>
              </w:rPr>
              <w:t xml:space="preserve">BÖLÜM: </w:t>
            </w:r>
            <w:r w:rsidRPr="00735CAE">
              <w:rPr>
                <w:b/>
                <w:color w:val="C00000"/>
                <w:sz w:val="20"/>
              </w:rPr>
              <w:t>9.1. MANTIK</w:t>
            </w:r>
          </w:p>
          <w:p w:rsidR="003C44B7" w:rsidRPr="00735CAE" w:rsidRDefault="003C44B7" w:rsidP="003C44B7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735CAE">
              <w:rPr>
                <w:b/>
                <w:color w:val="385623" w:themeColor="accent6" w:themeShade="80"/>
                <w:sz w:val="20"/>
              </w:rPr>
              <w:t xml:space="preserve">Kazanım: </w:t>
            </w:r>
            <w:r w:rsidR="003C33A5">
              <w:rPr>
                <w:b/>
                <w:color w:val="C00000"/>
                <w:sz w:val="20"/>
              </w:rPr>
              <w:t>5</w:t>
            </w:r>
          </w:p>
          <w:p w:rsidR="003C44B7" w:rsidRPr="0059768B" w:rsidRDefault="003C44B7" w:rsidP="003C33A5">
            <w:pPr>
              <w:pStyle w:val="AralkYok"/>
              <w:rPr>
                <w:b/>
                <w:color w:val="385623" w:themeColor="accent6" w:themeShade="80"/>
              </w:rPr>
            </w:pPr>
            <w:r w:rsidRPr="00735CAE">
              <w:rPr>
                <w:b/>
                <w:color w:val="385623" w:themeColor="accent6" w:themeShade="80"/>
                <w:sz w:val="20"/>
              </w:rPr>
              <w:t xml:space="preserve">Ders saati: </w:t>
            </w:r>
            <w:r w:rsidR="003C33A5" w:rsidRPr="00A6239E">
              <w:rPr>
                <w:b/>
                <w:color w:val="C00000"/>
                <w:sz w:val="20"/>
              </w:rPr>
              <w:t>1</w:t>
            </w:r>
            <w:r w:rsidR="00413FF7" w:rsidRPr="00A6239E">
              <w:rPr>
                <w:b/>
                <w:color w:val="C00000"/>
                <w:sz w:val="20"/>
              </w:rPr>
              <w:t>2</w:t>
            </w:r>
            <w:r w:rsidRPr="00735CAE">
              <w:rPr>
                <w:b/>
                <w:color w:val="C00000"/>
                <w:sz w:val="20"/>
              </w:rPr>
              <w:t xml:space="preserve"> saat</w:t>
            </w:r>
          </w:p>
        </w:tc>
      </w:tr>
      <w:tr w:rsidR="009E3EEC" w:rsidTr="007A37B0">
        <w:trPr>
          <w:cantSplit/>
          <w:trHeight w:val="135"/>
        </w:trPr>
        <w:tc>
          <w:tcPr>
            <w:tcW w:w="442" w:type="dxa"/>
            <w:vMerge w:val="restart"/>
            <w:textDirection w:val="btLr"/>
            <w:vAlign w:val="center"/>
          </w:tcPr>
          <w:p w:rsidR="009E3EEC" w:rsidRPr="00CC3521" w:rsidRDefault="009E3EEC" w:rsidP="00F270A7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20"/>
              </w:rPr>
            </w:pPr>
            <w:r w:rsidRPr="00CC3521">
              <w:rPr>
                <w:b/>
                <w:color w:val="1F4E79" w:themeColor="accent1" w:themeShade="80"/>
                <w:sz w:val="20"/>
              </w:rPr>
              <w:t>EYLÜL</w:t>
            </w:r>
          </w:p>
        </w:tc>
        <w:tc>
          <w:tcPr>
            <w:tcW w:w="509" w:type="dxa"/>
            <w:vMerge w:val="restart"/>
            <w:vAlign w:val="center"/>
          </w:tcPr>
          <w:p w:rsidR="009E3EEC" w:rsidRDefault="009E3EEC" w:rsidP="00F270A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</w:t>
            </w:r>
          </w:p>
        </w:tc>
        <w:tc>
          <w:tcPr>
            <w:tcW w:w="440" w:type="dxa"/>
            <w:shd w:val="clear" w:color="auto" w:fill="auto"/>
            <w:vAlign w:val="center"/>
          </w:tcPr>
          <w:p w:rsidR="009E3EEC" w:rsidRDefault="009E3EEC" w:rsidP="00F270A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:rsidR="009E3EEC" w:rsidRPr="001F14E0" w:rsidRDefault="009E3EEC" w:rsidP="00F270A7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  <w:r w:rsidRPr="001F14E0">
              <w:rPr>
                <w:rFonts w:cstheme="minorHAnsi"/>
                <w:b/>
                <w:bCs/>
                <w:color w:val="C00000"/>
                <w:sz w:val="20"/>
              </w:rPr>
              <w:t>9.1.1. Önermeler ve Bileşik Önermeler</w:t>
            </w:r>
          </w:p>
        </w:tc>
        <w:tc>
          <w:tcPr>
            <w:tcW w:w="8088" w:type="dxa"/>
            <w:vMerge w:val="restart"/>
            <w:vAlign w:val="center"/>
          </w:tcPr>
          <w:p w:rsidR="009E3EEC" w:rsidRPr="00A6239E" w:rsidRDefault="009E3EEC" w:rsidP="00F270A7">
            <w:pPr>
              <w:pStyle w:val="AralkYok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6239E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9.1.1.1. Önermeyi, önermenin doğruluk değerini, iki önermenin denkliğini ve önermenin </w:t>
            </w:r>
            <w:proofErr w:type="spellStart"/>
            <w:r w:rsidRPr="00A6239E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değilini</w:t>
            </w:r>
            <w:proofErr w:type="spellEnd"/>
            <w:r w:rsidRPr="00A6239E">
              <w:rPr>
                <w:rFonts w:cstheme="minorHAnsi"/>
                <w:b/>
                <w:bCs/>
                <w:color w:val="000000"/>
                <w:sz w:val="20"/>
                <w:szCs w:val="20"/>
              </w:rPr>
              <w:t xml:space="preserve"> açıklar.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br/>
            </w:r>
            <w:proofErr w:type="spellStart"/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Boole</w:t>
            </w:r>
            <w:proofErr w:type="spellEnd"/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ve </w:t>
            </w:r>
            <w:proofErr w:type="spellStart"/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Leibniz’in</w:t>
            </w:r>
            <w:proofErr w:type="spellEnd"/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çalışmalarına yer verilir.</w:t>
            </w:r>
          </w:p>
        </w:tc>
        <w:tc>
          <w:tcPr>
            <w:tcW w:w="1405" w:type="dxa"/>
            <w:vMerge w:val="restart"/>
            <w:vAlign w:val="center"/>
          </w:tcPr>
          <w:p w:rsidR="009E3EEC" w:rsidRPr="00905141" w:rsidRDefault="009E3EEC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Merak, sebep-sonuç dahilinde sorgulama ve keşfetme,</w:t>
            </w:r>
          </w:p>
          <w:p w:rsidR="009E3EEC" w:rsidRPr="00905141" w:rsidRDefault="009E3EEC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Değişkenler arasındaki ilişkileri gözlemleme,</w:t>
            </w:r>
          </w:p>
          <w:p w:rsidR="009E3EEC" w:rsidRPr="00905141" w:rsidRDefault="009E3EEC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Özel durumlardan hareketle genellemelere ulaşma,</w:t>
            </w:r>
          </w:p>
          <w:p w:rsidR="009E3EEC" w:rsidRPr="00905141" w:rsidRDefault="009E3EEC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Matematiksel yapıların ortak özelliklerinden yola çıkarak soyutlama yapma,</w:t>
            </w:r>
          </w:p>
          <w:p w:rsidR="009E3EEC" w:rsidRPr="00905141" w:rsidRDefault="009E3EEC" w:rsidP="00F270A7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Verileri sınıfland</w:t>
            </w:r>
            <w:r>
              <w:rPr>
                <w:sz w:val="16"/>
              </w:rPr>
              <w:t>ırma,</w:t>
            </w:r>
          </w:p>
        </w:tc>
        <w:tc>
          <w:tcPr>
            <w:tcW w:w="1847" w:type="dxa"/>
            <w:vMerge w:val="restart"/>
            <w:vAlign w:val="center"/>
          </w:tcPr>
          <w:p w:rsidR="009E3EEC" w:rsidRDefault="009E3EEC" w:rsidP="00F270A7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9E3EEC" w:rsidRDefault="009E3EEC" w:rsidP="00F270A7">
            <w:pPr>
              <w:pStyle w:val="AralkYok"/>
              <w:rPr>
                <w:color w:val="000000"/>
                <w:sz w:val="16"/>
              </w:rPr>
            </w:pPr>
          </w:p>
          <w:p w:rsidR="009E3EEC" w:rsidRPr="003C3F00" w:rsidRDefault="009E3EEC" w:rsidP="00F270A7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9E3EEC" w:rsidRDefault="009E3EEC" w:rsidP="00F270A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E3EEC" w:rsidRPr="00C20F6B" w:rsidRDefault="009E3EEC" w:rsidP="00F270A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9E3EEC" w:rsidRPr="00C20F6B" w:rsidRDefault="009E3EEC" w:rsidP="00F270A7">
            <w:pPr>
              <w:pStyle w:val="AralkYok"/>
              <w:rPr>
                <w:sz w:val="20"/>
                <w:szCs w:val="20"/>
              </w:rPr>
            </w:pPr>
          </w:p>
        </w:tc>
      </w:tr>
      <w:tr w:rsidR="009E3EEC" w:rsidTr="007A37B0">
        <w:trPr>
          <w:cantSplit/>
          <w:trHeight w:val="135"/>
        </w:trPr>
        <w:tc>
          <w:tcPr>
            <w:tcW w:w="442" w:type="dxa"/>
            <w:vMerge/>
            <w:textDirection w:val="btLr"/>
            <w:vAlign w:val="center"/>
          </w:tcPr>
          <w:p w:rsidR="009E3EEC" w:rsidRPr="00CC3521" w:rsidRDefault="009E3EEC" w:rsidP="00F270A7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9" w:type="dxa"/>
            <w:vMerge/>
            <w:vAlign w:val="center"/>
          </w:tcPr>
          <w:p w:rsidR="009E3EEC" w:rsidRDefault="009E3EEC" w:rsidP="00F270A7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9E3EEC" w:rsidRDefault="009E3EEC" w:rsidP="00F270A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9E3EEC" w:rsidRPr="001F14E0" w:rsidRDefault="009E3EEC" w:rsidP="00F270A7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8" w:type="dxa"/>
            <w:vMerge/>
            <w:vAlign w:val="center"/>
          </w:tcPr>
          <w:p w:rsidR="009E3EEC" w:rsidRPr="00A6239E" w:rsidRDefault="009E3EEC" w:rsidP="00F270A7">
            <w:pPr>
              <w:pStyle w:val="AralkYok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E3EEC" w:rsidRPr="00905141" w:rsidRDefault="009E3EEC" w:rsidP="00F270A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E3EEC" w:rsidRDefault="009E3EEC" w:rsidP="00F270A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E3EEC" w:rsidRPr="00C20F6B" w:rsidRDefault="009E3EEC" w:rsidP="00F270A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9E3EEC" w:rsidRPr="00C20F6B" w:rsidRDefault="009E3EEC" w:rsidP="00F270A7">
            <w:pPr>
              <w:pStyle w:val="AralkYok"/>
              <w:rPr>
                <w:sz w:val="20"/>
                <w:szCs w:val="20"/>
              </w:rPr>
            </w:pPr>
          </w:p>
        </w:tc>
      </w:tr>
      <w:tr w:rsidR="009E3EEC" w:rsidTr="009E3EEC">
        <w:trPr>
          <w:cantSplit/>
          <w:trHeight w:val="53"/>
        </w:trPr>
        <w:tc>
          <w:tcPr>
            <w:tcW w:w="442" w:type="dxa"/>
            <w:vMerge/>
            <w:textDirection w:val="btLr"/>
            <w:vAlign w:val="center"/>
          </w:tcPr>
          <w:p w:rsidR="009E3EEC" w:rsidRPr="00CC3521" w:rsidRDefault="009E3EEC" w:rsidP="00F270A7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9" w:type="dxa"/>
            <w:vMerge/>
            <w:vAlign w:val="center"/>
          </w:tcPr>
          <w:p w:rsidR="009E3EEC" w:rsidRDefault="009E3EEC" w:rsidP="00F270A7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9E3EEC" w:rsidRDefault="009E3EEC" w:rsidP="00F270A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9E3EEC" w:rsidRPr="001F14E0" w:rsidRDefault="009E3EEC" w:rsidP="00F270A7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8" w:type="dxa"/>
            <w:vMerge/>
            <w:vAlign w:val="center"/>
          </w:tcPr>
          <w:p w:rsidR="009E3EEC" w:rsidRPr="00A6239E" w:rsidRDefault="009E3EEC" w:rsidP="00F270A7">
            <w:pPr>
              <w:pStyle w:val="AralkYok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E3EEC" w:rsidRPr="00905141" w:rsidRDefault="009E3EEC" w:rsidP="00F270A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E3EEC" w:rsidRDefault="009E3EEC" w:rsidP="00F270A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E3EEC" w:rsidRPr="00C20F6B" w:rsidRDefault="009E3EEC" w:rsidP="00F270A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9E3EEC" w:rsidRPr="00C20F6B" w:rsidRDefault="009E3EEC" w:rsidP="00F270A7">
            <w:pPr>
              <w:pStyle w:val="AralkYok"/>
              <w:rPr>
                <w:sz w:val="20"/>
                <w:szCs w:val="20"/>
              </w:rPr>
            </w:pPr>
          </w:p>
        </w:tc>
      </w:tr>
      <w:tr w:rsidR="009E3EEC" w:rsidTr="007A37B0">
        <w:trPr>
          <w:cantSplit/>
          <w:trHeight w:val="135"/>
        </w:trPr>
        <w:tc>
          <w:tcPr>
            <w:tcW w:w="442" w:type="dxa"/>
            <w:vMerge/>
            <w:textDirection w:val="btLr"/>
            <w:vAlign w:val="center"/>
          </w:tcPr>
          <w:p w:rsidR="009E3EEC" w:rsidRPr="00CC3521" w:rsidRDefault="009E3EEC" w:rsidP="00F270A7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9E3EEC" w:rsidRDefault="009E3EEC" w:rsidP="00F270A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440" w:type="dxa"/>
            <w:shd w:val="clear" w:color="auto" w:fill="auto"/>
            <w:vAlign w:val="center"/>
          </w:tcPr>
          <w:p w:rsidR="009E3EEC" w:rsidRPr="00735CAE" w:rsidRDefault="009E3EEC" w:rsidP="00F270A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9E3EEC" w:rsidRPr="001F14E0" w:rsidRDefault="009E3EEC" w:rsidP="00F270A7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8" w:type="dxa"/>
            <w:vMerge/>
            <w:vAlign w:val="center"/>
          </w:tcPr>
          <w:p w:rsidR="009E3EEC" w:rsidRPr="00A6239E" w:rsidRDefault="009E3EEC" w:rsidP="00F270A7">
            <w:pPr>
              <w:pStyle w:val="AralkYok"/>
              <w:rPr>
                <w:rFonts w:cstheme="minorHAnsi"/>
                <w:i/>
                <w:color w:val="57585A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E3EEC" w:rsidRPr="00905141" w:rsidRDefault="009E3EEC" w:rsidP="00F270A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E3EEC" w:rsidRPr="00C20F6B" w:rsidRDefault="009E3EEC" w:rsidP="00F270A7">
            <w:pPr>
              <w:pStyle w:val="AralkYok"/>
              <w:rPr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9E3EEC" w:rsidRPr="00C20F6B" w:rsidRDefault="009E3EEC" w:rsidP="00F270A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9E3EEC" w:rsidRPr="00C20F6B" w:rsidRDefault="009E3EEC" w:rsidP="00F270A7">
            <w:pPr>
              <w:pStyle w:val="AralkYok"/>
              <w:rPr>
                <w:sz w:val="20"/>
                <w:szCs w:val="20"/>
              </w:rPr>
            </w:pPr>
          </w:p>
        </w:tc>
      </w:tr>
      <w:tr w:rsidR="009E3EEC" w:rsidTr="009E3EEC">
        <w:trPr>
          <w:cantSplit/>
          <w:trHeight w:val="248"/>
        </w:trPr>
        <w:tc>
          <w:tcPr>
            <w:tcW w:w="442" w:type="dxa"/>
            <w:vMerge/>
            <w:textDirection w:val="btLr"/>
            <w:vAlign w:val="center"/>
          </w:tcPr>
          <w:p w:rsidR="009E3EEC" w:rsidRPr="00CC3521" w:rsidRDefault="009E3EEC" w:rsidP="00F270A7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9" w:type="dxa"/>
            <w:vMerge/>
            <w:vAlign w:val="center"/>
          </w:tcPr>
          <w:p w:rsidR="009E3EEC" w:rsidRDefault="009E3EEC" w:rsidP="00F270A7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9E3EEC" w:rsidRPr="00735CAE" w:rsidRDefault="009E3EEC" w:rsidP="00F270A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9E3EEC" w:rsidRPr="001F14E0" w:rsidRDefault="009E3EEC" w:rsidP="00F270A7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8" w:type="dxa"/>
            <w:vAlign w:val="center"/>
          </w:tcPr>
          <w:p w:rsidR="009E3EEC" w:rsidRPr="00A6239E" w:rsidRDefault="009E3EEC" w:rsidP="00F270A7">
            <w:pPr>
              <w:pStyle w:val="AralkYok"/>
              <w:rPr>
                <w:rFonts w:cstheme="minorHAnsi"/>
                <w:b/>
                <w:sz w:val="20"/>
                <w:szCs w:val="20"/>
              </w:rPr>
            </w:pPr>
            <w:r w:rsidRPr="00A6239E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9.1.1.2. Bileşik önermeyi örneklerle açıklar ‘‘ve, veya, ya da’’ bağlaçları ile kurulan bileşik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A6239E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önermelerin özelliklerini ve De Morgan kurallarını doğruluk tablosu kullanarak gösterir.</w:t>
            </w:r>
          </w:p>
        </w:tc>
        <w:tc>
          <w:tcPr>
            <w:tcW w:w="1405" w:type="dxa"/>
            <w:vMerge/>
            <w:vAlign w:val="center"/>
          </w:tcPr>
          <w:p w:rsidR="009E3EEC" w:rsidRPr="00905141" w:rsidRDefault="009E3EEC" w:rsidP="00F270A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E3EEC" w:rsidRDefault="009E3EEC" w:rsidP="00F270A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E3EEC" w:rsidRPr="00C20F6B" w:rsidRDefault="009E3EEC" w:rsidP="00F270A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9E3EEC" w:rsidRPr="00C20F6B" w:rsidRDefault="009E3EEC" w:rsidP="00F270A7">
            <w:pPr>
              <w:pStyle w:val="AralkYok"/>
              <w:rPr>
                <w:sz w:val="20"/>
                <w:szCs w:val="20"/>
              </w:rPr>
            </w:pPr>
          </w:p>
        </w:tc>
      </w:tr>
      <w:tr w:rsidR="009E3EEC" w:rsidTr="007A37B0">
        <w:trPr>
          <w:cantSplit/>
          <w:trHeight w:val="135"/>
        </w:trPr>
        <w:tc>
          <w:tcPr>
            <w:tcW w:w="442" w:type="dxa"/>
            <w:vMerge/>
            <w:textDirection w:val="btLr"/>
            <w:vAlign w:val="center"/>
          </w:tcPr>
          <w:p w:rsidR="009E3EEC" w:rsidRPr="00CC3521" w:rsidRDefault="009E3EEC" w:rsidP="00F270A7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9" w:type="dxa"/>
            <w:vMerge/>
            <w:vAlign w:val="center"/>
          </w:tcPr>
          <w:p w:rsidR="009E3EEC" w:rsidRDefault="009E3EEC" w:rsidP="00F270A7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9E3EEC" w:rsidRPr="00735CAE" w:rsidRDefault="009E3EEC" w:rsidP="00F270A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9E3EEC" w:rsidRPr="001F14E0" w:rsidRDefault="009E3EEC" w:rsidP="00F270A7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9E3EEC" w:rsidRPr="00A6239E" w:rsidRDefault="009E3EEC" w:rsidP="00F270A7">
            <w:pPr>
              <w:pStyle w:val="AralkYok"/>
              <w:rPr>
                <w:rFonts w:cstheme="minorHAnsi"/>
                <w:color w:val="231F20"/>
                <w:sz w:val="20"/>
                <w:szCs w:val="20"/>
              </w:rPr>
            </w:pPr>
            <w:r w:rsidRPr="00A6239E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9.1.1.3. Koşullu önermeyi ve iki yönlü koşullu önermeyi açıklar.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a) Koşullu önermenin karşıtı, tersi, karşıt tersi verilir.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b)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𝑝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⇒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𝑞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≡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𝑝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′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∨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𝑞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olduğu doğruluk tablosu yardımıyla gösterilir.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c) ‘‘ ve, veya, ya da, ise’’ bağlaçları kullanılarak verilen, en fazla üç önerme içeren ve en fazla dört bileşenli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bileşik önermelere denk basit önermeler buldurulur.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ç)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𝑝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⇔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𝑞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≡ (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𝑝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⇒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𝑞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)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∧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(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𝑞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⇒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𝑝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 xml:space="preserve">) </w:t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olduğu doğruluk tablosu ile gösterilir.</w:t>
            </w:r>
          </w:p>
        </w:tc>
        <w:tc>
          <w:tcPr>
            <w:tcW w:w="1405" w:type="dxa"/>
            <w:vMerge/>
            <w:vAlign w:val="center"/>
          </w:tcPr>
          <w:p w:rsidR="009E3EEC" w:rsidRPr="00905141" w:rsidRDefault="009E3EEC" w:rsidP="00F270A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E3EEC" w:rsidRDefault="009E3EEC" w:rsidP="00F270A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E3EEC" w:rsidRPr="00C20F6B" w:rsidRDefault="009E3EEC" w:rsidP="00F270A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9E3EEC" w:rsidRPr="00C20F6B" w:rsidRDefault="009E3EEC" w:rsidP="00F270A7">
            <w:pPr>
              <w:pStyle w:val="AralkYok"/>
              <w:rPr>
                <w:sz w:val="20"/>
                <w:szCs w:val="20"/>
              </w:rPr>
            </w:pPr>
          </w:p>
        </w:tc>
      </w:tr>
      <w:tr w:rsidR="009E3EEC" w:rsidTr="007A37B0">
        <w:trPr>
          <w:cantSplit/>
          <w:trHeight w:val="135"/>
        </w:trPr>
        <w:tc>
          <w:tcPr>
            <w:tcW w:w="442" w:type="dxa"/>
            <w:vMerge/>
            <w:textDirection w:val="btLr"/>
            <w:vAlign w:val="center"/>
          </w:tcPr>
          <w:p w:rsidR="009E3EEC" w:rsidRPr="00CC3521" w:rsidRDefault="009E3EEC" w:rsidP="00F270A7">
            <w:pPr>
              <w:pStyle w:val="AralkYok"/>
              <w:ind w:left="113" w:right="113"/>
              <w:jc w:val="center"/>
              <w:rPr>
                <w:b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9E3EEC" w:rsidRPr="00C37CE9" w:rsidRDefault="009E3EEC" w:rsidP="00F270A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  <w:tc>
          <w:tcPr>
            <w:tcW w:w="440" w:type="dxa"/>
            <w:shd w:val="clear" w:color="auto" w:fill="auto"/>
            <w:vAlign w:val="center"/>
          </w:tcPr>
          <w:p w:rsidR="009E3EEC" w:rsidRPr="00735CAE" w:rsidRDefault="009E3EEC" w:rsidP="00F270A7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9E3EEC" w:rsidRPr="0059768B" w:rsidRDefault="009E3EEC" w:rsidP="00F270A7">
            <w:pPr>
              <w:pStyle w:val="AralkYok"/>
              <w:jc w:val="center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8088" w:type="dxa"/>
            <w:vMerge/>
            <w:vAlign w:val="center"/>
          </w:tcPr>
          <w:p w:rsidR="009E3EEC" w:rsidRPr="00A6239E" w:rsidRDefault="009E3EEC" w:rsidP="00F270A7">
            <w:pPr>
              <w:pStyle w:val="AralkYok"/>
              <w:rPr>
                <w:rFonts w:cstheme="minorHAnsi"/>
                <w:i/>
                <w:color w:val="57585A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E3EEC" w:rsidRPr="00735CAE" w:rsidRDefault="009E3EEC" w:rsidP="00F270A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E3EEC" w:rsidRPr="00C20F6B" w:rsidRDefault="009E3EEC" w:rsidP="00F270A7">
            <w:pPr>
              <w:pStyle w:val="AralkYok"/>
              <w:rPr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9E3EEC" w:rsidRPr="00C20F6B" w:rsidRDefault="009E3EEC" w:rsidP="00F270A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Merge w:val="restart"/>
            <w:vAlign w:val="center"/>
          </w:tcPr>
          <w:p w:rsidR="009E3EEC" w:rsidRPr="00C20F6B" w:rsidRDefault="009E3EEC" w:rsidP="00F270A7">
            <w:pPr>
              <w:pStyle w:val="AralkYok"/>
              <w:rPr>
                <w:sz w:val="20"/>
                <w:szCs w:val="20"/>
              </w:rPr>
            </w:pPr>
          </w:p>
        </w:tc>
      </w:tr>
      <w:tr w:rsidR="009E3EEC" w:rsidTr="007A37B0">
        <w:trPr>
          <w:cantSplit/>
          <w:trHeight w:val="184"/>
        </w:trPr>
        <w:tc>
          <w:tcPr>
            <w:tcW w:w="442" w:type="dxa"/>
            <w:vMerge/>
            <w:vAlign w:val="center"/>
          </w:tcPr>
          <w:p w:rsidR="009E3EEC" w:rsidRPr="00FE454C" w:rsidRDefault="009E3EEC" w:rsidP="00F270A7">
            <w:pPr>
              <w:pStyle w:val="AralkYok"/>
              <w:jc w:val="center"/>
              <w:rPr>
                <w:b/>
                <w:color w:val="1F4E79" w:themeColor="accent1" w:themeShade="80"/>
                <w:sz w:val="14"/>
                <w:szCs w:val="20"/>
              </w:rPr>
            </w:pPr>
          </w:p>
        </w:tc>
        <w:tc>
          <w:tcPr>
            <w:tcW w:w="509" w:type="dxa"/>
            <w:vMerge/>
            <w:vAlign w:val="center"/>
          </w:tcPr>
          <w:p w:rsidR="009E3EEC" w:rsidRPr="00C37CE9" w:rsidRDefault="009E3EEC" w:rsidP="00F270A7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9E3EEC" w:rsidRPr="00735CAE" w:rsidRDefault="009E3EEC" w:rsidP="00F270A7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9E3EEC" w:rsidRPr="00D7671D" w:rsidRDefault="009E3EEC" w:rsidP="00F270A7">
            <w:pPr>
              <w:pStyle w:val="AralkYok"/>
              <w:rPr>
                <w:sz w:val="20"/>
                <w:szCs w:val="20"/>
              </w:rPr>
            </w:pPr>
          </w:p>
        </w:tc>
        <w:tc>
          <w:tcPr>
            <w:tcW w:w="8088" w:type="dxa"/>
            <w:vAlign w:val="center"/>
          </w:tcPr>
          <w:p w:rsidR="009E3EEC" w:rsidRPr="00A6239E" w:rsidRDefault="009E3EEC" w:rsidP="00F270A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A6239E">
              <w:rPr>
                <w:rFonts w:ascii="Calibri-Bold" w:hAnsi="Calibri-Bold"/>
                <w:b/>
                <w:bCs/>
                <w:color w:val="000000"/>
                <w:sz w:val="20"/>
                <w:szCs w:val="20"/>
              </w:rPr>
              <w:t>9.1.1.4. Her (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∀</w:t>
            </w:r>
            <w:r w:rsidRPr="00A6239E">
              <w:rPr>
                <w:rFonts w:ascii="Calibri-Bold" w:hAnsi="Calibri-Bold"/>
                <w:b/>
                <w:bCs/>
                <w:color w:val="000000"/>
                <w:sz w:val="20"/>
                <w:szCs w:val="20"/>
              </w:rPr>
              <w:t>) ve bazı (</w:t>
            </w:r>
            <w:r w:rsidRPr="00A6239E">
              <w:rPr>
                <w:rFonts w:ascii="Cambria Math" w:hAnsi="Cambria Math" w:cs="Cambria Math"/>
                <w:color w:val="000000"/>
                <w:sz w:val="20"/>
                <w:szCs w:val="20"/>
              </w:rPr>
              <w:t>∃</w:t>
            </w:r>
            <w:r w:rsidRPr="00A6239E">
              <w:rPr>
                <w:rFonts w:ascii="Calibri-Bold" w:hAnsi="Calibri-Bold"/>
                <w:b/>
                <w:bCs/>
                <w:color w:val="000000"/>
                <w:sz w:val="20"/>
                <w:szCs w:val="20"/>
              </w:rPr>
              <w:t>) niceleyicilerini örneklerle açıklar.</w:t>
            </w:r>
            <w:r w:rsidRPr="00A6239E">
              <w:rPr>
                <w:rFonts w:ascii="Calibri-Bold" w:hAnsi="Calibri-Bold"/>
                <w:color w:val="000000"/>
                <w:sz w:val="20"/>
                <w:szCs w:val="20"/>
              </w:rPr>
              <w:br/>
            </w:r>
            <w:r w:rsidRPr="00A6239E">
              <w:rPr>
                <w:rFonts w:ascii="Calibri-Italic" w:hAnsi="Calibri-Italic"/>
                <w:i/>
                <w:iCs/>
                <w:color w:val="000000"/>
                <w:sz w:val="20"/>
                <w:szCs w:val="20"/>
              </w:rPr>
              <w:t>Sözel olarak verilen ve niceleyici içeren açık önermeler, sembolik mantık diliyle; sembolik mantık diliyle</w:t>
            </w:r>
            <w:r w:rsidRPr="00A6239E">
              <w:rPr>
                <w:rFonts w:ascii="Calibri-Italic" w:hAnsi="Calibri-Italic"/>
                <w:color w:val="000000"/>
                <w:sz w:val="20"/>
                <w:szCs w:val="20"/>
              </w:rPr>
              <w:br/>
            </w:r>
            <w:r w:rsidRPr="00A6239E">
              <w:rPr>
                <w:rFonts w:ascii="Calibri-Italic" w:hAnsi="Calibri-Italic"/>
                <w:i/>
                <w:iCs/>
                <w:color w:val="000000"/>
                <w:sz w:val="20"/>
                <w:szCs w:val="20"/>
              </w:rPr>
              <w:t>verilen ve niceleyici içeren açık önermeler de sözel olarak ifade edilir.</w:t>
            </w:r>
          </w:p>
        </w:tc>
        <w:tc>
          <w:tcPr>
            <w:tcW w:w="1405" w:type="dxa"/>
            <w:vMerge/>
            <w:vAlign w:val="center"/>
          </w:tcPr>
          <w:p w:rsidR="009E3EEC" w:rsidRPr="002005E7" w:rsidRDefault="009E3EEC" w:rsidP="00F270A7">
            <w:pPr>
              <w:pStyle w:val="AralkYok"/>
              <w:rPr>
                <w:color w:val="000000"/>
              </w:rPr>
            </w:pPr>
          </w:p>
        </w:tc>
        <w:tc>
          <w:tcPr>
            <w:tcW w:w="1847" w:type="dxa"/>
            <w:vMerge/>
            <w:vAlign w:val="center"/>
          </w:tcPr>
          <w:p w:rsidR="009E3EEC" w:rsidRDefault="009E3EEC" w:rsidP="00F270A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Merge/>
            <w:vAlign w:val="center"/>
          </w:tcPr>
          <w:p w:rsidR="009E3EEC" w:rsidRPr="00C20F6B" w:rsidRDefault="009E3EEC" w:rsidP="00F270A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Merge/>
            <w:vAlign w:val="center"/>
          </w:tcPr>
          <w:p w:rsidR="009E3EEC" w:rsidRPr="00C20F6B" w:rsidRDefault="009E3EEC" w:rsidP="00F270A7">
            <w:pPr>
              <w:pStyle w:val="AralkYok"/>
              <w:rPr>
                <w:sz w:val="20"/>
                <w:szCs w:val="20"/>
              </w:rPr>
            </w:pPr>
          </w:p>
        </w:tc>
      </w:tr>
      <w:tr w:rsidR="009E3EEC" w:rsidTr="007A37B0">
        <w:trPr>
          <w:cantSplit/>
          <w:trHeight w:val="456"/>
        </w:trPr>
        <w:tc>
          <w:tcPr>
            <w:tcW w:w="442" w:type="dxa"/>
            <w:vMerge/>
            <w:vAlign w:val="center"/>
          </w:tcPr>
          <w:p w:rsidR="009E3EEC" w:rsidRPr="00FE454C" w:rsidRDefault="009E3EEC" w:rsidP="00F270A7">
            <w:pPr>
              <w:pStyle w:val="AralkYok"/>
              <w:jc w:val="center"/>
              <w:rPr>
                <w:b/>
                <w:color w:val="1F4E79" w:themeColor="accent1" w:themeShade="80"/>
                <w:sz w:val="14"/>
                <w:szCs w:val="20"/>
              </w:rPr>
            </w:pPr>
          </w:p>
        </w:tc>
        <w:tc>
          <w:tcPr>
            <w:tcW w:w="509" w:type="dxa"/>
            <w:vMerge/>
            <w:vAlign w:val="center"/>
          </w:tcPr>
          <w:p w:rsidR="009E3EEC" w:rsidRPr="00C37CE9" w:rsidRDefault="009E3EEC" w:rsidP="00F270A7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9E3EEC" w:rsidRPr="00735CAE" w:rsidRDefault="009E3EEC" w:rsidP="00F270A7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2F2F2" w:themeFill="background1" w:themeFillShade="F2"/>
            <w:textDirection w:val="btLr"/>
            <w:vAlign w:val="center"/>
          </w:tcPr>
          <w:p w:rsidR="009E3EEC" w:rsidRPr="00D7671D" w:rsidRDefault="009E3EEC" w:rsidP="00F270A7">
            <w:pPr>
              <w:pStyle w:val="AralkYok"/>
              <w:rPr>
                <w:sz w:val="20"/>
                <w:szCs w:val="20"/>
              </w:rPr>
            </w:pPr>
          </w:p>
        </w:tc>
        <w:tc>
          <w:tcPr>
            <w:tcW w:w="8088" w:type="dxa"/>
            <w:vAlign w:val="center"/>
          </w:tcPr>
          <w:p w:rsidR="009E3EEC" w:rsidRPr="00A6239E" w:rsidRDefault="009E3EEC" w:rsidP="00F270A7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A6239E">
              <w:rPr>
                <w:rFonts w:ascii="Calibri-Bold" w:hAnsi="Calibri-Bold"/>
                <w:b/>
                <w:bCs/>
                <w:color w:val="000000"/>
                <w:sz w:val="20"/>
                <w:szCs w:val="20"/>
              </w:rPr>
              <w:t>9.1.1.5. Tanım, aksiyom, teorem ve ispat kavramlarını açıklar.</w:t>
            </w:r>
            <w:r w:rsidRPr="00A6239E">
              <w:rPr>
                <w:rFonts w:ascii="Calibri-Bold" w:hAnsi="Calibri-Bold"/>
                <w:color w:val="000000"/>
                <w:sz w:val="20"/>
                <w:szCs w:val="20"/>
              </w:rPr>
              <w:br/>
            </w:r>
            <w:r w:rsidRPr="00A6239E">
              <w:rPr>
                <w:rFonts w:ascii="Calibri-Italic" w:hAnsi="Calibri-Italic"/>
                <w:i/>
                <w:iCs/>
                <w:color w:val="000000"/>
                <w:sz w:val="20"/>
                <w:szCs w:val="20"/>
              </w:rPr>
              <w:t>Bir teoremin hipotezi ve hükmü belirtilir.</w:t>
            </w:r>
          </w:p>
        </w:tc>
        <w:tc>
          <w:tcPr>
            <w:tcW w:w="1405" w:type="dxa"/>
            <w:vMerge/>
            <w:vAlign w:val="center"/>
          </w:tcPr>
          <w:p w:rsidR="009E3EEC" w:rsidRPr="002005E7" w:rsidRDefault="009E3EEC" w:rsidP="00F270A7">
            <w:pPr>
              <w:pStyle w:val="AralkYok"/>
              <w:rPr>
                <w:color w:val="000000"/>
              </w:rPr>
            </w:pPr>
          </w:p>
        </w:tc>
        <w:tc>
          <w:tcPr>
            <w:tcW w:w="1847" w:type="dxa"/>
            <w:vMerge/>
            <w:vAlign w:val="center"/>
          </w:tcPr>
          <w:p w:rsidR="009E3EEC" w:rsidRDefault="009E3EEC" w:rsidP="00F270A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Merge/>
            <w:vAlign w:val="center"/>
          </w:tcPr>
          <w:p w:rsidR="009E3EEC" w:rsidRPr="00C20F6B" w:rsidRDefault="009E3EEC" w:rsidP="00F270A7">
            <w:pPr>
              <w:pStyle w:val="AralkYok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Merge/>
            <w:vAlign w:val="center"/>
          </w:tcPr>
          <w:p w:rsidR="009E3EEC" w:rsidRPr="00C20F6B" w:rsidRDefault="009E3EEC" w:rsidP="00F270A7">
            <w:pPr>
              <w:pStyle w:val="AralkYok"/>
              <w:rPr>
                <w:sz w:val="20"/>
                <w:szCs w:val="20"/>
              </w:rPr>
            </w:pPr>
          </w:p>
        </w:tc>
      </w:tr>
      <w:tr w:rsidR="00F270A7" w:rsidTr="00A6239E">
        <w:trPr>
          <w:cantSplit/>
          <w:trHeight w:val="352"/>
        </w:trPr>
        <w:tc>
          <w:tcPr>
            <w:tcW w:w="15866" w:type="dxa"/>
            <w:gridSpan w:val="9"/>
            <w:shd w:val="clear" w:color="auto" w:fill="FBE4D5" w:themeFill="accent2" w:themeFillTint="33"/>
            <w:vAlign w:val="center"/>
          </w:tcPr>
          <w:p w:rsidR="00F270A7" w:rsidRPr="00CC3521" w:rsidRDefault="00F270A7" w:rsidP="00F270A7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CC3521">
              <w:rPr>
                <w:b/>
                <w:color w:val="385623" w:themeColor="accent6" w:themeShade="80"/>
                <w:sz w:val="20"/>
              </w:rPr>
              <w:t xml:space="preserve">BÖLÜM: </w:t>
            </w:r>
            <w:r w:rsidRPr="00CC3521">
              <w:rPr>
                <w:b/>
                <w:color w:val="C00000"/>
                <w:sz w:val="20"/>
              </w:rPr>
              <w:t>9.2. KÜMELER</w:t>
            </w:r>
          </w:p>
          <w:p w:rsidR="00F270A7" w:rsidRPr="00CC3521" w:rsidRDefault="00F270A7" w:rsidP="00F270A7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CC3521">
              <w:rPr>
                <w:b/>
                <w:color w:val="385623" w:themeColor="accent6" w:themeShade="80"/>
                <w:sz w:val="20"/>
              </w:rPr>
              <w:t xml:space="preserve">Kazanım: </w:t>
            </w:r>
            <w:r>
              <w:rPr>
                <w:b/>
                <w:color w:val="C00000"/>
                <w:sz w:val="20"/>
              </w:rPr>
              <w:t>5</w:t>
            </w:r>
          </w:p>
          <w:p w:rsidR="00F270A7" w:rsidRPr="00CC3521" w:rsidRDefault="00F270A7" w:rsidP="00F270A7">
            <w:pPr>
              <w:pStyle w:val="AralkYok"/>
              <w:rPr>
                <w:sz w:val="8"/>
                <w:szCs w:val="20"/>
              </w:rPr>
            </w:pPr>
            <w:r w:rsidRPr="008B5A41">
              <w:rPr>
                <w:b/>
                <w:color w:val="385623" w:themeColor="accent6" w:themeShade="80"/>
              </w:rPr>
              <w:t>Ders saati:</w:t>
            </w:r>
            <w:r w:rsidRPr="00CC3521">
              <w:t xml:space="preserve"> </w:t>
            </w:r>
            <w:r w:rsidRPr="008B5A41">
              <w:rPr>
                <w:b/>
                <w:color w:val="C00000"/>
              </w:rPr>
              <w:t>20 saat</w:t>
            </w:r>
          </w:p>
        </w:tc>
      </w:tr>
      <w:tr w:rsidR="00E66ED1" w:rsidTr="009E3EEC">
        <w:trPr>
          <w:cantSplit/>
          <w:trHeight w:val="1060"/>
        </w:trPr>
        <w:tc>
          <w:tcPr>
            <w:tcW w:w="442" w:type="dxa"/>
            <w:vMerge w:val="restart"/>
            <w:textDirection w:val="btLr"/>
            <w:vAlign w:val="center"/>
          </w:tcPr>
          <w:p w:rsidR="00E66ED1" w:rsidRPr="00CC3521" w:rsidRDefault="00E66ED1" w:rsidP="00D73BD2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  <w:r w:rsidRPr="00CC3521">
              <w:rPr>
                <w:b/>
                <w:color w:val="1F4E79" w:themeColor="accent1" w:themeShade="80"/>
                <w:sz w:val="20"/>
              </w:rPr>
              <w:t>EYLÜL</w:t>
            </w:r>
          </w:p>
        </w:tc>
        <w:tc>
          <w:tcPr>
            <w:tcW w:w="509" w:type="dxa"/>
            <w:vMerge w:val="restart"/>
            <w:vAlign w:val="center"/>
          </w:tcPr>
          <w:p w:rsidR="00E66ED1" w:rsidRDefault="00E66ED1" w:rsidP="00D73B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440" w:type="dxa"/>
            <w:shd w:val="clear" w:color="auto" w:fill="auto"/>
            <w:vAlign w:val="center"/>
          </w:tcPr>
          <w:p w:rsidR="00E66ED1" w:rsidRPr="00735CAE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BE4D5" w:themeFill="accent2" w:themeFillTint="33"/>
            <w:textDirection w:val="btLr"/>
            <w:vAlign w:val="center"/>
          </w:tcPr>
          <w:p w:rsidR="00E66ED1" w:rsidRPr="00413FF7" w:rsidRDefault="00E66ED1" w:rsidP="00D73BD2">
            <w:pPr>
              <w:pStyle w:val="AralkYok"/>
              <w:jc w:val="center"/>
            </w:pPr>
            <w:r w:rsidRPr="001F14E0">
              <w:rPr>
                <w:rFonts w:cstheme="minorHAnsi"/>
                <w:b/>
                <w:bCs/>
                <w:color w:val="C00000"/>
                <w:sz w:val="20"/>
              </w:rPr>
              <w:t>9.2.1. Kümelerde Temel Kavramlar</w:t>
            </w:r>
          </w:p>
        </w:tc>
        <w:tc>
          <w:tcPr>
            <w:tcW w:w="8088" w:type="dxa"/>
            <w:vAlign w:val="center"/>
          </w:tcPr>
          <w:p w:rsidR="00E66ED1" w:rsidRPr="00A6239E" w:rsidRDefault="00E66ED1" w:rsidP="00D73BD2">
            <w:pPr>
              <w:pStyle w:val="AralkYok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6239E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9.2.1.1. Kümeler ile ilgili temel kavramlar hatırlatılır.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a) Kümelerle ilgili gerçek hayattan örneklere yer verilir.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b) Kümelerin farklı gösterimlerine yer verilir.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c) </w:t>
            </w:r>
            <w:proofErr w:type="spellStart"/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Cantor’un</w:t>
            </w:r>
            <w:proofErr w:type="spellEnd"/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 çalışmalarına yer verilir.</w:t>
            </w:r>
          </w:p>
        </w:tc>
        <w:tc>
          <w:tcPr>
            <w:tcW w:w="1405" w:type="dxa"/>
            <w:vAlign w:val="center"/>
          </w:tcPr>
          <w:p w:rsidR="00E66ED1" w:rsidRPr="00735CAE" w:rsidRDefault="00E66ED1" w:rsidP="0071286E">
            <w:pPr>
              <w:rPr>
                <w:b/>
                <w:sz w:val="12"/>
                <w:szCs w:val="20"/>
              </w:rPr>
            </w:pPr>
            <w:r w:rsidRPr="00905141">
              <w:rPr>
                <w:sz w:val="16"/>
              </w:rPr>
              <w:t xml:space="preserve"> </w:t>
            </w:r>
          </w:p>
        </w:tc>
        <w:tc>
          <w:tcPr>
            <w:tcW w:w="1847" w:type="dxa"/>
            <w:vMerge w:val="restart"/>
            <w:vAlign w:val="center"/>
          </w:tcPr>
          <w:p w:rsidR="00E66ED1" w:rsidRDefault="00E66ED1" w:rsidP="00E66ED1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E66ED1" w:rsidRDefault="00E66ED1" w:rsidP="00E66ED1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 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 araçları , ders kitabı , 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 etkinlikler</w:t>
            </w:r>
          </w:p>
        </w:tc>
        <w:tc>
          <w:tcPr>
            <w:tcW w:w="1417" w:type="dxa"/>
            <w:vAlign w:val="center"/>
          </w:tcPr>
          <w:p w:rsidR="00E66ED1" w:rsidRPr="00CC3521" w:rsidRDefault="00E66ED1" w:rsidP="00D73BD2">
            <w:pPr>
              <w:rPr>
                <w:rFonts w:cs="Arial"/>
                <w:b/>
                <w:color w:val="000000"/>
                <w:sz w:val="8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E66ED1" w:rsidRPr="00CC3521" w:rsidRDefault="00E66ED1" w:rsidP="00D73BD2">
            <w:pPr>
              <w:rPr>
                <w:b/>
                <w:sz w:val="8"/>
                <w:szCs w:val="20"/>
              </w:rPr>
            </w:pPr>
          </w:p>
        </w:tc>
      </w:tr>
      <w:tr w:rsidR="00E66ED1" w:rsidTr="009E3EEC">
        <w:trPr>
          <w:cantSplit/>
          <w:trHeight w:val="1131"/>
        </w:trPr>
        <w:tc>
          <w:tcPr>
            <w:tcW w:w="442" w:type="dxa"/>
            <w:vMerge/>
            <w:textDirection w:val="btLr"/>
            <w:vAlign w:val="center"/>
          </w:tcPr>
          <w:p w:rsidR="00E66ED1" w:rsidRPr="00CC3521" w:rsidRDefault="00E66ED1" w:rsidP="00D73BD2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Default="00E66ED1" w:rsidP="00D73BD2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E66ED1" w:rsidRPr="00735CAE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E66ED1" w:rsidRPr="001F14E0" w:rsidRDefault="00E66ED1" w:rsidP="00D73BD2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8" w:type="dxa"/>
            <w:vAlign w:val="center"/>
          </w:tcPr>
          <w:p w:rsidR="00E66ED1" w:rsidRPr="00A6239E" w:rsidRDefault="00E66ED1" w:rsidP="00D73BD2">
            <w:pPr>
              <w:pStyle w:val="AralkYok"/>
              <w:rPr>
                <w:rFonts w:cstheme="minorHAnsi"/>
                <w:sz w:val="20"/>
                <w:szCs w:val="20"/>
              </w:rPr>
            </w:pPr>
            <w:r w:rsidRPr="00A6239E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9.2.1.2. Alt kümeyi kullanarak işlemler yapar.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a) Alt küme kavramı ve özellikleri ele alınır.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b) Alt küme kavramıyla ilgili gerçek hayattan örneklere yer verilir.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c) Kombinasyon gerektiren problemlere girilmez.</w:t>
            </w:r>
          </w:p>
        </w:tc>
        <w:tc>
          <w:tcPr>
            <w:tcW w:w="1405" w:type="dxa"/>
            <w:vAlign w:val="center"/>
          </w:tcPr>
          <w:p w:rsidR="00E66ED1" w:rsidRPr="00735CAE" w:rsidRDefault="00E66ED1" w:rsidP="00D73BD2">
            <w:pPr>
              <w:rPr>
                <w:b/>
                <w:sz w:val="12"/>
                <w:szCs w:val="20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Default="00E66ED1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E66ED1" w:rsidRPr="00CC3521" w:rsidRDefault="00E66ED1" w:rsidP="00D73BD2">
            <w:pPr>
              <w:rPr>
                <w:rFonts w:cs="Arial"/>
                <w:b/>
                <w:color w:val="000000"/>
                <w:sz w:val="8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E66ED1" w:rsidRPr="00CC3521" w:rsidRDefault="00E66ED1" w:rsidP="00D73BD2">
            <w:pPr>
              <w:rPr>
                <w:b/>
                <w:sz w:val="8"/>
                <w:szCs w:val="20"/>
              </w:rPr>
            </w:pPr>
          </w:p>
        </w:tc>
      </w:tr>
      <w:tr w:rsidR="00E66ED1" w:rsidTr="007A37B0">
        <w:trPr>
          <w:cantSplit/>
          <w:trHeight w:val="313"/>
        </w:trPr>
        <w:tc>
          <w:tcPr>
            <w:tcW w:w="442" w:type="dxa"/>
            <w:vMerge/>
            <w:textDirection w:val="btLr"/>
            <w:vAlign w:val="center"/>
          </w:tcPr>
          <w:p w:rsidR="00E66ED1" w:rsidRPr="00CC3521" w:rsidRDefault="00E66ED1" w:rsidP="00D73BD2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Default="00E66ED1" w:rsidP="00D73BD2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E66ED1" w:rsidRPr="00735CAE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E66ED1" w:rsidRPr="001F14E0" w:rsidRDefault="00E66ED1" w:rsidP="00D73BD2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8" w:type="dxa"/>
            <w:vAlign w:val="center"/>
          </w:tcPr>
          <w:p w:rsidR="00E66ED1" w:rsidRPr="00A6239E" w:rsidRDefault="00E66ED1" w:rsidP="00D73BD2">
            <w:pPr>
              <w:pStyle w:val="AralkYok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A6239E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9.2.1.3. İki kümenin eşitliğini kullanarak işlemler yapar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t>.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a) İki kümenin eşitliği kavramı alt küme ile ilişkilendirilir.</w:t>
            </w:r>
            <w:r w:rsidRPr="00A6239E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A6239E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b) Denk küme kavramı verilmez.</w:t>
            </w:r>
          </w:p>
        </w:tc>
        <w:tc>
          <w:tcPr>
            <w:tcW w:w="1405" w:type="dxa"/>
            <w:vAlign w:val="center"/>
          </w:tcPr>
          <w:p w:rsidR="00E66ED1" w:rsidRPr="00735CAE" w:rsidRDefault="00E66ED1" w:rsidP="00D73BD2">
            <w:pPr>
              <w:rPr>
                <w:b/>
                <w:sz w:val="12"/>
                <w:szCs w:val="20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Default="00E66ED1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E66ED1" w:rsidRPr="00CC3521" w:rsidRDefault="00E66ED1" w:rsidP="00D73BD2">
            <w:pPr>
              <w:rPr>
                <w:rFonts w:cs="Arial"/>
                <w:b/>
                <w:color w:val="000000"/>
                <w:sz w:val="8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E66ED1" w:rsidRPr="00CC3521" w:rsidRDefault="00E66ED1" w:rsidP="00D73BD2">
            <w:pPr>
              <w:rPr>
                <w:b/>
                <w:sz w:val="8"/>
                <w:szCs w:val="20"/>
              </w:rPr>
            </w:pPr>
          </w:p>
        </w:tc>
      </w:tr>
      <w:tr w:rsidR="00E66ED1" w:rsidTr="007A37B0">
        <w:trPr>
          <w:cantSplit/>
          <w:trHeight w:val="147"/>
        </w:trPr>
        <w:tc>
          <w:tcPr>
            <w:tcW w:w="442" w:type="dxa"/>
            <w:vMerge w:val="restart"/>
            <w:textDirection w:val="btLr"/>
            <w:vAlign w:val="center"/>
          </w:tcPr>
          <w:p w:rsidR="00E66ED1" w:rsidRPr="00CC3521" w:rsidRDefault="00E66ED1" w:rsidP="00D73BD2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14"/>
              </w:rPr>
            </w:pPr>
            <w:r w:rsidRPr="00CC3521">
              <w:rPr>
                <w:b/>
                <w:color w:val="1F4E79" w:themeColor="accent1" w:themeShade="80"/>
                <w:sz w:val="20"/>
              </w:rPr>
              <w:lastRenderedPageBreak/>
              <w:t>EKİM</w:t>
            </w:r>
          </w:p>
        </w:tc>
        <w:tc>
          <w:tcPr>
            <w:tcW w:w="509" w:type="dxa"/>
            <w:vMerge w:val="restart"/>
            <w:vAlign w:val="center"/>
          </w:tcPr>
          <w:p w:rsidR="00E66ED1" w:rsidRPr="00C37CE9" w:rsidRDefault="00E66ED1" w:rsidP="00D73B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1/5</w:t>
            </w:r>
          </w:p>
        </w:tc>
        <w:tc>
          <w:tcPr>
            <w:tcW w:w="440" w:type="dxa"/>
            <w:shd w:val="clear" w:color="auto" w:fill="auto"/>
            <w:vAlign w:val="center"/>
          </w:tcPr>
          <w:p w:rsidR="00E66ED1" w:rsidRPr="00735CAE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BE4D5" w:themeFill="accent2" w:themeFillTint="33"/>
            <w:textDirection w:val="btLr"/>
            <w:vAlign w:val="center"/>
          </w:tcPr>
          <w:p w:rsidR="00E66ED1" w:rsidRPr="001F14E0" w:rsidRDefault="00E66ED1" w:rsidP="00D73BD2">
            <w:pPr>
              <w:pStyle w:val="AralkYok"/>
              <w:jc w:val="center"/>
              <w:rPr>
                <w:rFonts w:cstheme="minorHAnsi"/>
                <w:color w:val="FF0000"/>
                <w:sz w:val="20"/>
              </w:rPr>
            </w:pPr>
            <w:r w:rsidRPr="001F14E0">
              <w:rPr>
                <w:rFonts w:cstheme="minorHAnsi"/>
                <w:b/>
                <w:bCs/>
                <w:color w:val="C00000"/>
                <w:sz w:val="20"/>
              </w:rPr>
              <w:t>9.2.2. Kümelerde İşlemler</w:t>
            </w:r>
            <w:r>
              <w:rPr>
                <w:rFonts w:cstheme="minorHAnsi"/>
                <w:b/>
                <w:bCs/>
                <w:color w:val="C00000"/>
                <w:sz w:val="20"/>
              </w:rPr>
              <w:t xml:space="preserve"> ve Bağıntı</w:t>
            </w:r>
          </w:p>
        </w:tc>
        <w:tc>
          <w:tcPr>
            <w:tcW w:w="8088" w:type="dxa"/>
            <w:vAlign w:val="center"/>
          </w:tcPr>
          <w:p w:rsidR="00E66ED1" w:rsidRPr="003C476B" w:rsidRDefault="00E66ED1" w:rsidP="00D73BD2">
            <w:pPr>
              <w:pStyle w:val="AralkYok"/>
              <w:rPr>
                <w:rFonts w:cstheme="minorHAnsi"/>
                <w:bCs/>
                <w:sz w:val="20"/>
                <w:szCs w:val="20"/>
              </w:rPr>
            </w:pPr>
            <w:r w:rsidRPr="003C476B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9.2.2.1. Kümelerde birleşim, kesişim, fark, tümleme işlemleri yardımıyla problemler çözer.</w:t>
            </w:r>
            <w:r w:rsidRPr="003C476B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3C476B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a) Kümelerin birleşim, kesişim, fark ve tümleme işlemlerinin özellikleri verilir.</w:t>
            </w:r>
          </w:p>
        </w:tc>
        <w:tc>
          <w:tcPr>
            <w:tcW w:w="1405" w:type="dxa"/>
            <w:vMerge w:val="restart"/>
            <w:vAlign w:val="center"/>
          </w:tcPr>
          <w:p w:rsidR="00E66ED1" w:rsidRPr="00905141" w:rsidRDefault="00E66ED1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Merak, sebep-sonuç dahilinde sorgulama ve keşfetme,</w:t>
            </w:r>
          </w:p>
          <w:p w:rsidR="00E66ED1" w:rsidRPr="00905141" w:rsidRDefault="00E66ED1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Değişkenler arasındaki ilişkileri gözlemleme,</w:t>
            </w:r>
          </w:p>
          <w:p w:rsidR="00E66ED1" w:rsidRPr="00905141" w:rsidRDefault="00E66ED1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Özel durumlardan hareketle genellemelere ulaşma,</w:t>
            </w:r>
          </w:p>
          <w:p w:rsidR="00E66ED1" w:rsidRPr="00905141" w:rsidRDefault="00E66ED1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Matematiksel yapıların ortak özelliklerinden yola çıkarak soyutlama yapma,</w:t>
            </w:r>
          </w:p>
          <w:p w:rsidR="00E66ED1" w:rsidRPr="00905141" w:rsidRDefault="00E66ED1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Verileri sınıflandırma, analiz etme ve yorumlama,</w:t>
            </w:r>
          </w:p>
          <w:p w:rsidR="00E66ED1" w:rsidRPr="00735CAE" w:rsidRDefault="00E66ED1" w:rsidP="0071286E">
            <w:pPr>
              <w:rPr>
                <w:b/>
                <w:sz w:val="12"/>
                <w:szCs w:val="20"/>
              </w:rPr>
            </w:pPr>
          </w:p>
        </w:tc>
        <w:tc>
          <w:tcPr>
            <w:tcW w:w="1847" w:type="dxa"/>
            <w:vMerge w:val="restart"/>
            <w:vAlign w:val="center"/>
          </w:tcPr>
          <w:p w:rsidR="00E66ED1" w:rsidRDefault="00E66ED1" w:rsidP="00D73BD2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E66ED1" w:rsidRDefault="00E66ED1" w:rsidP="00D73BD2">
            <w:pPr>
              <w:pStyle w:val="AralkYok"/>
              <w:rPr>
                <w:color w:val="000000"/>
                <w:sz w:val="16"/>
              </w:rPr>
            </w:pPr>
          </w:p>
          <w:p w:rsidR="00E66ED1" w:rsidRPr="003C3F00" w:rsidRDefault="00E66ED1" w:rsidP="00D73BD2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E66ED1" w:rsidRPr="00CC3521" w:rsidRDefault="00E66ED1" w:rsidP="00D73BD2">
            <w:pPr>
              <w:rPr>
                <w:color w:val="000000"/>
                <w:sz w:val="8"/>
              </w:rPr>
            </w:pPr>
          </w:p>
        </w:tc>
        <w:tc>
          <w:tcPr>
            <w:tcW w:w="1417" w:type="dxa"/>
            <w:vAlign w:val="center"/>
          </w:tcPr>
          <w:p w:rsidR="00E66ED1" w:rsidRPr="00CC3521" w:rsidRDefault="00E66ED1" w:rsidP="00D73BD2">
            <w:pPr>
              <w:rPr>
                <w:rFonts w:cs="Arial"/>
                <w:b/>
                <w:color w:val="000000"/>
                <w:sz w:val="8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E66ED1" w:rsidRPr="00CC3521" w:rsidRDefault="00E66ED1" w:rsidP="00D73BD2">
            <w:pPr>
              <w:rPr>
                <w:b/>
                <w:sz w:val="8"/>
                <w:szCs w:val="20"/>
              </w:rPr>
            </w:pPr>
          </w:p>
        </w:tc>
      </w:tr>
      <w:tr w:rsidR="00E66ED1" w:rsidTr="007A37B0">
        <w:trPr>
          <w:cantSplit/>
          <w:trHeight w:val="140"/>
        </w:trPr>
        <w:tc>
          <w:tcPr>
            <w:tcW w:w="442" w:type="dxa"/>
            <w:vMerge/>
            <w:vAlign w:val="center"/>
          </w:tcPr>
          <w:p w:rsidR="00E66ED1" w:rsidRPr="00FE454C" w:rsidRDefault="00E66ED1" w:rsidP="00D73BD2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14"/>
                <w:szCs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C37CE9" w:rsidRDefault="00E66ED1" w:rsidP="00D73BD2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E66ED1" w:rsidRPr="00735CAE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E66ED1" w:rsidRPr="00413FF7" w:rsidRDefault="00E66ED1" w:rsidP="00D73BD2">
            <w:pPr>
              <w:pStyle w:val="AralkYok"/>
              <w:jc w:val="center"/>
            </w:pPr>
          </w:p>
        </w:tc>
        <w:tc>
          <w:tcPr>
            <w:tcW w:w="8088" w:type="dxa"/>
            <w:vAlign w:val="center"/>
          </w:tcPr>
          <w:p w:rsidR="00E66ED1" w:rsidRPr="003C476B" w:rsidRDefault="00E66ED1" w:rsidP="00D73BD2">
            <w:pPr>
              <w:pStyle w:val="AralkYok"/>
              <w:rPr>
                <w:rFonts w:cstheme="minorHAnsi"/>
                <w:bCs/>
                <w:sz w:val="20"/>
                <w:szCs w:val="20"/>
              </w:rPr>
            </w:pPr>
            <w:r w:rsidRPr="003C476B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b) Ayrık küme kavramına yer verilir.</w:t>
            </w:r>
          </w:p>
        </w:tc>
        <w:tc>
          <w:tcPr>
            <w:tcW w:w="1405" w:type="dxa"/>
            <w:vMerge/>
            <w:vAlign w:val="center"/>
          </w:tcPr>
          <w:p w:rsidR="00E66ED1" w:rsidRPr="00735CAE" w:rsidRDefault="00E66ED1" w:rsidP="0071286E">
            <w:pPr>
              <w:rPr>
                <w:b/>
                <w:sz w:val="12"/>
                <w:szCs w:val="20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CC3521" w:rsidRDefault="00E66ED1" w:rsidP="00D73BD2">
            <w:pPr>
              <w:rPr>
                <w:color w:val="000000"/>
                <w:sz w:val="8"/>
              </w:rPr>
            </w:pPr>
          </w:p>
        </w:tc>
        <w:tc>
          <w:tcPr>
            <w:tcW w:w="1417" w:type="dxa"/>
            <w:vAlign w:val="center"/>
          </w:tcPr>
          <w:p w:rsidR="00E66ED1" w:rsidRPr="00CC3521" w:rsidRDefault="00E66ED1" w:rsidP="00D73BD2">
            <w:pPr>
              <w:rPr>
                <w:rFonts w:cs="Arial"/>
                <w:b/>
                <w:color w:val="000000"/>
                <w:sz w:val="8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E66ED1" w:rsidRPr="00CC3521" w:rsidRDefault="00E66ED1" w:rsidP="00D73BD2">
            <w:pPr>
              <w:rPr>
                <w:b/>
                <w:sz w:val="8"/>
                <w:szCs w:val="20"/>
              </w:rPr>
            </w:pPr>
          </w:p>
        </w:tc>
      </w:tr>
      <w:tr w:rsidR="00E66ED1" w:rsidTr="007A37B0">
        <w:trPr>
          <w:cantSplit/>
          <w:trHeight w:val="87"/>
        </w:trPr>
        <w:tc>
          <w:tcPr>
            <w:tcW w:w="442" w:type="dxa"/>
            <w:vMerge/>
            <w:textDirection w:val="btLr"/>
            <w:vAlign w:val="center"/>
          </w:tcPr>
          <w:p w:rsidR="00E66ED1" w:rsidRPr="00FE454C" w:rsidRDefault="00E66ED1" w:rsidP="00D73BD2">
            <w:pPr>
              <w:pStyle w:val="AralkYok"/>
              <w:ind w:left="113" w:right="113"/>
              <w:jc w:val="center"/>
              <w:rPr>
                <w:b/>
                <w:color w:val="1F4E79" w:themeColor="accent1" w:themeShade="80"/>
                <w:sz w:val="14"/>
                <w:szCs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C37CE9" w:rsidRDefault="00E66ED1" w:rsidP="00D73BD2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auto"/>
            <w:vAlign w:val="center"/>
          </w:tcPr>
          <w:p w:rsidR="00E66ED1" w:rsidRPr="00735CAE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E66ED1" w:rsidRPr="00825522" w:rsidRDefault="00E66ED1" w:rsidP="00D73BD2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Align w:val="center"/>
          </w:tcPr>
          <w:p w:rsidR="00E66ED1" w:rsidRPr="003C476B" w:rsidRDefault="00E66ED1" w:rsidP="00D73BD2">
            <w:pPr>
              <w:pStyle w:val="AralkYok"/>
              <w:rPr>
                <w:rFonts w:cstheme="minorHAnsi"/>
                <w:bCs/>
                <w:sz w:val="20"/>
                <w:szCs w:val="20"/>
              </w:rPr>
            </w:pPr>
            <w:r w:rsidRPr="003C476B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c) En fazla üç kümenin birleşiminin eleman sayısını veren ilişkiler üzerinde durulur.</w:t>
            </w:r>
            <w:r w:rsidRPr="003C476B">
              <w:rPr>
                <w:noProof/>
                <w:sz w:val="20"/>
                <w:szCs w:val="20"/>
                <w:lang w:eastAsia="tr-TR"/>
              </w:rPr>
              <w:t xml:space="preserve"> </w:t>
            </w:r>
            <w:r w:rsidRPr="003C476B">
              <w:rPr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2787091" cy="1412551"/>
                  <wp:effectExtent l="0" t="0" r="0" b="0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9035" t="22449" r="34602" b="44787"/>
                          <a:stretch/>
                        </pic:blipFill>
                        <pic:spPr bwMode="auto">
                          <a:xfrm>
                            <a:off x="0" y="0"/>
                            <a:ext cx="2813984" cy="14261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5" w:type="dxa"/>
            <w:vMerge/>
            <w:vAlign w:val="center"/>
          </w:tcPr>
          <w:p w:rsidR="00E66ED1" w:rsidRPr="00735CAE" w:rsidRDefault="00E66ED1" w:rsidP="0071286E">
            <w:pPr>
              <w:rPr>
                <w:b/>
                <w:sz w:val="12"/>
                <w:szCs w:val="20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CC3521" w:rsidRDefault="00E66ED1" w:rsidP="00D73BD2">
            <w:pPr>
              <w:rPr>
                <w:color w:val="000000"/>
                <w:sz w:val="8"/>
              </w:rPr>
            </w:pPr>
          </w:p>
        </w:tc>
        <w:tc>
          <w:tcPr>
            <w:tcW w:w="1417" w:type="dxa"/>
            <w:vAlign w:val="center"/>
          </w:tcPr>
          <w:p w:rsidR="00E66ED1" w:rsidRPr="00CC3521" w:rsidRDefault="00E66ED1" w:rsidP="00D73BD2">
            <w:pPr>
              <w:rPr>
                <w:rFonts w:cs="Arial"/>
                <w:b/>
                <w:color w:val="000000"/>
                <w:sz w:val="8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E66ED1" w:rsidRPr="00CC3521" w:rsidRDefault="00E66ED1" w:rsidP="00D73BD2">
            <w:pPr>
              <w:rPr>
                <w:b/>
                <w:sz w:val="8"/>
                <w:szCs w:val="20"/>
              </w:rPr>
            </w:pPr>
          </w:p>
        </w:tc>
      </w:tr>
      <w:tr w:rsidR="00E66ED1" w:rsidTr="007A37B0">
        <w:trPr>
          <w:cantSplit/>
          <w:trHeight w:val="404"/>
        </w:trPr>
        <w:tc>
          <w:tcPr>
            <w:tcW w:w="442" w:type="dxa"/>
            <w:vMerge/>
            <w:vAlign w:val="center"/>
          </w:tcPr>
          <w:p w:rsidR="00E66ED1" w:rsidRPr="00FE454C" w:rsidRDefault="00E66ED1" w:rsidP="00D73BD2">
            <w:pPr>
              <w:pStyle w:val="AralkYok"/>
              <w:jc w:val="center"/>
              <w:rPr>
                <w:b/>
                <w:color w:val="1F4E79" w:themeColor="accent1" w:themeShade="80"/>
                <w:sz w:val="14"/>
                <w:szCs w:val="20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E66ED1" w:rsidRPr="00C37CE9" w:rsidRDefault="00E66ED1" w:rsidP="00D73BD2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440" w:type="dxa"/>
            <w:shd w:val="clear" w:color="auto" w:fill="auto"/>
            <w:vAlign w:val="center"/>
          </w:tcPr>
          <w:p w:rsidR="00E66ED1" w:rsidRPr="00735CAE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 w:rsidRPr="00735CAE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E66ED1" w:rsidRPr="00413FF7" w:rsidRDefault="00E66ED1" w:rsidP="00D73BD2">
            <w:pPr>
              <w:pStyle w:val="AralkYok"/>
              <w:jc w:val="center"/>
            </w:pPr>
          </w:p>
        </w:tc>
        <w:tc>
          <w:tcPr>
            <w:tcW w:w="8088" w:type="dxa"/>
            <w:vAlign w:val="center"/>
          </w:tcPr>
          <w:p w:rsidR="00E66ED1" w:rsidRPr="00940034" w:rsidRDefault="00E66ED1" w:rsidP="00D73BD2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20"/>
              </w:rPr>
            </w:pPr>
            <w:r w:rsidRPr="00940034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ç) Kümelerle yapılan işlemler ve sembolik mantıkta kullanılan sembol, gösterim ve bunlarla ifade edilen</w:t>
            </w:r>
            <w:r w:rsidRPr="00940034">
              <w:rPr>
                <w:rFonts w:cstheme="minorHAnsi"/>
                <w:color w:val="000000"/>
                <w:sz w:val="18"/>
                <w:szCs w:val="20"/>
              </w:rPr>
              <w:t xml:space="preserve"> </w:t>
            </w:r>
            <w:r w:rsidRPr="00940034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işlemler arasında aşağıdaki ilişkilendirmeler yapılır.</w:t>
            </w:r>
          </w:p>
          <w:p w:rsidR="00E66ED1" w:rsidRPr="00940034" w:rsidRDefault="00E66ED1" w:rsidP="00D73BD2">
            <w:pPr>
              <w:pStyle w:val="AralkYok"/>
              <w:rPr>
                <w:rFonts w:cstheme="minorHAnsi"/>
                <w:bCs/>
                <w:sz w:val="18"/>
                <w:szCs w:val="20"/>
              </w:rPr>
            </w:pPr>
            <w:r w:rsidRPr="00940034">
              <w:rPr>
                <w:rFonts w:ascii="Calibri-Italic" w:hAnsi="Calibri-Italic"/>
                <w:i/>
                <w:iCs/>
                <w:color w:val="000000"/>
                <w:sz w:val="18"/>
                <w:szCs w:val="20"/>
              </w:rPr>
              <w:t>d) Gerçek hayat problemlerine yer verilir.</w:t>
            </w:r>
          </w:p>
        </w:tc>
        <w:tc>
          <w:tcPr>
            <w:tcW w:w="1405" w:type="dxa"/>
            <w:vMerge/>
            <w:vAlign w:val="center"/>
          </w:tcPr>
          <w:p w:rsidR="00E66ED1" w:rsidRPr="00735CAE" w:rsidRDefault="00E66ED1" w:rsidP="00D73BD2">
            <w:pPr>
              <w:rPr>
                <w:b/>
                <w:sz w:val="12"/>
                <w:szCs w:val="20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CC3521" w:rsidRDefault="00E66ED1" w:rsidP="00D73BD2">
            <w:pPr>
              <w:rPr>
                <w:color w:val="000000"/>
                <w:sz w:val="8"/>
              </w:rPr>
            </w:pPr>
          </w:p>
        </w:tc>
        <w:tc>
          <w:tcPr>
            <w:tcW w:w="1417" w:type="dxa"/>
            <w:vAlign w:val="center"/>
          </w:tcPr>
          <w:p w:rsidR="00E66ED1" w:rsidRPr="00CC3521" w:rsidRDefault="00E66ED1" w:rsidP="00D73BD2">
            <w:pPr>
              <w:rPr>
                <w:rFonts w:cs="Arial"/>
                <w:b/>
                <w:color w:val="000000"/>
                <w:sz w:val="8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E66ED1" w:rsidRPr="00CC3521" w:rsidRDefault="00E66ED1" w:rsidP="00D73BD2">
            <w:pPr>
              <w:rPr>
                <w:b/>
                <w:sz w:val="8"/>
                <w:szCs w:val="20"/>
              </w:rPr>
            </w:pPr>
          </w:p>
        </w:tc>
      </w:tr>
      <w:tr w:rsidR="00E66ED1" w:rsidTr="007A37B0">
        <w:trPr>
          <w:cantSplit/>
          <w:trHeight w:val="693"/>
        </w:trPr>
        <w:tc>
          <w:tcPr>
            <w:tcW w:w="442" w:type="dxa"/>
            <w:vMerge/>
            <w:textDirection w:val="btLr"/>
            <w:vAlign w:val="center"/>
          </w:tcPr>
          <w:p w:rsidR="00E66ED1" w:rsidRPr="00F76085" w:rsidRDefault="00E66ED1" w:rsidP="00D73BD2">
            <w:pPr>
              <w:pStyle w:val="AralkYok"/>
              <w:jc w:val="center"/>
              <w:rPr>
                <w:b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CC3521" w:rsidRDefault="00E66ED1" w:rsidP="00D73BD2">
            <w:pPr>
              <w:pStyle w:val="AralkYok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1F14E0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E66ED1" w:rsidRPr="001F14E0" w:rsidRDefault="00E66ED1" w:rsidP="00D73BD2">
            <w:pPr>
              <w:pStyle w:val="AralkYok"/>
              <w:jc w:val="center"/>
              <w:rPr>
                <w:rFonts w:cstheme="minorHAnsi"/>
                <w:b/>
                <w:bCs/>
                <w:color w:val="C00000"/>
                <w:sz w:val="20"/>
              </w:rPr>
            </w:pPr>
          </w:p>
        </w:tc>
        <w:tc>
          <w:tcPr>
            <w:tcW w:w="8088" w:type="dxa"/>
            <w:vAlign w:val="center"/>
          </w:tcPr>
          <w:p w:rsidR="00E66ED1" w:rsidRPr="00940034" w:rsidRDefault="00E66ED1" w:rsidP="00D73BD2">
            <w:pPr>
              <w:pStyle w:val="AralkYok"/>
              <w:rPr>
                <w:rFonts w:cstheme="minorHAnsi"/>
                <w:bCs/>
                <w:sz w:val="18"/>
              </w:rPr>
            </w:pPr>
            <w:r w:rsidRPr="00940034">
              <w:rPr>
                <w:rFonts w:cstheme="minorHAnsi"/>
                <w:b/>
                <w:bCs/>
                <w:color w:val="000000"/>
                <w:sz w:val="18"/>
              </w:rPr>
              <w:t xml:space="preserve">9.2.2.2. İki kümenin </w:t>
            </w:r>
            <w:proofErr w:type="spellStart"/>
            <w:r w:rsidRPr="00940034">
              <w:rPr>
                <w:rFonts w:cstheme="minorHAnsi"/>
                <w:b/>
                <w:bCs/>
                <w:color w:val="000000"/>
                <w:sz w:val="18"/>
              </w:rPr>
              <w:t>kartezyen</w:t>
            </w:r>
            <w:proofErr w:type="spellEnd"/>
            <w:r w:rsidRPr="00940034">
              <w:rPr>
                <w:rFonts w:cstheme="minorHAnsi"/>
                <w:b/>
                <w:bCs/>
                <w:color w:val="000000"/>
                <w:sz w:val="18"/>
              </w:rPr>
              <w:t xml:space="preserve"> çarpımıyla ilgili işlemler yapar.</w:t>
            </w:r>
            <w:r w:rsidRPr="00940034">
              <w:rPr>
                <w:rFonts w:cstheme="minorHAnsi"/>
                <w:color w:val="000000"/>
                <w:sz w:val="18"/>
              </w:rPr>
              <w:br/>
            </w:r>
            <w:r w:rsidRPr="00940034">
              <w:rPr>
                <w:rFonts w:cstheme="minorHAnsi"/>
                <w:i/>
                <w:iCs/>
                <w:color w:val="000000"/>
                <w:sz w:val="18"/>
              </w:rPr>
              <w:t>a) Sıralı ikili ve sıralı ikililerin eşitliği örneklerle açıklanır.</w:t>
            </w:r>
            <w:r w:rsidRPr="00940034">
              <w:rPr>
                <w:rFonts w:cstheme="minorHAnsi"/>
                <w:color w:val="000000"/>
                <w:sz w:val="18"/>
              </w:rPr>
              <w:br/>
            </w:r>
            <w:r w:rsidRPr="00940034">
              <w:rPr>
                <w:rFonts w:cstheme="minorHAnsi"/>
                <w:i/>
                <w:iCs/>
                <w:color w:val="000000"/>
                <w:sz w:val="18"/>
              </w:rPr>
              <w:t>b) Kartezyen çarpımın eleman sayısı buldurulur.</w:t>
            </w:r>
            <w:r w:rsidRPr="00940034">
              <w:rPr>
                <w:rFonts w:cstheme="minorHAnsi"/>
                <w:color w:val="000000"/>
                <w:sz w:val="18"/>
              </w:rPr>
              <w:br/>
            </w:r>
            <w:r w:rsidRPr="00940034">
              <w:rPr>
                <w:rFonts w:cstheme="minorHAnsi"/>
                <w:i/>
                <w:iCs/>
                <w:color w:val="000000"/>
                <w:sz w:val="18"/>
              </w:rPr>
              <w:t xml:space="preserve">c) Sadece sonlu sayıda elemanı olan kümelerin </w:t>
            </w:r>
            <w:proofErr w:type="spellStart"/>
            <w:r w:rsidRPr="00940034">
              <w:rPr>
                <w:rFonts w:cstheme="minorHAnsi"/>
                <w:i/>
                <w:iCs/>
                <w:color w:val="000000"/>
                <w:sz w:val="18"/>
              </w:rPr>
              <w:t>kartezyen</w:t>
            </w:r>
            <w:proofErr w:type="spellEnd"/>
            <w:r w:rsidRPr="00940034">
              <w:rPr>
                <w:rFonts w:cstheme="minorHAnsi"/>
                <w:i/>
                <w:iCs/>
                <w:color w:val="000000"/>
                <w:sz w:val="18"/>
              </w:rPr>
              <w:t xml:space="preserve"> çarpımlarının grafik çizimi yapılır.</w:t>
            </w:r>
          </w:p>
        </w:tc>
        <w:tc>
          <w:tcPr>
            <w:tcW w:w="1405" w:type="dxa"/>
            <w:vMerge/>
            <w:vAlign w:val="center"/>
          </w:tcPr>
          <w:p w:rsidR="00E66ED1" w:rsidRPr="006D2C86" w:rsidRDefault="00E66ED1" w:rsidP="00D73BD2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CC3521" w:rsidRDefault="00E66ED1" w:rsidP="00D73BD2">
            <w:pPr>
              <w:pStyle w:val="AralkYok"/>
              <w:rPr>
                <w:color w:val="000000"/>
                <w:sz w:val="8"/>
              </w:rPr>
            </w:pPr>
          </w:p>
        </w:tc>
        <w:tc>
          <w:tcPr>
            <w:tcW w:w="1417" w:type="dxa"/>
            <w:vAlign w:val="center"/>
          </w:tcPr>
          <w:p w:rsidR="00E66ED1" w:rsidRPr="00C20F6B" w:rsidRDefault="00E66ED1" w:rsidP="00D73BD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</w:tr>
      <w:tr w:rsidR="00E66ED1" w:rsidTr="007A37B0">
        <w:trPr>
          <w:cantSplit/>
          <w:trHeight w:val="610"/>
        </w:trPr>
        <w:tc>
          <w:tcPr>
            <w:tcW w:w="442" w:type="dxa"/>
            <w:vMerge/>
            <w:textDirection w:val="btLr"/>
            <w:vAlign w:val="center"/>
          </w:tcPr>
          <w:p w:rsidR="00E66ED1" w:rsidRPr="001F14E0" w:rsidRDefault="00E66ED1" w:rsidP="00D73BD2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E66ED1" w:rsidRPr="00CC3521" w:rsidRDefault="00E66ED1" w:rsidP="00D73BD2">
            <w:pPr>
              <w:pStyle w:val="AralkYok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1F14E0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E66ED1" w:rsidRPr="00825522" w:rsidRDefault="00E66ED1" w:rsidP="00D73BD2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Align w:val="center"/>
          </w:tcPr>
          <w:p w:rsidR="00E66ED1" w:rsidRPr="00940034" w:rsidRDefault="00E66ED1" w:rsidP="00D73BD2">
            <w:pPr>
              <w:pStyle w:val="AralkYok"/>
              <w:rPr>
                <w:rFonts w:cstheme="minorHAnsi"/>
                <w:bCs/>
                <w:sz w:val="18"/>
              </w:rPr>
            </w:pPr>
            <w:r w:rsidRPr="00940034">
              <w:rPr>
                <w:rFonts w:cstheme="minorHAnsi"/>
                <w:b/>
                <w:bCs/>
                <w:color w:val="000000"/>
                <w:sz w:val="18"/>
              </w:rPr>
              <w:t>9.2.2.3. Bağıntı kavramını açıklar.</w:t>
            </w:r>
            <w:r w:rsidRPr="00940034">
              <w:rPr>
                <w:rFonts w:cstheme="minorHAnsi"/>
                <w:color w:val="000000"/>
                <w:sz w:val="18"/>
              </w:rPr>
              <w:br/>
            </w:r>
            <w:r w:rsidRPr="00940034">
              <w:rPr>
                <w:rFonts w:cstheme="minorHAnsi"/>
                <w:i/>
                <w:iCs/>
                <w:color w:val="000000"/>
                <w:sz w:val="18"/>
              </w:rPr>
              <w:t>a) Bir bağıntının tersi tanımlanır.</w:t>
            </w:r>
            <w:r w:rsidRPr="00940034">
              <w:rPr>
                <w:rFonts w:cstheme="minorHAnsi"/>
                <w:color w:val="000000"/>
                <w:sz w:val="18"/>
              </w:rPr>
              <w:br/>
            </w:r>
            <w:r w:rsidRPr="00940034">
              <w:rPr>
                <w:rFonts w:cstheme="minorHAnsi"/>
                <w:i/>
                <w:iCs/>
                <w:color w:val="000000"/>
                <w:sz w:val="18"/>
              </w:rPr>
              <w:t>b) Bağıntı ile tersinin grafiği sonlu kümelerde çizilir.</w:t>
            </w:r>
          </w:p>
        </w:tc>
        <w:tc>
          <w:tcPr>
            <w:tcW w:w="1405" w:type="dxa"/>
            <w:vMerge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E66ED1" w:rsidRDefault="00E66ED1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E66ED1" w:rsidRPr="00C20F6B" w:rsidRDefault="00E66ED1" w:rsidP="00D73BD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</w:tr>
      <w:tr w:rsidR="00E66ED1" w:rsidTr="007A37B0">
        <w:trPr>
          <w:cantSplit/>
          <w:trHeight w:val="269"/>
        </w:trPr>
        <w:tc>
          <w:tcPr>
            <w:tcW w:w="442" w:type="dxa"/>
            <w:vMerge/>
            <w:textDirection w:val="btLr"/>
            <w:vAlign w:val="center"/>
          </w:tcPr>
          <w:p w:rsidR="00E66ED1" w:rsidRPr="001F14E0" w:rsidRDefault="00E66ED1" w:rsidP="00D73BD2">
            <w:pPr>
              <w:pStyle w:val="AralkYok"/>
              <w:jc w:val="center"/>
            </w:pPr>
          </w:p>
        </w:tc>
        <w:tc>
          <w:tcPr>
            <w:tcW w:w="509" w:type="dxa"/>
            <w:vAlign w:val="center"/>
          </w:tcPr>
          <w:p w:rsidR="00E66ED1" w:rsidRPr="00CC3521" w:rsidRDefault="00E66ED1" w:rsidP="00D73BD2">
            <w:pPr>
              <w:pStyle w:val="AralkYok"/>
              <w:jc w:val="center"/>
              <w:rPr>
                <w:b/>
                <w:sz w:val="14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1F14E0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BE4D5" w:themeFill="accent2" w:themeFillTint="33"/>
            <w:textDirection w:val="btLr"/>
            <w:vAlign w:val="center"/>
          </w:tcPr>
          <w:p w:rsidR="00E66ED1" w:rsidRPr="00825522" w:rsidRDefault="00E66ED1" w:rsidP="00D73BD2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Align w:val="center"/>
          </w:tcPr>
          <w:p w:rsidR="00E66ED1" w:rsidRPr="00940034" w:rsidRDefault="00E66ED1" w:rsidP="00D73BD2">
            <w:pPr>
              <w:pStyle w:val="AralkYok"/>
              <w:rPr>
                <w:rFonts w:cstheme="minorHAnsi"/>
                <w:bCs/>
                <w:sz w:val="18"/>
                <w:szCs w:val="20"/>
              </w:rPr>
            </w:pPr>
            <w:r w:rsidRPr="00940034">
              <w:rPr>
                <w:rFonts w:cstheme="minorHAnsi"/>
                <w:i/>
                <w:iCs/>
                <w:color w:val="000000"/>
                <w:sz w:val="18"/>
              </w:rPr>
              <w:t>c) Bir bağıntının grafiği ile tersinin grafiğinin y=x doğrusuna göre simetrik olduğu vurgulanır.</w:t>
            </w:r>
            <w:r w:rsidRPr="00940034">
              <w:rPr>
                <w:rFonts w:cstheme="minorHAnsi"/>
                <w:color w:val="000000"/>
                <w:sz w:val="18"/>
              </w:rPr>
              <w:br/>
            </w:r>
            <w:r w:rsidRPr="00940034">
              <w:rPr>
                <w:rFonts w:cstheme="minorHAnsi"/>
                <w:i/>
                <w:iCs/>
                <w:color w:val="000000"/>
                <w:sz w:val="18"/>
              </w:rPr>
              <w:t>ç) Bağıntının özelliklerine girilmez.</w:t>
            </w:r>
          </w:p>
        </w:tc>
        <w:tc>
          <w:tcPr>
            <w:tcW w:w="1405" w:type="dxa"/>
            <w:vMerge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E66ED1" w:rsidRDefault="00E66ED1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E66ED1" w:rsidRPr="00C20F6B" w:rsidRDefault="00E66ED1" w:rsidP="00D73BD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</w:tr>
      <w:tr w:rsidR="00D73BD2" w:rsidTr="003C476B">
        <w:trPr>
          <w:cantSplit/>
          <w:trHeight w:val="56"/>
        </w:trPr>
        <w:tc>
          <w:tcPr>
            <w:tcW w:w="15866" w:type="dxa"/>
            <w:gridSpan w:val="9"/>
            <w:shd w:val="clear" w:color="auto" w:fill="E2EFD9" w:themeFill="accent6" w:themeFillTint="33"/>
            <w:vAlign w:val="center"/>
          </w:tcPr>
          <w:p w:rsidR="00D73BD2" w:rsidRPr="00CC3521" w:rsidRDefault="00D73BD2" w:rsidP="00D73BD2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CC3521">
              <w:rPr>
                <w:b/>
                <w:color w:val="385623" w:themeColor="accent6" w:themeShade="80"/>
                <w:sz w:val="20"/>
              </w:rPr>
              <w:t xml:space="preserve">BÖLÜM: </w:t>
            </w:r>
            <w:r>
              <w:rPr>
                <w:b/>
                <w:color w:val="C00000"/>
                <w:sz w:val="20"/>
              </w:rPr>
              <w:t>9.3. DENKLEMLER VE EŞİTSİZLİKLER</w:t>
            </w:r>
          </w:p>
          <w:p w:rsidR="00D73BD2" w:rsidRPr="00CC3521" w:rsidRDefault="00D73BD2" w:rsidP="00D73BD2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CC3521">
              <w:rPr>
                <w:b/>
                <w:color w:val="385623" w:themeColor="accent6" w:themeShade="80"/>
                <w:sz w:val="20"/>
              </w:rPr>
              <w:t xml:space="preserve">Kazanım: </w:t>
            </w:r>
            <w:r>
              <w:rPr>
                <w:b/>
                <w:color w:val="C00000"/>
                <w:sz w:val="20"/>
              </w:rPr>
              <w:t>12</w:t>
            </w:r>
          </w:p>
          <w:p w:rsidR="00D73BD2" w:rsidRPr="00CC3521" w:rsidRDefault="00D73BD2" w:rsidP="00D73BD2">
            <w:pPr>
              <w:pStyle w:val="AralkYok"/>
              <w:rPr>
                <w:sz w:val="8"/>
                <w:szCs w:val="20"/>
              </w:rPr>
            </w:pPr>
            <w:r w:rsidRPr="008B5A41">
              <w:rPr>
                <w:b/>
                <w:color w:val="385623" w:themeColor="accent6" w:themeShade="80"/>
              </w:rPr>
              <w:t>Ders saati:</w:t>
            </w:r>
            <w:r w:rsidRPr="00CC3521">
              <w:t xml:space="preserve"> </w:t>
            </w:r>
            <w:r>
              <w:rPr>
                <w:b/>
                <w:color w:val="C00000"/>
              </w:rPr>
              <w:t>98</w:t>
            </w:r>
            <w:r w:rsidRPr="008B5A41">
              <w:rPr>
                <w:b/>
                <w:color w:val="C00000"/>
              </w:rPr>
              <w:t xml:space="preserve"> saat</w:t>
            </w:r>
          </w:p>
        </w:tc>
      </w:tr>
      <w:tr w:rsidR="00940034" w:rsidTr="007A37B0">
        <w:trPr>
          <w:cantSplit/>
          <w:trHeight w:val="620"/>
        </w:trPr>
        <w:tc>
          <w:tcPr>
            <w:tcW w:w="442" w:type="dxa"/>
            <w:vMerge w:val="restart"/>
            <w:textDirection w:val="btLr"/>
            <w:vAlign w:val="center"/>
          </w:tcPr>
          <w:p w:rsidR="00940034" w:rsidRPr="001F14E0" w:rsidRDefault="00940034" w:rsidP="00D73BD2">
            <w:pPr>
              <w:pStyle w:val="AralkYok"/>
              <w:jc w:val="center"/>
            </w:pPr>
            <w:r w:rsidRPr="00CC3521">
              <w:rPr>
                <w:b/>
                <w:color w:val="1F4E79" w:themeColor="accent1" w:themeShade="80"/>
                <w:sz w:val="20"/>
              </w:rPr>
              <w:t>EKİM</w:t>
            </w:r>
          </w:p>
        </w:tc>
        <w:tc>
          <w:tcPr>
            <w:tcW w:w="509" w:type="dxa"/>
            <w:vMerge w:val="restart"/>
            <w:vAlign w:val="center"/>
          </w:tcPr>
          <w:p w:rsidR="00940034" w:rsidRPr="00CC3521" w:rsidRDefault="00940034" w:rsidP="00D73BD2">
            <w:pPr>
              <w:pStyle w:val="AralkYok"/>
              <w:jc w:val="center"/>
              <w:rPr>
                <w:b/>
                <w:sz w:val="14"/>
              </w:rPr>
            </w:pPr>
            <w:r>
              <w:rPr>
                <w:b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40034" w:rsidRPr="001F14E0" w:rsidRDefault="00940034" w:rsidP="00D73BD2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940034" w:rsidRPr="003C476B" w:rsidRDefault="00940034" w:rsidP="00D73BD2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  <w:r w:rsidRPr="003C476B">
              <w:rPr>
                <w:rFonts w:cstheme="minorHAnsi"/>
                <w:b/>
                <w:bCs/>
                <w:color w:val="C00000"/>
                <w:sz w:val="20"/>
              </w:rPr>
              <w:t>9.3.1. Sayı Kümeleri</w:t>
            </w:r>
          </w:p>
        </w:tc>
        <w:tc>
          <w:tcPr>
            <w:tcW w:w="8088" w:type="dxa"/>
            <w:vAlign w:val="center"/>
          </w:tcPr>
          <w:p w:rsidR="00940034" w:rsidRPr="00940034" w:rsidRDefault="00940034" w:rsidP="00D73BD2">
            <w:pPr>
              <w:pStyle w:val="AralkYok"/>
              <w:rPr>
                <w:rFonts w:cstheme="minorHAnsi"/>
                <w:bCs/>
                <w:sz w:val="18"/>
                <w:szCs w:val="18"/>
              </w:rPr>
            </w:pPr>
            <w:r w:rsidRPr="00940034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9.3.1.1. Sayı kümelerini birbiriyle ilişkilendirir.</w:t>
            </w:r>
            <w:r w:rsidRPr="00940034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a) Doğal sayı, tam sayı, rasyonel sayı, irrasyonel sayı ve gerçek sayı kümelerinin sembolleri tanıtılarak bu</w:t>
            </w:r>
            <w:r w:rsidRPr="00940034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sayı kümeleri arasındaki ilişki üzerinde durulur.</w:t>
            </w:r>
          </w:p>
        </w:tc>
        <w:tc>
          <w:tcPr>
            <w:tcW w:w="1405" w:type="dxa"/>
            <w:vMerge w:val="restart"/>
            <w:vAlign w:val="center"/>
          </w:tcPr>
          <w:p w:rsidR="00940034" w:rsidRPr="00905141" w:rsidRDefault="00940034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Matematiği, modelleme ve problem çözme sürecinde aktif olarak kullanma,</w:t>
            </w:r>
          </w:p>
          <w:p w:rsidR="00940034" w:rsidRPr="00905141" w:rsidRDefault="00940034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Yeni bilgileri mevcut bilgilerle ilişkilendirme,</w:t>
            </w:r>
          </w:p>
          <w:p w:rsidR="00940034" w:rsidRPr="00905141" w:rsidRDefault="00940034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Ulaşılan sonuçları matematiksel dilde ifade etme, gerekçelendirme ve paylaşma,</w:t>
            </w:r>
          </w:p>
          <w:p w:rsidR="00940034" w:rsidRPr="00C20F6B" w:rsidRDefault="00940034" w:rsidP="0071286E">
            <w:pPr>
              <w:pStyle w:val="AralkYok"/>
            </w:pPr>
            <w:r w:rsidRPr="00905141">
              <w:rPr>
                <w:sz w:val="16"/>
              </w:rPr>
              <w:t>• Bilgi ve iletişim teknolojilerinden aktif olarak yararlanma.</w:t>
            </w:r>
          </w:p>
        </w:tc>
        <w:tc>
          <w:tcPr>
            <w:tcW w:w="1847" w:type="dxa"/>
            <w:vMerge w:val="restart"/>
            <w:vAlign w:val="center"/>
          </w:tcPr>
          <w:p w:rsidR="00940034" w:rsidRDefault="00940034" w:rsidP="00633E08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940034" w:rsidRDefault="00940034" w:rsidP="00633E08">
            <w:pPr>
              <w:pStyle w:val="AralkYok"/>
              <w:rPr>
                <w:color w:val="000000"/>
                <w:sz w:val="16"/>
              </w:rPr>
            </w:pPr>
          </w:p>
          <w:p w:rsidR="00940034" w:rsidRPr="003C3F00" w:rsidRDefault="00940034" w:rsidP="00633E08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940034" w:rsidRDefault="00940034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40034" w:rsidRPr="00C20F6B" w:rsidRDefault="00940034" w:rsidP="00D73BD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40034" w:rsidRPr="00C20F6B" w:rsidRDefault="00940034" w:rsidP="00D73BD2">
            <w:pPr>
              <w:pStyle w:val="AralkYok"/>
            </w:pPr>
          </w:p>
        </w:tc>
      </w:tr>
      <w:tr w:rsidR="00940034" w:rsidTr="007A37B0">
        <w:trPr>
          <w:cantSplit/>
          <w:trHeight w:val="304"/>
        </w:trPr>
        <w:tc>
          <w:tcPr>
            <w:tcW w:w="442" w:type="dxa"/>
            <w:vMerge/>
            <w:textDirection w:val="btLr"/>
            <w:vAlign w:val="center"/>
          </w:tcPr>
          <w:p w:rsidR="00940034" w:rsidRPr="001F14E0" w:rsidRDefault="00940034" w:rsidP="00D73BD2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940034" w:rsidRPr="00CC3521" w:rsidRDefault="00940034" w:rsidP="00D73BD2">
            <w:pPr>
              <w:pStyle w:val="AralkYok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40034" w:rsidRPr="001F14E0" w:rsidRDefault="00940034" w:rsidP="00D73BD2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40034" w:rsidRPr="00825522" w:rsidRDefault="00940034" w:rsidP="00D73BD2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Align w:val="center"/>
          </w:tcPr>
          <w:p w:rsidR="00940034" w:rsidRPr="00940034" w:rsidRDefault="00940034" w:rsidP="00D73BD2">
            <w:pPr>
              <w:pStyle w:val="AralkYok"/>
              <w:rPr>
                <w:rFonts w:cstheme="minorHAnsi"/>
                <w:bCs/>
                <w:sz w:val="18"/>
                <w:szCs w:val="18"/>
              </w:rPr>
            </w:pPr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b) </w:t>
            </w:r>
            <w:r w:rsidRPr="00940034">
              <w:rPr>
                <w:rFonts w:cstheme="minorHAnsi"/>
                <w:color w:val="000000"/>
                <w:sz w:val="18"/>
                <w:szCs w:val="18"/>
              </w:rPr>
              <w:t xml:space="preserve">√2, √3, √5 </w:t>
            </w:r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gibi sayıların sayı doğrusundaki yeri belirlenir.</w:t>
            </w:r>
          </w:p>
        </w:tc>
        <w:tc>
          <w:tcPr>
            <w:tcW w:w="1405" w:type="dxa"/>
            <w:vMerge/>
            <w:vAlign w:val="center"/>
          </w:tcPr>
          <w:p w:rsidR="00940034" w:rsidRPr="00C20F6B" w:rsidRDefault="00940034" w:rsidP="00D73BD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40034" w:rsidRDefault="00940034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40034" w:rsidRPr="00C20F6B" w:rsidRDefault="00940034" w:rsidP="00D73BD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40034" w:rsidRPr="00C20F6B" w:rsidRDefault="00940034" w:rsidP="00D73BD2">
            <w:pPr>
              <w:pStyle w:val="AralkYok"/>
            </w:pPr>
          </w:p>
        </w:tc>
      </w:tr>
      <w:tr w:rsidR="00940034" w:rsidTr="007A37B0">
        <w:trPr>
          <w:cantSplit/>
          <w:trHeight w:val="267"/>
        </w:trPr>
        <w:tc>
          <w:tcPr>
            <w:tcW w:w="442" w:type="dxa"/>
            <w:vMerge/>
            <w:textDirection w:val="btLr"/>
            <w:vAlign w:val="center"/>
          </w:tcPr>
          <w:p w:rsidR="00940034" w:rsidRPr="00611FB2" w:rsidRDefault="00940034" w:rsidP="00D73BD2">
            <w:pPr>
              <w:pStyle w:val="AralkYok"/>
              <w:jc w:val="center"/>
              <w:rPr>
                <w:b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940034" w:rsidRPr="00CC3521" w:rsidRDefault="00940034" w:rsidP="00D73BD2">
            <w:pPr>
              <w:pStyle w:val="AralkYok"/>
              <w:jc w:val="center"/>
              <w:rPr>
                <w:b/>
                <w:sz w:val="14"/>
              </w:rPr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40034" w:rsidRPr="001F14E0" w:rsidRDefault="00940034" w:rsidP="00D73BD2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40034" w:rsidRPr="00825522" w:rsidRDefault="00940034" w:rsidP="00D73BD2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Align w:val="center"/>
          </w:tcPr>
          <w:p w:rsidR="00940034" w:rsidRPr="00940034" w:rsidRDefault="00940034" w:rsidP="00D73BD2">
            <w:pPr>
              <w:pStyle w:val="AralkYok"/>
              <w:rPr>
                <w:rFonts w:cstheme="minorHAnsi"/>
                <w:bCs/>
                <w:sz w:val="18"/>
                <w:szCs w:val="18"/>
              </w:rPr>
            </w:pPr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c) Gerçek sayılar kümesinde toplama ve çarpma işlemlerinin özellikleri üzerinde durulur.</w:t>
            </w:r>
          </w:p>
        </w:tc>
        <w:tc>
          <w:tcPr>
            <w:tcW w:w="1405" w:type="dxa"/>
            <w:vMerge/>
            <w:vAlign w:val="center"/>
          </w:tcPr>
          <w:p w:rsidR="00940034" w:rsidRPr="00C20F6B" w:rsidRDefault="00940034" w:rsidP="00D73BD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40034" w:rsidRDefault="00940034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40034" w:rsidRPr="00C20F6B" w:rsidRDefault="00940034" w:rsidP="00D73BD2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40034" w:rsidRPr="00C20F6B" w:rsidRDefault="00940034" w:rsidP="00D73BD2">
            <w:pPr>
              <w:pStyle w:val="AralkYok"/>
            </w:pPr>
          </w:p>
        </w:tc>
      </w:tr>
      <w:tr w:rsidR="00940034" w:rsidTr="007A37B0">
        <w:trPr>
          <w:cantSplit/>
          <w:trHeight w:val="403"/>
        </w:trPr>
        <w:tc>
          <w:tcPr>
            <w:tcW w:w="442" w:type="dxa"/>
            <w:vMerge/>
            <w:textDirection w:val="btLr"/>
            <w:vAlign w:val="center"/>
          </w:tcPr>
          <w:p w:rsidR="00940034" w:rsidRPr="001F14E0" w:rsidRDefault="00940034" w:rsidP="00D73BD2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940034" w:rsidRPr="00CC3521" w:rsidRDefault="00940034" w:rsidP="00D73BD2">
            <w:pPr>
              <w:pStyle w:val="AralkYok"/>
              <w:jc w:val="center"/>
              <w:rPr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40034" w:rsidRPr="001F14E0" w:rsidRDefault="00940034" w:rsidP="00D73BD2">
            <w:pPr>
              <w:pStyle w:val="AralkYok"/>
              <w:jc w:val="center"/>
              <w:rPr>
                <w:b/>
                <w:sz w:val="20"/>
              </w:rPr>
            </w:pPr>
            <w:r w:rsidRPr="001F14E0"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40034" w:rsidRPr="00825522" w:rsidRDefault="00940034" w:rsidP="00D73BD2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Align w:val="center"/>
          </w:tcPr>
          <w:p w:rsidR="00940034" w:rsidRPr="00940034" w:rsidRDefault="00940034" w:rsidP="00D73BD2">
            <w:pPr>
              <w:pStyle w:val="AralkYok"/>
              <w:rPr>
                <w:rFonts w:cstheme="minorHAnsi"/>
                <w:bCs/>
                <w:sz w:val="18"/>
                <w:szCs w:val="18"/>
              </w:rPr>
            </w:pPr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ç) </w:t>
            </w:r>
            <w:r w:rsidRPr="00940034">
              <w:rPr>
                <w:rFonts w:ascii="Cambria Math" w:hAnsi="Cambria Math" w:cs="Cambria Math"/>
                <w:color w:val="000000"/>
                <w:sz w:val="18"/>
                <w:szCs w:val="18"/>
              </w:rPr>
              <w:t>ℝ</w:t>
            </w:r>
            <w:r w:rsidRPr="00940034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nin</w:t>
            </w:r>
            <w:proofErr w:type="spellEnd"/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 geometrik temsilinin sayı doğrusu, </w:t>
            </w:r>
            <w:r w:rsidRPr="00940034">
              <w:rPr>
                <w:rFonts w:ascii="Cambria Math" w:hAnsi="Cambria Math" w:cs="Cambria Math"/>
                <w:color w:val="000000"/>
                <w:sz w:val="18"/>
                <w:szCs w:val="18"/>
              </w:rPr>
              <w:t>ℝ</w:t>
            </w:r>
            <w:r w:rsidRPr="00940034">
              <w:rPr>
                <w:rFonts w:cstheme="minorHAnsi"/>
                <w:color w:val="000000"/>
                <w:sz w:val="18"/>
                <w:szCs w:val="18"/>
              </w:rPr>
              <w:t>×</w:t>
            </w:r>
            <w:r w:rsidRPr="00940034">
              <w:rPr>
                <w:rFonts w:ascii="Cambria Math" w:hAnsi="Cambria Math" w:cs="Cambria Math"/>
                <w:color w:val="000000"/>
                <w:sz w:val="18"/>
                <w:szCs w:val="18"/>
              </w:rPr>
              <w:t>ℝ</w:t>
            </w:r>
            <w:r w:rsidRPr="00940034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nin</w:t>
            </w:r>
            <w:proofErr w:type="spellEnd"/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 geometrik temsilinin de </w:t>
            </w:r>
            <w:proofErr w:type="spellStart"/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kartezyen</w:t>
            </w:r>
            <w:proofErr w:type="spellEnd"/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 koordinat sistemi</w:t>
            </w:r>
            <w:r w:rsidRPr="00940034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olduğu vurgulanır.</w:t>
            </w:r>
          </w:p>
        </w:tc>
        <w:tc>
          <w:tcPr>
            <w:tcW w:w="1405" w:type="dxa"/>
            <w:vMerge/>
            <w:vAlign w:val="center"/>
          </w:tcPr>
          <w:p w:rsidR="00940034" w:rsidRPr="00C20F6B" w:rsidRDefault="00940034" w:rsidP="00D73BD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40034" w:rsidRDefault="00940034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Align w:val="center"/>
          </w:tcPr>
          <w:p w:rsidR="00940034" w:rsidRPr="00923E93" w:rsidRDefault="00940034" w:rsidP="00D73BD2">
            <w:pPr>
              <w:pStyle w:val="AralkYok"/>
              <w:jc w:val="center"/>
              <w:rPr>
                <w:b/>
              </w:rPr>
            </w:pPr>
          </w:p>
        </w:tc>
      </w:tr>
      <w:tr w:rsidR="00E66ED1" w:rsidTr="00E66ED1">
        <w:trPr>
          <w:cantSplit/>
          <w:trHeight w:val="335"/>
        </w:trPr>
        <w:tc>
          <w:tcPr>
            <w:tcW w:w="442" w:type="dxa"/>
            <w:vMerge/>
            <w:textDirection w:val="btLr"/>
            <w:vAlign w:val="center"/>
          </w:tcPr>
          <w:p w:rsidR="00E66ED1" w:rsidRPr="001F14E0" w:rsidRDefault="00E66ED1" w:rsidP="00D73BD2">
            <w:pPr>
              <w:pStyle w:val="AralkYok"/>
              <w:jc w:val="center"/>
            </w:pPr>
          </w:p>
        </w:tc>
        <w:tc>
          <w:tcPr>
            <w:tcW w:w="509" w:type="dxa"/>
            <w:vMerge/>
            <w:textDirection w:val="btLr"/>
            <w:vAlign w:val="center"/>
          </w:tcPr>
          <w:p w:rsidR="00E66ED1" w:rsidRPr="00CC3521" w:rsidRDefault="00E66ED1" w:rsidP="00D73BD2">
            <w:pPr>
              <w:pStyle w:val="AralkYok"/>
              <w:ind w:left="113" w:right="113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1F14E0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E66ED1" w:rsidRPr="003C476B" w:rsidRDefault="00E66ED1" w:rsidP="00D73BD2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  <w:r w:rsidRPr="003C476B">
              <w:rPr>
                <w:rFonts w:cstheme="minorHAnsi"/>
                <w:b/>
                <w:bCs/>
                <w:color w:val="C00000"/>
                <w:sz w:val="20"/>
              </w:rPr>
              <w:t>9.3.2. Bölünebilme Kuralları</w:t>
            </w:r>
          </w:p>
        </w:tc>
        <w:tc>
          <w:tcPr>
            <w:tcW w:w="8088" w:type="dxa"/>
            <w:vMerge w:val="restart"/>
            <w:vAlign w:val="center"/>
          </w:tcPr>
          <w:p w:rsidR="00E66ED1" w:rsidRPr="00940034" w:rsidRDefault="00E66ED1" w:rsidP="00D73BD2">
            <w:pPr>
              <w:pStyle w:val="AralkYok"/>
              <w:rPr>
                <w:rFonts w:cstheme="minorHAnsi"/>
                <w:bCs/>
                <w:sz w:val="18"/>
                <w:szCs w:val="18"/>
              </w:rPr>
            </w:pPr>
            <w:r w:rsidRPr="00940034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9.3.2.1. Tam sayılarda bölünebilme kurallarıyla ilgili problemler çözer.</w:t>
            </w:r>
            <w:r w:rsidRPr="00940034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2, 3, 4, 5, 8, 9, 10, 11 ile bu sayılardan elde edilen 6, 12, 15 gibi sayıların bölünebilme kuralları</w:t>
            </w:r>
          </w:p>
        </w:tc>
        <w:tc>
          <w:tcPr>
            <w:tcW w:w="1405" w:type="dxa"/>
            <w:vMerge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E66ED1" w:rsidRDefault="00E66ED1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  <w:tc>
          <w:tcPr>
            <w:tcW w:w="1129" w:type="dxa"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</w:tr>
      <w:tr w:rsidR="00E66ED1" w:rsidTr="00E66ED1">
        <w:trPr>
          <w:cantSplit/>
          <w:trHeight w:val="53"/>
        </w:trPr>
        <w:tc>
          <w:tcPr>
            <w:tcW w:w="442" w:type="dxa"/>
            <w:vMerge/>
            <w:textDirection w:val="btLr"/>
            <w:vAlign w:val="center"/>
          </w:tcPr>
          <w:p w:rsidR="00E66ED1" w:rsidRPr="00611FB2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E66ED1" w:rsidRPr="00CC3521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5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1F14E0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D73BD2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940034" w:rsidRDefault="00E66ED1" w:rsidP="00D73BD2">
            <w:pPr>
              <w:pStyle w:val="AralkYok"/>
              <w:rPr>
                <w:rFonts w:cstheme="minorHAnsi"/>
                <w:bCs/>
                <w:sz w:val="18"/>
                <w:szCs w:val="18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E66ED1" w:rsidRDefault="00E66ED1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 w:val="restart"/>
            <w:vAlign w:val="center"/>
          </w:tcPr>
          <w:p w:rsidR="00E66ED1" w:rsidRPr="00C20F6B" w:rsidRDefault="00E66ED1" w:rsidP="00E66ED1">
            <w:pPr>
              <w:pStyle w:val="AralkYok"/>
              <w:jc w:val="center"/>
            </w:pPr>
            <w:r w:rsidRPr="00923E93">
              <w:rPr>
                <w:rFonts w:cstheme="minorHAnsi"/>
                <w:b/>
                <w:color w:val="1F4E79" w:themeColor="accent1" w:themeShade="80"/>
                <w:sz w:val="20"/>
              </w:rPr>
              <w:t>29 EKİM CUMHURİYET BAYRAMI</w:t>
            </w:r>
          </w:p>
        </w:tc>
      </w:tr>
      <w:tr w:rsidR="00E66ED1" w:rsidTr="005E670C">
        <w:trPr>
          <w:cantSplit/>
          <w:trHeight w:val="141"/>
        </w:trPr>
        <w:tc>
          <w:tcPr>
            <w:tcW w:w="442" w:type="dxa"/>
            <w:vMerge/>
            <w:textDirection w:val="btLr"/>
            <w:vAlign w:val="center"/>
          </w:tcPr>
          <w:p w:rsidR="00E66ED1" w:rsidRPr="001F14E0" w:rsidRDefault="00E66ED1" w:rsidP="00D73BD2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E66ED1" w:rsidRPr="00CC3521" w:rsidRDefault="00E66ED1" w:rsidP="00D73BD2">
            <w:pPr>
              <w:pStyle w:val="AralkYok"/>
              <w:ind w:left="113" w:right="113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1F14E0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D73BD2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E66ED1" w:rsidRPr="00940034" w:rsidRDefault="00E66ED1" w:rsidP="00D73BD2">
            <w:pPr>
              <w:pStyle w:val="AralkYok"/>
              <w:rPr>
                <w:rFonts w:cstheme="minorHAnsi"/>
                <w:bCs/>
                <w:sz w:val="18"/>
                <w:szCs w:val="18"/>
              </w:rPr>
            </w:pPr>
            <w:r w:rsidRPr="00940034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9.3.2.2. Tam sayılarda EBOB ve EKOK ile ilgili uygulamalar yapar.</w:t>
            </w:r>
            <w:r w:rsidRPr="00940034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a) Gerçek hayat problemlerine yer verilir.</w:t>
            </w:r>
            <w:r w:rsidRPr="00940034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b) Elektronik tablolarda bulunan EBOB ve EKOK fonksiyonlarından yararlanılır.</w:t>
            </w:r>
          </w:p>
        </w:tc>
        <w:tc>
          <w:tcPr>
            <w:tcW w:w="1405" w:type="dxa"/>
            <w:vMerge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E66ED1" w:rsidRDefault="00E66ED1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</w:tr>
      <w:tr w:rsidR="00E66ED1" w:rsidTr="005E670C">
        <w:trPr>
          <w:cantSplit/>
          <w:trHeight w:val="177"/>
        </w:trPr>
        <w:tc>
          <w:tcPr>
            <w:tcW w:w="442" w:type="dxa"/>
            <w:vMerge/>
            <w:textDirection w:val="btLr"/>
            <w:vAlign w:val="center"/>
          </w:tcPr>
          <w:p w:rsidR="00E66ED1" w:rsidRPr="001F14E0" w:rsidRDefault="00E66ED1" w:rsidP="00D73BD2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E66ED1" w:rsidRPr="00CC3521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1F14E0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D73BD2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940034" w:rsidRDefault="00E66ED1" w:rsidP="00D73BD2">
            <w:pPr>
              <w:pStyle w:val="AralkYok"/>
              <w:rPr>
                <w:rFonts w:cstheme="minorHAnsi"/>
                <w:bCs/>
                <w:sz w:val="18"/>
                <w:szCs w:val="18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E66ED1" w:rsidRDefault="00E66ED1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</w:tr>
      <w:tr w:rsidR="00E66ED1" w:rsidTr="00E66ED1">
        <w:trPr>
          <w:cantSplit/>
          <w:trHeight w:val="269"/>
        </w:trPr>
        <w:tc>
          <w:tcPr>
            <w:tcW w:w="442" w:type="dxa"/>
            <w:vMerge w:val="restart"/>
            <w:textDirection w:val="btLr"/>
            <w:vAlign w:val="center"/>
          </w:tcPr>
          <w:p w:rsidR="00E66ED1" w:rsidRPr="001F14E0" w:rsidRDefault="00E66ED1" w:rsidP="00D73BD2">
            <w:pPr>
              <w:pStyle w:val="AralkYok"/>
              <w:jc w:val="center"/>
            </w:pPr>
            <w:r w:rsidRPr="006D2C86">
              <w:rPr>
                <w:b/>
                <w:color w:val="1F4E79" w:themeColor="accent1" w:themeShade="80"/>
                <w:sz w:val="20"/>
              </w:rPr>
              <w:t>KASIM</w:t>
            </w:r>
          </w:p>
        </w:tc>
        <w:tc>
          <w:tcPr>
            <w:tcW w:w="509" w:type="dxa"/>
            <w:vMerge w:val="restart"/>
            <w:vAlign w:val="center"/>
          </w:tcPr>
          <w:p w:rsidR="00E66ED1" w:rsidRPr="00CC3521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1F14E0" w:rsidRDefault="00E66ED1" w:rsidP="00D73BD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27511C" w:rsidRDefault="00E66ED1" w:rsidP="00D73BD2">
            <w:pPr>
              <w:pStyle w:val="AralkYok"/>
              <w:ind w:left="113" w:right="113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E66ED1" w:rsidRPr="00940034" w:rsidRDefault="00E66ED1" w:rsidP="00D73BD2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940034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9.3.2.3. Gerçek hayatta periyodik olarak tekrar eden durumları içeren problemleri çözer.</w:t>
            </w:r>
            <w:r w:rsidRPr="00940034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Modüler aritmetiğe girilmeden periyodik durum içeren problemlere yer verilir.</w:t>
            </w:r>
          </w:p>
        </w:tc>
        <w:tc>
          <w:tcPr>
            <w:tcW w:w="1405" w:type="dxa"/>
            <w:vMerge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E66ED1" w:rsidRDefault="00E66ED1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  <w:tc>
          <w:tcPr>
            <w:tcW w:w="1129" w:type="dxa"/>
            <w:vAlign w:val="center"/>
          </w:tcPr>
          <w:p w:rsidR="00E66ED1" w:rsidRPr="00C20F6B" w:rsidRDefault="00E66ED1" w:rsidP="00D73BD2">
            <w:pPr>
              <w:pStyle w:val="AralkYok"/>
            </w:pPr>
          </w:p>
        </w:tc>
      </w:tr>
      <w:tr w:rsidR="00940034" w:rsidTr="00662C6A">
        <w:trPr>
          <w:cantSplit/>
          <w:trHeight w:val="394"/>
        </w:trPr>
        <w:tc>
          <w:tcPr>
            <w:tcW w:w="442" w:type="dxa"/>
            <w:vMerge/>
            <w:textDirection w:val="btLr"/>
            <w:vAlign w:val="center"/>
          </w:tcPr>
          <w:p w:rsidR="00940034" w:rsidRPr="001F14E0" w:rsidRDefault="00940034" w:rsidP="00D73BD2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940034" w:rsidRPr="00CC3521" w:rsidRDefault="00940034" w:rsidP="00D73BD2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40034" w:rsidRPr="001F14E0" w:rsidRDefault="00940034" w:rsidP="00D73BD2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40034" w:rsidRPr="00825522" w:rsidRDefault="00940034" w:rsidP="00D73BD2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40034" w:rsidRPr="00940034" w:rsidRDefault="00940034" w:rsidP="00D73BD2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</w:p>
        </w:tc>
        <w:tc>
          <w:tcPr>
            <w:tcW w:w="1405" w:type="dxa"/>
            <w:vMerge/>
            <w:vAlign w:val="center"/>
          </w:tcPr>
          <w:p w:rsidR="00940034" w:rsidRPr="00C20F6B" w:rsidRDefault="00940034" w:rsidP="00D73BD2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40034" w:rsidRDefault="00940034" w:rsidP="00D73BD2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Align w:val="center"/>
          </w:tcPr>
          <w:p w:rsidR="00940034" w:rsidRPr="006D2C86" w:rsidRDefault="00940034" w:rsidP="00D73BD2">
            <w:pPr>
              <w:pStyle w:val="AralkYok"/>
              <w:jc w:val="center"/>
              <w:rPr>
                <w:b/>
              </w:rPr>
            </w:pPr>
          </w:p>
        </w:tc>
      </w:tr>
      <w:tr w:rsidR="00940034" w:rsidTr="007A37B0">
        <w:trPr>
          <w:cantSplit/>
          <w:trHeight w:val="269"/>
        </w:trPr>
        <w:tc>
          <w:tcPr>
            <w:tcW w:w="442" w:type="dxa"/>
            <w:vMerge/>
            <w:textDirection w:val="btLr"/>
            <w:vAlign w:val="center"/>
          </w:tcPr>
          <w:p w:rsidR="00940034" w:rsidRPr="001F14E0" w:rsidRDefault="00940034" w:rsidP="007A37B0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940034" w:rsidRPr="00CC3521" w:rsidRDefault="00940034" w:rsidP="007A37B0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40034" w:rsidRPr="001F14E0" w:rsidRDefault="00940034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shd w:val="clear" w:color="auto" w:fill="E2EFD9" w:themeFill="accent6" w:themeFillTint="33"/>
            <w:textDirection w:val="btLr"/>
            <w:vAlign w:val="center"/>
          </w:tcPr>
          <w:p w:rsidR="00940034" w:rsidRPr="00825522" w:rsidRDefault="00940034" w:rsidP="007A37B0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Align w:val="center"/>
          </w:tcPr>
          <w:p w:rsidR="00940034" w:rsidRPr="00940034" w:rsidRDefault="00940034" w:rsidP="007A37B0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940034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9.3.3.1. Gerçek sayılar kümesinde aralık kavramını açıklar.</w:t>
            </w:r>
            <w:r w:rsidRPr="00940034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a) Açık, kapalı ve yarı açık aralık kavramları ile bunların gösterimleri üzerinde durulur.</w:t>
            </w:r>
            <w:r w:rsidRPr="00940034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b) Aralıkların </w:t>
            </w:r>
            <w:proofErr w:type="spellStart"/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kartezyen</w:t>
            </w:r>
            <w:proofErr w:type="spellEnd"/>
            <w:r w:rsidRPr="00940034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 çarpımlarına yer verilmez.</w:t>
            </w:r>
          </w:p>
        </w:tc>
        <w:tc>
          <w:tcPr>
            <w:tcW w:w="1405" w:type="dxa"/>
            <w:vMerge/>
            <w:vAlign w:val="center"/>
          </w:tcPr>
          <w:p w:rsidR="00940034" w:rsidRPr="00C20F6B" w:rsidRDefault="00940034" w:rsidP="007A37B0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40034" w:rsidRDefault="00940034" w:rsidP="007A37B0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Align w:val="center"/>
          </w:tcPr>
          <w:p w:rsidR="00940034" w:rsidRPr="00C20F6B" w:rsidRDefault="00940034" w:rsidP="007A37B0">
            <w:pPr>
              <w:pStyle w:val="AralkYok"/>
            </w:pPr>
          </w:p>
        </w:tc>
      </w:tr>
      <w:tr w:rsidR="00662C6A" w:rsidTr="00662C6A">
        <w:trPr>
          <w:cantSplit/>
          <w:trHeight w:val="111"/>
        </w:trPr>
        <w:tc>
          <w:tcPr>
            <w:tcW w:w="442" w:type="dxa"/>
            <w:vMerge w:val="restart"/>
            <w:textDirection w:val="btLr"/>
            <w:vAlign w:val="center"/>
          </w:tcPr>
          <w:p w:rsidR="00662C6A" w:rsidRPr="001F14E0" w:rsidRDefault="00662C6A" w:rsidP="007A37B0">
            <w:pPr>
              <w:pStyle w:val="AralkYok"/>
              <w:jc w:val="center"/>
            </w:pPr>
            <w:r w:rsidRPr="006D2C86">
              <w:rPr>
                <w:b/>
                <w:color w:val="1F4E79" w:themeColor="accent1" w:themeShade="80"/>
                <w:sz w:val="20"/>
              </w:rPr>
              <w:lastRenderedPageBreak/>
              <w:t>KASIM</w:t>
            </w:r>
          </w:p>
        </w:tc>
        <w:tc>
          <w:tcPr>
            <w:tcW w:w="509" w:type="dxa"/>
            <w:vMerge w:val="restart"/>
            <w:vAlign w:val="center"/>
          </w:tcPr>
          <w:p w:rsidR="00662C6A" w:rsidRPr="00CC3521" w:rsidRDefault="00662C6A" w:rsidP="007A37B0">
            <w:pPr>
              <w:pStyle w:val="AralkYok"/>
              <w:jc w:val="center"/>
              <w:rPr>
                <w:b/>
                <w:sz w:val="14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662C6A" w:rsidRDefault="00662C6A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662C6A" w:rsidRPr="00825522" w:rsidRDefault="00662C6A" w:rsidP="007A37B0">
            <w:pPr>
              <w:pStyle w:val="AralkYok"/>
              <w:jc w:val="center"/>
              <w:rPr>
                <w:rFonts w:cstheme="minorHAnsi"/>
              </w:rPr>
            </w:pPr>
            <w:r w:rsidRPr="0020367A">
              <w:rPr>
                <w:rFonts w:cstheme="minorHAnsi"/>
                <w:b/>
                <w:bCs/>
                <w:color w:val="C00000"/>
                <w:sz w:val="20"/>
              </w:rPr>
              <w:t>9.3.3.Birinci Dereceden Denklemler ve Eşitsizlikler</w:t>
            </w:r>
          </w:p>
        </w:tc>
        <w:tc>
          <w:tcPr>
            <w:tcW w:w="8088" w:type="dxa"/>
            <w:vMerge w:val="restart"/>
            <w:vAlign w:val="center"/>
          </w:tcPr>
          <w:p w:rsidR="00662C6A" w:rsidRPr="002E468D" w:rsidRDefault="00662C6A" w:rsidP="007A37B0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20"/>
              </w:rPr>
            </w:pPr>
            <w:r w:rsidRPr="002E468D">
              <w:rPr>
                <w:rFonts w:cstheme="minorHAnsi"/>
                <w:b/>
                <w:bCs/>
                <w:color w:val="000000"/>
                <w:sz w:val="18"/>
                <w:szCs w:val="20"/>
              </w:rPr>
              <w:t>9.3.3.1. Gerçek sayılar kümesinde aralık kavramını açıklar.</w:t>
            </w:r>
            <w:r w:rsidRPr="002E468D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E468D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a) Açık, kapalı ve yarı açık aralık kavramları ile bunların gösterimleri üzerinde durulur.</w:t>
            </w:r>
            <w:r w:rsidRPr="002E468D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E468D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b) Aralıkların </w:t>
            </w:r>
            <w:proofErr w:type="spellStart"/>
            <w:r w:rsidRPr="002E468D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kartezyen</w:t>
            </w:r>
            <w:proofErr w:type="spellEnd"/>
            <w:r w:rsidRPr="002E468D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 çarpımlarına yer verilmez.</w:t>
            </w:r>
          </w:p>
        </w:tc>
        <w:tc>
          <w:tcPr>
            <w:tcW w:w="1405" w:type="dxa"/>
            <w:vAlign w:val="center"/>
          </w:tcPr>
          <w:p w:rsidR="00662C6A" w:rsidRPr="00C20F6B" w:rsidRDefault="00662C6A" w:rsidP="007A37B0">
            <w:pPr>
              <w:pStyle w:val="AralkYok"/>
            </w:pPr>
          </w:p>
        </w:tc>
        <w:tc>
          <w:tcPr>
            <w:tcW w:w="1847" w:type="dxa"/>
            <w:vAlign w:val="center"/>
          </w:tcPr>
          <w:p w:rsidR="00662C6A" w:rsidRDefault="00662C6A" w:rsidP="00940034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 w:val="restart"/>
            <w:vAlign w:val="center"/>
          </w:tcPr>
          <w:p w:rsidR="00662C6A" w:rsidRPr="00662C6A" w:rsidRDefault="00662C6A" w:rsidP="00662C6A">
            <w:pPr>
              <w:pStyle w:val="AralkYok"/>
              <w:jc w:val="center"/>
              <w:rPr>
                <w:sz w:val="18"/>
              </w:rPr>
            </w:pPr>
            <w:r w:rsidRPr="00662C6A">
              <w:rPr>
                <w:b/>
                <w:color w:val="C00000"/>
                <w:sz w:val="18"/>
              </w:rPr>
              <w:t>10 KASIM ATATÜRK’Ü ANMA HAFTASI</w:t>
            </w:r>
          </w:p>
        </w:tc>
      </w:tr>
      <w:tr w:rsidR="00662C6A" w:rsidTr="00714B41">
        <w:trPr>
          <w:cantSplit/>
          <w:trHeight w:val="257"/>
        </w:trPr>
        <w:tc>
          <w:tcPr>
            <w:tcW w:w="442" w:type="dxa"/>
            <w:vMerge/>
            <w:textDirection w:val="btLr"/>
            <w:vAlign w:val="center"/>
          </w:tcPr>
          <w:p w:rsidR="00662C6A" w:rsidRPr="001F14E0" w:rsidRDefault="00662C6A" w:rsidP="007A37B0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662C6A" w:rsidRPr="00CC3521" w:rsidRDefault="00662C6A" w:rsidP="007A37B0">
            <w:pPr>
              <w:pStyle w:val="AralkYok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662C6A" w:rsidRDefault="00662C6A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662C6A" w:rsidRPr="00825522" w:rsidRDefault="00662C6A" w:rsidP="007A37B0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662C6A" w:rsidRPr="002E468D" w:rsidRDefault="00662C6A" w:rsidP="007A37B0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662C6A" w:rsidRPr="00C20F6B" w:rsidRDefault="00662C6A" w:rsidP="007A37B0">
            <w:pPr>
              <w:pStyle w:val="AralkYok"/>
            </w:pPr>
          </w:p>
        </w:tc>
        <w:tc>
          <w:tcPr>
            <w:tcW w:w="1847" w:type="dxa"/>
            <w:vAlign w:val="center"/>
          </w:tcPr>
          <w:p w:rsidR="00662C6A" w:rsidRDefault="00662C6A" w:rsidP="007A37B0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662C6A" w:rsidRPr="00C20F6B" w:rsidRDefault="00662C6A" w:rsidP="007A37B0">
            <w:pPr>
              <w:pStyle w:val="AralkYok"/>
            </w:pPr>
          </w:p>
        </w:tc>
      </w:tr>
      <w:tr w:rsidR="00662C6A" w:rsidTr="00714B41">
        <w:trPr>
          <w:cantSplit/>
          <w:trHeight w:val="119"/>
        </w:trPr>
        <w:tc>
          <w:tcPr>
            <w:tcW w:w="442" w:type="dxa"/>
            <w:vMerge/>
            <w:textDirection w:val="btLr"/>
            <w:vAlign w:val="center"/>
          </w:tcPr>
          <w:p w:rsidR="00662C6A" w:rsidRPr="001F14E0" w:rsidRDefault="00662C6A" w:rsidP="007A37B0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662C6A" w:rsidRPr="00CC3521" w:rsidRDefault="00662C6A" w:rsidP="007A37B0">
            <w:pPr>
              <w:pStyle w:val="AralkYok"/>
              <w:jc w:val="center"/>
              <w:rPr>
                <w:b/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662C6A" w:rsidRDefault="00662C6A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662C6A" w:rsidRPr="00825522" w:rsidRDefault="00662C6A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Align w:val="center"/>
          </w:tcPr>
          <w:p w:rsidR="00662C6A" w:rsidRPr="002E468D" w:rsidRDefault="00662C6A" w:rsidP="007A37B0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20"/>
              </w:rPr>
            </w:pPr>
            <w:r w:rsidRPr="002E468D">
              <w:rPr>
                <w:rFonts w:cstheme="minorHAnsi"/>
                <w:b/>
                <w:bCs/>
                <w:color w:val="000000"/>
                <w:sz w:val="18"/>
                <w:szCs w:val="20"/>
              </w:rPr>
              <w:t>9.3.3.2. Birinci dereceden bir bilinmeyenli denklem ve eşitsizliklerin çözüm kümelerini bulur.</w:t>
            </w:r>
            <w:r w:rsidRPr="002E468D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E468D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a) Birinci dereceden bir bilinmeyenli denklem ve eşitsizliklerin çözümü hatırlatılır.</w:t>
            </w:r>
            <w:r w:rsidRPr="002E468D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E468D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b) Harezmî’nin denklemler konusundaki çalışmalarına yer verilir.</w:t>
            </w:r>
          </w:p>
        </w:tc>
        <w:tc>
          <w:tcPr>
            <w:tcW w:w="1405" w:type="dxa"/>
            <w:vAlign w:val="center"/>
          </w:tcPr>
          <w:p w:rsidR="00662C6A" w:rsidRPr="00C20F6B" w:rsidRDefault="00662C6A" w:rsidP="007A37B0">
            <w:pPr>
              <w:pStyle w:val="AralkYok"/>
            </w:pPr>
          </w:p>
        </w:tc>
        <w:tc>
          <w:tcPr>
            <w:tcW w:w="1847" w:type="dxa"/>
            <w:vAlign w:val="center"/>
          </w:tcPr>
          <w:p w:rsidR="00662C6A" w:rsidRDefault="00662C6A" w:rsidP="007A37B0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662C6A" w:rsidRPr="00C20F6B" w:rsidRDefault="00662C6A" w:rsidP="007A37B0">
            <w:pPr>
              <w:pStyle w:val="AralkYok"/>
            </w:pPr>
          </w:p>
        </w:tc>
      </w:tr>
      <w:tr w:rsidR="00940034" w:rsidTr="00940034">
        <w:trPr>
          <w:cantSplit/>
          <w:trHeight w:val="119"/>
        </w:trPr>
        <w:tc>
          <w:tcPr>
            <w:tcW w:w="442" w:type="dxa"/>
            <w:vMerge/>
            <w:textDirection w:val="btLr"/>
            <w:vAlign w:val="center"/>
          </w:tcPr>
          <w:p w:rsidR="00940034" w:rsidRPr="001F14E0" w:rsidRDefault="00940034" w:rsidP="007A37B0">
            <w:pPr>
              <w:pStyle w:val="AralkYok"/>
              <w:jc w:val="center"/>
            </w:pPr>
          </w:p>
        </w:tc>
        <w:tc>
          <w:tcPr>
            <w:tcW w:w="509" w:type="dxa"/>
            <w:shd w:val="clear" w:color="auto" w:fill="F2F2F2" w:themeFill="background1" w:themeFillShade="F2"/>
            <w:vAlign w:val="center"/>
          </w:tcPr>
          <w:p w:rsidR="00940034" w:rsidRPr="00CC3521" w:rsidRDefault="00940034" w:rsidP="007A37B0">
            <w:pPr>
              <w:pStyle w:val="AralkYok"/>
              <w:jc w:val="center"/>
              <w:rPr>
                <w:b/>
                <w:sz w:val="14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440" w:type="dxa"/>
            <w:shd w:val="clear" w:color="auto" w:fill="F2F2F2" w:themeFill="background1" w:themeFillShade="F2"/>
            <w:vAlign w:val="center"/>
          </w:tcPr>
          <w:p w:rsidR="00940034" w:rsidRDefault="00940034" w:rsidP="007A37B0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40034" w:rsidRPr="00825522" w:rsidRDefault="00940034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13886" w:type="dxa"/>
            <w:gridSpan w:val="5"/>
            <w:shd w:val="clear" w:color="auto" w:fill="F2F2F2" w:themeFill="background1" w:themeFillShade="F2"/>
            <w:vAlign w:val="center"/>
          </w:tcPr>
          <w:p w:rsidR="00940034" w:rsidRPr="00C20F6B" w:rsidRDefault="00940034" w:rsidP="00940034">
            <w:pPr>
              <w:pStyle w:val="AralkYok"/>
              <w:jc w:val="center"/>
            </w:pPr>
            <w:r>
              <w:rPr>
                <w:b/>
              </w:rPr>
              <w:t>2.</w:t>
            </w:r>
            <w:r w:rsidRPr="007A37B0">
              <w:rPr>
                <w:b/>
              </w:rPr>
              <w:t>DÖNEM 2.ARA TATİL</w:t>
            </w:r>
          </w:p>
        </w:tc>
      </w:tr>
      <w:tr w:rsidR="00E66ED1" w:rsidTr="007A37B0">
        <w:trPr>
          <w:cantSplit/>
          <w:trHeight w:val="249"/>
        </w:trPr>
        <w:tc>
          <w:tcPr>
            <w:tcW w:w="442" w:type="dxa"/>
            <w:vMerge/>
            <w:textDirection w:val="btLr"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E66ED1" w:rsidRPr="00B61F71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2E468D">
              <w:rPr>
                <w:rFonts w:cstheme="minorHAnsi"/>
                <w:b/>
                <w:bCs/>
                <w:color w:val="000000"/>
                <w:sz w:val="18"/>
                <w:szCs w:val="20"/>
              </w:rPr>
              <w:t>9.3.3.2. Birinci dereceden bir bilinmeyenli denklem ve eşitsizliklerin çözüm kümelerini bulur.</w:t>
            </w:r>
            <w:r w:rsidRPr="002E468D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E468D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a) Birinci dereceden bir bilinmeyenli denklem ve eşitsizliklerin çözümü hatırlatılır.</w:t>
            </w:r>
            <w:r w:rsidRPr="002E468D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E468D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b) Harezmî’nin denklemler konusundaki çalışmalarına yer verilir.</w:t>
            </w:r>
          </w:p>
        </w:tc>
        <w:tc>
          <w:tcPr>
            <w:tcW w:w="1405" w:type="dxa"/>
            <w:vMerge w:val="restart"/>
            <w:vAlign w:val="center"/>
          </w:tcPr>
          <w:p w:rsidR="00E66ED1" w:rsidRPr="00905141" w:rsidRDefault="00E66ED1" w:rsidP="00940034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Merak, sebep-sonuç dahilinde sorgulama ve keşfetme,</w:t>
            </w:r>
          </w:p>
          <w:p w:rsidR="00E66ED1" w:rsidRPr="00905141" w:rsidRDefault="00E66ED1" w:rsidP="00940034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Değişkenler arasındaki ilişkileri gözlemleme,</w:t>
            </w:r>
          </w:p>
          <w:p w:rsidR="00E66ED1" w:rsidRPr="00905141" w:rsidRDefault="00E66ED1" w:rsidP="00940034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Özel durumlardan hareketle genellemelere ulaşma,</w:t>
            </w:r>
          </w:p>
          <w:p w:rsidR="00E66ED1" w:rsidRPr="00905141" w:rsidRDefault="00E66ED1" w:rsidP="00940034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Matematiksel yapıların ortak özelliklerinden yola çıkarak soyutlama yapma,</w:t>
            </w:r>
          </w:p>
          <w:p w:rsidR="00E66ED1" w:rsidRPr="00905141" w:rsidRDefault="00E66ED1" w:rsidP="00940034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Verileri sınıflandırma, analiz etme ve yorumlama,</w:t>
            </w:r>
          </w:p>
          <w:p w:rsidR="00E66ED1" w:rsidRPr="00905141" w:rsidRDefault="00E66ED1" w:rsidP="00940034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Matematiği, modelleme ve problem çözme sürecinde aktif olarak kullanma,</w:t>
            </w:r>
          </w:p>
          <w:p w:rsidR="00E66ED1" w:rsidRPr="00905141" w:rsidRDefault="00E66ED1" w:rsidP="00940034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Yeni bilgileri mevcut bilgilerle ilişkilendirme,</w:t>
            </w:r>
          </w:p>
          <w:p w:rsidR="00E66ED1" w:rsidRPr="00905141" w:rsidRDefault="00E66ED1" w:rsidP="00940034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Ulaşılan sonuçları matematiksel dilde ifade etme, gerekçelendirme ve paylaşma,</w:t>
            </w:r>
          </w:p>
          <w:p w:rsidR="00E66ED1" w:rsidRPr="00905141" w:rsidRDefault="00E66ED1" w:rsidP="00940034">
            <w:pPr>
              <w:pStyle w:val="AralkYok"/>
              <w:rPr>
                <w:sz w:val="16"/>
                <w:szCs w:val="18"/>
              </w:rPr>
            </w:pPr>
            <w:r w:rsidRPr="00905141">
              <w:rPr>
                <w:sz w:val="16"/>
              </w:rPr>
              <w:t>• Bilgi ve iletişim teknolojilerinden aktif olarak yararlanma.</w:t>
            </w:r>
          </w:p>
        </w:tc>
        <w:tc>
          <w:tcPr>
            <w:tcW w:w="1847" w:type="dxa"/>
            <w:vMerge w:val="restart"/>
            <w:vAlign w:val="center"/>
          </w:tcPr>
          <w:p w:rsidR="00E66ED1" w:rsidRDefault="00E66ED1" w:rsidP="00940034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E66ED1" w:rsidRDefault="00E66ED1" w:rsidP="00940034">
            <w:pPr>
              <w:pStyle w:val="AralkYok"/>
              <w:rPr>
                <w:color w:val="000000"/>
                <w:sz w:val="16"/>
              </w:rPr>
            </w:pPr>
          </w:p>
          <w:p w:rsidR="00E66ED1" w:rsidRPr="003C3F00" w:rsidRDefault="00E66ED1" w:rsidP="00940034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 w:val="restart"/>
            <w:vAlign w:val="center"/>
          </w:tcPr>
          <w:p w:rsidR="00E66ED1" w:rsidRPr="00923E93" w:rsidRDefault="00E66ED1" w:rsidP="007A37B0">
            <w:pPr>
              <w:pStyle w:val="AralkYok"/>
              <w:jc w:val="center"/>
              <w:rPr>
                <w:b/>
                <w:sz w:val="18"/>
                <w:szCs w:val="18"/>
              </w:rPr>
            </w:pPr>
            <w:r w:rsidRPr="00923E93">
              <w:rPr>
                <w:rFonts w:cstheme="minorHAnsi"/>
                <w:b/>
                <w:color w:val="1F4E79" w:themeColor="accent1" w:themeShade="80"/>
                <w:sz w:val="20"/>
              </w:rPr>
              <w:t>24 KASIM ÖĞRETMENLER GÜNÜ</w:t>
            </w:r>
          </w:p>
        </w:tc>
      </w:tr>
      <w:tr w:rsidR="00E66ED1" w:rsidTr="007A37B0">
        <w:trPr>
          <w:cantSplit/>
          <w:trHeight w:val="126"/>
        </w:trPr>
        <w:tc>
          <w:tcPr>
            <w:tcW w:w="442" w:type="dxa"/>
            <w:vMerge/>
            <w:textDirection w:val="btLr"/>
            <w:vAlign w:val="center"/>
          </w:tcPr>
          <w:p w:rsidR="00E66ED1" w:rsidRPr="001F14E0" w:rsidRDefault="00E66ED1" w:rsidP="007A37B0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B61F71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</w:tr>
      <w:tr w:rsidR="00E66ED1" w:rsidTr="007A37B0">
        <w:trPr>
          <w:cantSplit/>
          <w:trHeight w:val="61"/>
        </w:trPr>
        <w:tc>
          <w:tcPr>
            <w:tcW w:w="442" w:type="dxa"/>
            <w:vMerge/>
            <w:textDirection w:val="btLr"/>
            <w:vAlign w:val="center"/>
          </w:tcPr>
          <w:p w:rsidR="00E66ED1" w:rsidRPr="001F14E0" w:rsidRDefault="00E66ED1" w:rsidP="007A37B0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E66ED1" w:rsidRPr="00B61F71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B61F71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9.3.3.3. Mutlak değer içeren birinci dereceden bir bilinmeyenli denklem ve eşitsizliklerin çözüm</w:t>
            </w:r>
            <w:r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B61F71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kümelerini bulur.</w:t>
            </w:r>
            <w:r w:rsidRPr="00B61F71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B61F71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Bir gerçek sayının mutlak değeri hatırlatılarak mutlak değer özellikleri verilir. (</w:t>
            </w:r>
            <w:r w:rsidRPr="00B61F71">
              <w:rPr>
                <w:rFonts w:cstheme="minorHAnsi"/>
                <w:color w:val="000000"/>
                <w:sz w:val="20"/>
                <w:szCs w:val="20"/>
              </w:rPr>
              <w:t xml:space="preserve">x, </w:t>
            </w:r>
            <w:r w:rsidRPr="00B61F71">
              <w:rPr>
                <w:rFonts w:ascii="Cambria Math" w:hAnsi="Cambria Math" w:cs="Cambria Math"/>
                <w:color w:val="000000"/>
                <w:sz w:val="20"/>
                <w:szCs w:val="20"/>
              </w:rPr>
              <w:t>𝑦</w:t>
            </w:r>
            <w:r w:rsidRPr="00B61F71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B61F71">
              <w:rPr>
                <w:rFonts w:ascii="Cambria Math" w:hAnsi="Cambria Math" w:cs="Cambria Math"/>
                <w:color w:val="000000"/>
                <w:sz w:val="20"/>
                <w:szCs w:val="20"/>
              </w:rPr>
              <w:t>∈</w:t>
            </w:r>
            <w:r w:rsidRPr="00B61F71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B61F71">
              <w:rPr>
                <w:rFonts w:ascii="Cambria Math" w:hAnsi="Cambria Math" w:cs="Cambria Math"/>
                <w:color w:val="000000"/>
                <w:sz w:val="20"/>
                <w:szCs w:val="20"/>
              </w:rPr>
              <w:t>ℝ</w:t>
            </w:r>
            <w:r w:rsidRPr="00B61F71">
              <w:rPr>
                <w:rFonts w:cstheme="minorHAnsi"/>
                <w:color w:val="000000"/>
                <w:sz w:val="20"/>
                <w:szCs w:val="20"/>
              </w:rPr>
              <w:t xml:space="preserve">, </w:t>
            </w:r>
            <w:r w:rsidRPr="00B61F71">
              <w:rPr>
                <w:rFonts w:ascii="Cambria Math" w:hAnsi="Cambria Math" w:cs="Cambria Math"/>
                <w:color w:val="000000"/>
                <w:sz w:val="20"/>
                <w:szCs w:val="20"/>
              </w:rPr>
              <w:t>𝑛</w:t>
            </w:r>
            <w:r w:rsidRPr="00B61F71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B61F71">
              <w:rPr>
                <w:rFonts w:ascii="Cambria Math" w:hAnsi="Cambria Math" w:cs="Cambria Math"/>
                <w:color w:val="000000"/>
                <w:sz w:val="20"/>
                <w:szCs w:val="20"/>
              </w:rPr>
              <w:t>∈</w:t>
            </w:r>
            <w:r w:rsidRPr="00B61F71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B61F71">
              <w:rPr>
                <w:rFonts w:ascii="Cambria Math" w:hAnsi="Cambria Math" w:cs="Cambria Math"/>
                <w:color w:val="000000"/>
                <w:sz w:val="20"/>
                <w:szCs w:val="20"/>
              </w:rPr>
              <w:t>ℤ</w:t>
            </w:r>
            <w:r w:rsidRPr="00B61F71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B61F71">
              <w:rPr>
                <w:rFonts w:cstheme="minorHAnsi"/>
                <w:i/>
                <w:iCs/>
                <w:color w:val="000000"/>
                <w:sz w:val="20"/>
                <w:szCs w:val="20"/>
              </w:rPr>
              <w:t xml:space="preserve">ve </w:t>
            </w:r>
            <w:r w:rsidRPr="00B61F71">
              <w:rPr>
                <w:rFonts w:ascii="Cambria Math" w:hAnsi="Cambria Math" w:cs="Cambria Math"/>
                <w:color w:val="000000"/>
                <w:sz w:val="20"/>
                <w:szCs w:val="20"/>
              </w:rPr>
              <w:t>𝑎</w:t>
            </w:r>
            <w:r w:rsidRPr="00B61F71">
              <w:rPr>
                <w:rFonts w:cstheme="minorHAnsi"/>
                <w:color w:val="000000"/>
                <w:sz w:val="20"/>
                <w:szCs w:val="20"/>
              </w:rPr>
              <w:t xml:space="preserve">, </w:t>
            </w:r>
            <w:r w:rsidRPr="00B61F71">
              <w:rPr>
                <w:rFonts w:ascii="Cambria Math" w:hAnsi="Cambria Math" w:cs="Cambria Math"/>
                <w:color w:val="000000"/>
                <w:sz w:val="20"/>
                <w:szCs w:val="20"/>
              </w:rPr>
              <w:t>𝑏</w:t>
            </w:r>
            <w:r w:rsidRPr="00B61F71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B61F71">
              <w:rPr>
                <w:rFonts w:ascii="Cambria Math" w:hAnsi="Cambria Math" w:cs="Cambria Math"/>
                <w:color w:val="000000"/>
                <w:sz w:val="20"/>
                <w:szCs w:val="20"/>
              </w:rPr>
              <w:t>∈</w:t>
            </w:r>
            <w:r w:rsidRPr="00B61F71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  <w:r w:rsidRPr="00B61F71">
              <w:rPr>
                <w:rFonts w:ascii="Cambria Math" w:hAnsi="Cambria Math" w:cs="Cambria Math"/>
                <w:color w:val="000000"/>
                <w:sz w:val="20"/>
                <w:szCs w:val="20"/>
              </w:rPr>
              <w:t>ℝ</w:t>
            </w:r>
            <w:r w:rsidRPr="00B61F71">
              <w:rPr>
                <w:rFonts w:cstheme="minorHAnsi"/>
                <w:color w:val="000000"/>
                <w:sz w:val="20"/>
                <w:szCs w:val="20"/>
              </w:rPr>
              <w:t>+</w:t>
            </w:r>
            <w:r w:rsidRPr="00B61F71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)</w:t>
            </w:r>
          </w:p>
          <w:p w:rsidR="00E66ED1" w:rsidRPr="00B61F71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B61F71">
              <w:rPr>
                <w:rFonts w:cstheme="minorHAnsi"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957473" cy="708655"/>
                  <wp:effectExtent l="0" t="0" r="5080" b="0"/>
                  <wp:docPr id="2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9996" t="30062" r="30712" b="57429"/>
                          <a:stretch/>
                        </pic:blipFill>
                        <pic:spPr bwMode="auto">
                          <a:xfrm>
                            <a:off x="0" y="0"/>
                            <a:ext cx="3961104" cy="7093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66ED1" w:rsidRPr="00B61F71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B61F71">
              <w:rPr>
                <w:rFonts w:cstheme="minorHAnsi"/>
                <w:color w:val="000000"/>
                <w:sz w:val="20"/>
                <w:szCs w:val="20"/>
              </w:rPr>
              <w:t xml:space="preserve">b) </w:t>
            </w:r>
            <w:r w:rsidRPr="00B61F71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İkiden çok mutlak değer içeren denklem ve eşitsizliklere girilmez.</w:t>
            </w: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</w:tr>
      <w:tr w:rsidR="00E66ED1" w:rsidTr="007A37B0">
        <w:trPr>
          <w:cantSplit/>
          <w:trHeight w:val="176"/>
        </w:trPr>
        <w:tc>
          <w:tcPr>
            <w:tcW w:w="442" w:type="dxa"/>
            <w:vMerge w:val="restart"/>
            <w:textDirection w:val="btLr"/>
            <w:vAlign w:val="center"/>
          </w:tcPr>
          <w:p w:rsidR="00E66ED1" w:rsidRPr="00C37CE9" w:rsidRDefault="00E66ED1" w:rsidP="007A37B0">
            <w:pPr>
              <w:pStyle w:val="AralkYok"/>
              <w:jc w:val="center"/>
              <w:rPr>
                <w:b/>
              </w:rPr>
            </w:pPr>
            <w:r w:rsidRPr="006D2C86">
              <w:rPr>
                <w:b/>
                <w:color w:val="1F4E79" w:themeColor="accent1" w:themeShade="80"/>
                <w:sz w:val="20"/>
              </w:rPr>
              <w:t>ARALIK</w:t>
            </w:r>
          </w:p>
        </w:tc>
        <w:tc>
          <w:tcPr>
            <w:tcW w:w="509" w:type="dxa"/>
            <w:vMerge w:val="restart"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25524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E66ED1" w:rsidRPr="00F76085" w:rsidRDefault="00E66ED1" w:rsidP="007A37B0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25524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120"/>
        </w:trPr>
        <w:tc>
          <w:tcPr>
            <w:tcW w:w="442" w:type="dxa"/>
            <w:vMerge/>
            <w:textDirection w:val="btLr"/>
            <w:vAlign w:val="center"/>
          </w:tcPr>
          <w:p w:rsidR="00E66ED1" w:rsidRPr="00F76085" w:rsidRDefault="00E66ED1" w:rsidP="007A37B0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D25524" w:rsidRDefault="00E66ED1" w:rsidP="007A37B0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E66ED1" w:rsidRPr="002E468D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19"/>
                <w:szCs w:val="19"/>
              </w:rPr>
            </w:pPr>
            <w:r w:rsidRPr="002E468D">
              <w:rPr>
                <w:rFonts w:cstheme="minorHAnsi"/>
                <w:b/>
                <w:bCs/>
                <w:color w:val="000000"/>
                <w:sz w:val="19"/>
                <w:szCs w:val="19"/>
              </w:rPr>
              <w:t>9.3.3.4. Birinci dereceden iki bilinmeyenli denklem ve eşitsizlik sistemlerinin çözüm kümelerini bulur.</w:t>
            </w:r>
            <w:r w:rsidRPr="002E468D">
              <w:rPr>
                <w:rFonts w:cstheme="minorHAnsi"/>
                <w:color w:val="000000"/>
                <w:sz w:val="19"/>
                <w:szCs w:val="19"/>
              </w:rPr>
              <w:br/>
            </w:r>
            <w:r w:rsidRPr="002E468D">
              <w:rPr>
                <w:rFonts w:cstheme="minorHAnsi"/>
                <w:i/>
                <w:iCs/>
                <w:color w:val="000000"/>
                <w:sz w:val="19"/>
                <w:szCs w:val="19"/>
              </w:rPr>
              <w:t>a) Birinci dereceden iki bilinmeyenli denklem sistemlerinin çözüm kümeleri bulunurken yerine koyma, yok</w:t>
            </w:r>
            <w:r w:rsidRPr="002E468D">
              <w:rPr>
                <w:rFonts w:cstheme="minorHAnsi"/>
                <w:color w:val="000000"/>
                <w:sz w:val="19"/>
                <w:szCs w:val="19"/>
              </w:rPr>
              <w:t xml:space="preserve"> </w:t>
            </w:r>
            <w:r w:rsidRPr="002E468D">
              <w:rPr>
                <w:rFonts w:cstheme="minorHAnsi"/>
                <w:i/>
                <w:iCs/>
                <w:color w:val="000000"/>
                <w:sz w:val="19"/>
                <w:szCs w:val="19"/>
              </w:rPr>
              <w:t>etme veya grafikle çözüm yöntemlerinden faydalanılır.</w:t>
            </w:r>
            <w:r w:rsidRPr="002E468D">
              <w:rPr>
                <w:rFonts w:cstheme="minorHAnsi"/>
                <w:color w:val="000000"/>
                <w:sz w:val="19"/>
                <w:szCs w:val="19"/>
              </w:rPr>
              <w:br/>
            </w:r>
            <w:r w:rsidRPr="002E468D">
              <w:rPr>
                <w:rFonts w:cstheme="minorHAnsi"/>
                <w:i/>
                <w:iCs/>
                <w:color w:val="000000"/>
                <w:sz w:val="19"/>
                <w:szCs w:val="19"/>
              </w:rPr>
              <w:t>b) Birinci dereceden iki bilinmeyenli denklem ve eşitsizlik sistemlerinin çözümü, analitik düzlemde gösterilir</w:t>
            </w: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151"/>
        </w:trPr>
        <w:tc>
          <w:tcPr>
            <w:tcW w:w="442" w:type="dxa"/>
            <w:vMerge/>
            <w:textDirection w:val="btLr"/>
            <w:vAlign w:val="center"/>
          </w:tcPr>
          <w:p w:rsidR="00E66ED1" w:rsidRPr="00F76085" w:rsidRDefault="00E66ED1" w:rsidP="007A37B0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25524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60"/>
        </w:trPr>
        <w:tc>
          <w:tcPr>
            <w:tcW w:w="442" w:type="dxa"/>
            <w:vMerge/>
            <w:textDirection w:val="btLr"/>
            <w:vAlign w:val="center"/>
          </w:tcPr>
          <w:p w:rsidR="00E66ED1" w:rsidRPr="00F76085" w:rsidRDefault="00E66ED1" w:rsidP="007A37B0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25524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73"/>
        </w:trPr>
        <w:tc>
          <w:tcPr>
            <w:tcW w:w="442" w:type="dxa"/>
            <w:vMerge/>
            <w:textDirection w:val="btLr"/>
            <w:vAlign w:val="center"/>
          </w:tcPr>
          <w:p w:rsidR="00E66ED1" w:rsidRPr="00F76085" w:rsidRDefault="00E66ED1" w:rsidP="007A37B0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E66ED1" w:rsidRPr="00D25524" w:rsidRDefault="00E66ED1" w:rsidP="007A37B0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  <w:r w:rsidRPr="00D25524">
              <w:rPr>
                <w:rFonts w:cstheme="minorHAnsi"/>
                <w:b/>
                <w:bCs/>
                <w:color w:val="C00000"/>
                <w:sz w:val="20"/>
              </w:rPr>
              <w:t>9.3.4. Üslü İfadeler ve Denklemler</w:t>
            </w:r>
          </w:p>
        </w:tc>
        <w:tc>
          <w:tcPr>
            <w:tcW w:w="8088" w:type="dxa"/>
            <w:vMerge w:val="restart"/>
            <w:vAlign w:val="center"/>
          </w:tcPr>
          <w:p w:rsidR="00E66ED1" w:rsidRPr="00D25524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  <w:r w:rsidRPr="00D25524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9.3.4.1. Üslü ifadeleri içeren denklemleri çözer.</w:t>
            </w:r>
            <w:r w:rsidRPr="00D25524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D25524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a) Üslü ifade kavramı hatırlatılır.</w:t>
            </w:r>
            <w:r w:rsidRPr="00D25524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D25524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b) Bir gerçek sayının tam sayı kuvveti ile ilgili uygulamalar yapılır.</w:t>
            </w:r>
            <w:r w:rsidRPr="00D25524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D25524">
              <w:rPr>
                <w:rFonts w:cstheme="minorHAnsi"/>
                <w:i/>
                <w:iCs/>
                <w:color w:val="000000"/>
                <w:sz w:val="20"/>
                <w:szCs w:val="20"/>
              </w:rPr>
              <w:t>c) Üslü ifadelerin özellikleri üzerinde durulur.</w:t>
            </w: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60"/>
        </w:trPr>
        <w:tc>
          <w:tcPr>
            <w:tcW w:w="442" w:type="dxa"/>
            <w:vMerge/>
            <w:textDirection w:val="btLr"/>
            <w:vAlign w:val="center"/>
          </w:tcPr>
          <w:p w:rsidR="00E66ED1" w:rsidRPr="00F76085" w:rsidRDefault="00E66ED1" w:rsidP="007A37B0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  <w:szCs w:val="18"/>
              </w:rPr>
            </w:pPr>
            <w:r>
              <w:rPr>
                <w:b/>
                <w:sz w:val="20"/>
                <w:szCs w:val="18"/>
              </w:rPr>
              <w:t>3</w:t>
            </w:r>
          </w:p>
        </w:tc>
        <w:tc>
          <w:tcPr>
            <w:tcW w:w="440" w:type="dxa"/>
            <w:vMerge w:val="restart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6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25524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60"/>
        </w:trPr>
        <w:tc>
          <w:tcPr>
            <w:tcW w:w="442" w:type="dxa"/>
            <w:vMerge/>
            <w:textDirection w:val="btLr"/>
            <w:vAlign w:val="center"/>
          </w:tcPr>
          <w:p w:rsidR="00E66ED1" w:rsidRPr="00F76085" w:rsidRDefault="00E66ED1" w:rsidP="007A37B0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vMerge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25524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60"/>
        </w:trPr>
        <w:tc>
          <w:tcPr>
            <w:tcW w:w="442" w:type="dxa"/>
            <w:vMerge/>
            <w:textDirection w:val="btLr"/>
            <w:vAlign w:val="center"/>
          </w:tcPr>
          <w:p w:rsidR="00E66ED1" w:rsidRPr="00F76085" w:rsidRDefault="00E66ED1" w:rsidP="007A37B0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vMerge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D25524" w:rsidRDefault="00E66ED1" w:rsidP="007A37B0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25524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131"/>
        </w:trPr>
        <w:tc>
          <w:tcPr>
            <w:tcW w:w="442" w:type="dxa"/>
            <w:vMerge w:val="restart"/>
            <w:textDirection w:val="btLr"/>
            <w:vAlign w:val="center"/>
          </w:tcPr>
          <w:p w:rsidR="00E66ED1" w:rsidRPr="00F76085" w:rsidRDefault="00E66ED1" w:rsidP="007A37B0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  <w:r>
              <w:rPr>
                <w:b/>
                <w:color w:val="1F4E79" w:themeColor="accent1" w:themeShade="80"/>
                <w:sz w:val="20"/>
                <w:szCs w:val="20"/>
              </w:rPr>
              <w:t>OCAK</w:t>
            </w:r>
          </w:p>
        </w:tc>
        <w:tc>
          <w:tcPr>
            <w:tcW w:w="509" w:type="dxa"/>
            <w:vMerge w:val="restart"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  <w:szCs w:val="18"/>
              </w:rPr>
            </w:pPr>
            <w:r>
              <w:rPr>
                <w:b/>
                <w:sz w:val="20"/>
                <w:szCs w:val="18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25524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70"/>
        </w:trPr>
        <w:tc>
          <w:tcPr>
            <w:tcW w:w="442" w:type="dxa"/>
            <w:vMerge/>
            <w:textDirection w:val="btLr"/>
            <w:vAlign w:val="center"/>
          </w:tcPr>
          <w:p w:rsidR="00E66ED1" w:rsidRPr="00F76085" w:rsidRDefault="00E66ED1" w:rsidP="007A37B0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25524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E66ED1" w:rsidRPr="00F76085" w:rsidRDefault="00E66ED1" w:rsidP="007A37B0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E66ED1" w:rsidRPr="002E468D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2E468D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9.3.4.2. Köklü ifadeleri içeren denklemleri çözer.</w:t>
            </w:r>
            <w:r w:rsidRPr="002E468D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2E468D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a) Köklü ifadelerin özellikleri üzerinde durulur.</w:t>
            </w:r>
            <w:r w:rsidRPr="002E468D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2E468D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b) </w:t>
            </w:r>
            <w:r w:rsidRPr="002E468D">
              <w:rPr>
                <w:rFonts w:ascii="Cambria Math" w:hAnsi="Cambria Math" w:cs="Cambria Math"/>
                <w:color w:val="000000"/>
                <w:sz w:val="18"/>
                <w:szCs w:val="18"/>
              </w:rPr>
              <w:t>x</w:t>
            </w:r>
            <w:r w:rsidRPr="002E468D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2E468D">
              <w:rPr>
                <w:rFonts w:ascii="Cambria Math" w:hAnsi="Cambria Math" w:cs="Cambria Math"/>
                <w:color w:val="000000"/>
                <w:sz w:val="18"/>
                <w:szCs w:val="18"/>
              </w:rPr>
              <w:t>∈</w:t>
            </w:r>
            <w:r w:rsidRPr="002E468D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2E468D">
              <w:rPr>
                <w:rFonts w:ascii="Cambria Math" w:hAnsi="Cambria Math" w:cs="Cambria Math"/>
                <w:color w:val="000000"/>
                <w:sz w:val="18"/>
                <w:szCs w:val="18"/>
              </w:rPr>
              <w:t>ℝ</w:t>
            </w:r>
            <w:r w:rsidRPr="002E468D">
              <w:rPr>
                <w:rFonts w:cstheme="minorHAnsi"/>
                <w:color w:val="000000"/>
                <w:sz w:val="18"/>
                <w:szCs w:val="18"/>
              </w:rPr>
              <w:t xml:space="preserve">+ </w:t>
            </w:r>
            <w:r w:rsidRPr="002E468D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ve </w:t>
            </w:r>
            <w:r w:rsidRPr="002E468D">
              <w:rPr>
                <w:rFonts w:ascii="Cambria Math" w:hAnsi="Cambria Math" w:cs="Cambria Math"/>
                <w:color w:val="000000"/>
                <w:sz w:val="18"/>
                <w:szCs w:val="18"/>
              </w:rPr>
              <w:t>𝑚</w:t>
            </w:r>
            <w:r w:rsidRPr="002E468D">
              <w:rPr>
                <w:rFonts w:cstheme="minorHAnsi"/>
                <w:color w:val="000000"/>
                <w:sz w:val="18"/>
                <w:szCs w:val="18"/>
              </w:rPr>
              <w:t xml:space="preserve">, </w:t>
            </w:r>
            <w:r w:rsidRPr="002E468D">
              <w:rPr>
                <w:rFonts w:ascii="Cambria Math" w:hAnsi="Cambria Math" w:cs="Cambria Math"/>
                <w:color w:val="000000"/>
                <w:sz w:val="18"/>
                <w:szCs w:val="18"/>
              </w:rPr>
              <w:t>𝑛</w:t>
            </w:r>
            <w:r w:rsidRPr="002E468D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2E468D">
              <w:rPr>
                <w:rFonts w:ascii="Cambria Math" w:hAnsi="Cambria Math" w:cs="Cambria Math"/>
                <w:color w:val="000000"/>
                <w:sz w:val="18"/>
                <w:szCs w:val="18"/>
              </w:rPr>
              <w:t>∈</w:t>
            </w:r>
            <w:r w:rsidRPr="002E468D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2E468D">
              <w:rPr>
                <w:rFonts w:ascii="Cambria Math" w:hAnsi="Cambria Math" w:cs="Cambria Math"/>
                <w:color w:val="000000"/>
                <w:sz w:val="18"/>
                <w:szCs w:val="18"/>
              </w:rPr>
              <w:t>ℤ</w:t>
            </w:r>
            <w:r w:rsidRPr="002E468D">
              <w:rPr>
                <w:rFonts w:cstheme="minorHAnsi"/>
                <w:color w:val="000000"/>
                <w:sz w:val="18"/>
                <w:szCs w:val="18"/>
                <w:vertAlign w:val="superscript"/>
              </w:rPr>
              <w:t>+</w:t>
            </w:r>
            <w:r w:rsidRPr="002E468D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 için </w:t>
            </w:r>
            <w:r w:rsidRPr="002E468D">
              <w:rPr>
                <w:rFonts w:ascii="Cambria Math" w:hAnsi="Cambria Math" w:cs="Cambria Math"/>
                <w:color w:val="000000"/>
                <w:sz w:val="18"/>
                <w:szCs w:val="18"/>
              </w:rPr>
              <w:t>𝑛</w:t>
            </w:r>
            <w:r w:rsidRPr="002E468D">
              <w:rPr>
                <w:rFonts w:cstheme="minorHAnsi"/>
                <w:color w:val="000000"/>
                <w:sz w:val="18"/>
                <w:szCs w:val="18"/>
              </w:rPr>
              <w:t xml:space="preserve"> &gt; 1 </w:t>
            </w:r>
            <w:r w:rsidRPr="002E468D">
              <w:rPr>
                <w:rFonts w:ascii="Cambria Math" w:hAnsi="Cambria Math" w:cs="Cambria Math"/>
                <w:color w:val="000000"/>
                <w:sz w:val="18"/>
                <w:szCs w:val="18"/>
              </w:rPr>
              <w:t>olmak üzere</w:t>
            </w:r>
            <w:r w:rsidRPr="002E468D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2E468D">
              <w:rPr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687628" cy="243795"/>
                  <wp:effectExtent l="0" t="0" r="0" b="4445"/>
                  <wp:docPr id="3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0754" cy="259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E468D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2E468D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olduğu vurgulanarak köklü ifadeler ve üslü</w:t>
            </w:r>
            <w:r w:rsidRPr="002E468D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2E468D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ifadeler arasındaki ilişkiler belirtilir.</w:t>
            </w:r>
          </w:p>
          <w:p w:rsidR="00E66ED1" w:rsidRPr="002E468D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2E468D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c) En çok iki terimli köklü ifadelerin eşleniklerine yer verilir.</w:t>
            </w:r>
          </w:p>
          <w:p w:rsidR="00E66ED1" w:rsidRPr="002E468D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2E468D">
              <w:rPr>
                <w:rFonts w:cstheme="minorHAnsi"/>
                <w:i/>
                <w:iCs/>
                <w:color w:val="000000"/>
                <w:sz w:val="18"/>
                <w:szCs w:val="18"/>
              </w:rPr>
              <w:t xml:space="preserve"> ç) Köklü ifadelerde sonsuza giden iç içe köklerle yapılan işlemlere yer verilmez.</w:t>
            </w: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188"/>
        </w:trPr>
        <w:tc>
          <w:tcPr>
            <w:tcW w:w="442" w:type="dxa"/>
            <w:vMerge/>
            <w:textDirection w:val="btLr"/>
            <w:vAlign w:val="center"/>
          </w:tcPr>
          <w:p w:rsidR="00E66ED1" w:rsidRPr="007B5919" w:rsidRDefault="00E66ED1" w:rsidP="007A37B0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  <w:szCs w:val="18"/>
              </w:rPr>
            </w:pPr>
            <w:r>
              <w:rPr>
                <w:b/>
                <w:sz w:val="20"/>
                <w:szCs w:val="18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25524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2E468D">
        <w:trPr>
          <w:cantSplit/>
          <w:trHeight w:val="738"/>
        </w:trPr>
        <w:tc>
          <w:tcPr>
            <w:tcW w:w="442" w:type="dxa"/>
            <w:vMerge/>
            <w:textDirection w:val="btLr"/>
            <w:vAlign w:val="center"/>
          </w:tcPr>
          <w:p w:rsidR="00E66ED1" w:rsidRPr="00F76085" w:rsidRDefault="00E66ED1" w:rsidP="007A37B0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7B5919" w:rsidRDefault="00E66ED1" w:rsidP="007A37B0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25524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71"/>
        </w:trPr>
        <w:tc>
          <w:tcPr>
            <w:tcW w:w="442" w:type="dxa"/>
            <w:vMerge/>
            <w:textDirection w:val="btLr"/>
            <w:vAlign w:val="center"/>
          </w:tcPr>
          <w:p w:rsidR="00E66ED1" w:rsidRPr="007B5919" w:rsidRDefault="00E66ED1" w:rsidP="00981857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6D2C86" w:rsidRDefault="00E66ED1" w:rsidP="00981857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7B5919" w:rsidRDefault="00E66ED1" w:rsidP="00981857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981857">
            <w:pPr>
              <w:pStyle w:val="AralkYok"/>
              <w:jc w:val="center"/>
              <w:rPr>
                <w:rFonts w:cstheme="minorHAnsi"/>
              </w:rPr>
            </w:pPr>
            <w:r w:rsidRPr="00B87B23">
              <w:rPr>
                <w:rFonts w:cstheme="minorHAnsi"/>
                <w:b/>
                <w:bCs/>
                <w:color w:val="C00000"/>
                <w:sz w:val="20"/>
              </w:rPr>
              <w:t>9.3.5. Denklemler ve Eşitsizliklerle İlgili Uygulamalar</w:t>
            </w:r>
          </w:p>
        </w:tc>
        <w:tc>
          <w:tcPr>
            <w:tcW w:w="8088" w:type="dxa"/>
            <w:vMerge w:val="restart"/>
            <w:vAlign w:val="center"/>
          </w:tcPr>
          <w:p w:rsidR="00E66ED1" w:rsidRPr="0027511C" w:rsidRDefault="00E66ED1" w:rsidP="00981857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  <w:r w:rsidRPr="00D25524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9.3.5.1. Oran ve orantı kavramlarını kullanarak problemler çözer.</w:t>
            </w:r>
            <w:r w:rsidRPr="00D25524">
              <w:rPr>
                <w:rFonts w:cstheme="minorHAnsi"/>
                <w:color w:val="000000"/>
                <w:sz w:val="20"/>
                <w:szCs w:val="20"/>
              </w:rPr>
              <w:br/>
            </w:r>
            <w:r w:rsidRPr="00D25524">
              <w:rPr>
                <w:rFonts w:cstheme="minorHAnsi"/>
                <w:i/>
                <w:iCs/>
                <w:color w:val="000000"/>
                <w:sz w:val="20"/>
              </w:rPr>
              <w:t>a) Oran, orantı, doğru orantı, ters orantı kavramları ile oran ve orantıya ait özellikler hatırlatılır.</w:t>
            </w:r>
            <w:r w:rsidRPr="00D25524">
              <w:rPr>
                <w:rFonts w:cstheme="minorHAnsi"/>
                <w:color w:val="000000"/>
                <w:sz w:val="20"/>
              </w:rPr>
              <w:br/>
            </w:r>
            <w:r w:rsidRPr="00D25524">
              <w:rPr>
                <w:rFonts w:cstheme="minorHAnsi"/>
                <w:i/>
                <w:iCs/>
                <w:color w:val="000000"/>
                <w:sz w:val="20"/>
              </w:rPr>
              <w:t>b) Altın oran tanıtılarak gerçek hayattan örnekler verilir ancak hesap yöntemlerine yer verilmez.</w:t>
            </w: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981857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981857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981857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981857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188"/>
        </w:trPr>
        <w:tc>
          <w:tcPr>
            <w:tcW w:w="442" w:type="dxa"/>
            <w:vMerge/>
            <w:textDirection w:val="btLr"/>
            <w:vAlign w:val="center"/>
          </w:tcPr>
          <w:p w:rsidR="00E66ED1" w:rsidRPr="007B5919" w:rsidRDefault="00E66ED1" w:rsidP="007A37B0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E66ED1" w:rsidRPr="006D2C86" w:rsidRDefault="00E66ED1" w:rsidP="007A37B0">
            <w:pPr>
              <w:pStyle w:val="AralkYok"/>
              <w:jc w:val="center"/>
              <w:rPr>
                <w:b/>
                <w:sz w:val="20"/>
                <w:szCs w:val="18"/>
              </w:rPr>
            </w:pPr>
            <w:r>
              <w:rPr>
                <w:b/>
                <w:sz w:val="20"/>
                <w:szCs w:val="18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7B5919" w:rsidRDefault="00E66ED1" w:rsidP="007A37B0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27511C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235"/>
        </w:trPr>
        <w:tc>
          <w:tcPr>
            <w:tcW w:w="442" w:type="dxa"/>
            <w:vMerge/>
            <w:textDirection w:val="btLr"/>
            <w:vAlign w:val="center"/>
          </w:tcPr>
          <w:p w:rsidR="00E66ED1" w:rsidRPr="007B5919" w:rsidRDefault="00E66ED1" w:rsidP="007A37B0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CC3521" w:rsidRDefault="00E66ED1" w:rsidP="007A37B0">
            <w:pPr>
              <w:pStyle w:val="AralkYok"/>
              <w:jc w:val="center"/>
              <w:rPr>
                <w:b/>
                <w:sz w:val="14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7B5919" w:rsidRDefault="00E66ED1" w:rsidP="007A37B0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27511C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235"/>
        </w:trPr>
        <w:tc>
          <w:tcPr>
            <w:tcW w:w="442" w:type="dxa"/>
            <w:vMerge/>
            <w:textDirection w:val="btLr"/>
            <w:vAlign w:val="center"/>
          </w:tcPr>
          <w:p w:rsidR="00E66ED1" w:rsidRPr="007B5919" w:rsidRDefault="00E66ED1" w:rsidP="007A37B0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CC3521" w:rsidRDefault="00E66ED1" w:rsidP="007A37B0">
            <w:pPr>
              <w:pStyle w:val="AralkYok"/>
              <w:jc w:val="center"/>
              <w:rPr>
                <w:b/>
                <w:sz w:val="14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7B5919" w:rsidRDefault="00E66ED1" w:rsidP="007A37B0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25524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rFonts w:cs="Arial"/>
                <w:color w:val="000000"/>
                <w:sz w:val="14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76E03" w:rsidRDefault="00E66ED1" w:rsidP="007A37B0">
            <w:pPr>
              <w:pStyle w:val="AralkYok"/>
              <w:rPr>
                <w:sz w:val="14"/>
                <w:szCs w:val="18"/>
              </w:rPr>
            </w:pPr>
          </w:p>
        </w:tc>
      </w:tr>
      <w:tr w:rsidR="00E66ED1" w:rsidTr="007A37B0">
        <w:trPr>
          <w:cantSplit/>
          <w:trHeight w:val="268"/>
        </w:trPr>
        <w:tc>
          <w:tcPr>
            <w:tcW w:w="442" w:type="dxa"/>
            <w:vMerge w:val="restart"/>
            <w:textDirection w:val="btLr"/>
            <w:vAlign w:val="center"/>
          </w:tcPr>
          <w:p w:rsidR="00E66ED1" w:rsidRPr="00945435" w:rsidRDefault="00E66ED1" w:rsidP="007A37B0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  <w:szCs w:val="18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E66ED1" w:rsidRPr="0028240A" w:rsidRDefault="00E66ED1" w:rsidP="007A37B0">
            <w:pPr>
              <w:pStyle w:val="AralkYok"/>
              <w:jc w:val="center"/>
              <w:rPr>
                <w:b/>
                <w:sz w:val="20"/>
                <w:szCs w:val="18"/>
              </w:rPr>
            </w:pPr>
            <w:r>
              <w:rPr>
                <w:b/>
                <w:sz w:val="20"/>
                <w:szCs w:val="18"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7B5919" w:rsidRDefault="00E66ED1" w:rsidP="007A37B0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E66ED1" w:rsidRPr="00905E1F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D25524">
              <w:rPr>
                <w:rFonts w:cstheme="minorHAnsi"/>
                <w:i/>
                <w:iCs/>
                <w:color w:val="000000"/>
                <w:sz w:val="20"/>
              </w:rPr>
              <w:t>c) Doğru orantılı ve ters orantılı olma durumları grafiklerle gösterilir.</w:t>
            </w:r>
            <w:r w:rsidRPr="00D25524">
              <w:rPr>
                <w:rFonts w:cstheme="minorHAnsi"/>
                <w:color w:val="000000"/>
                <w:sz w:val="20"/>
              </w:rPr>
              <w:br/>
            </w:r>
            <w:r w:rsidRPr="00D25524">
              <w:rPr>
                <w:rFonts w:cstheme="minorHAnsi"/>
                <w:i/>
                <w:iCs/>
                <w:color w:val="000000"/>
                <w:sz w:val="20"/>
              </w:rPr>
              <w:t>ç) Problem çözümlerinde cebirsel, grafiksel ve sayısal gösterimlerden yararlanılır.</w:t>
            </w:r>
          </w:p>
        </w:tc>
        <w:tc>
          <w:tcPr>
            <w:tcW w:w="1405" w:type="dxa"/>
            <w:vMerge/>
            <w:vAlign w:val="center"/>
          </w:tcPr>
          <w:p w:rsidR="00E66ED1" w:rsidRPr="00905E1F" w:rsidRDefault="00E66ED1" w:rsidP="007A37B0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7B5919" w:rsidRDefault="00E66ED1" w:rsidP="007A37B0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</w:tr>
      <w:tr w:rsidR="00E66ED1" w:rsidTr="007A37B0">
        <w:trPr>
          <w:cantSplit/>
          <w:trHeight w:val="429"/>
        </w:trPr>
        <w:tc>
          <w:tcPr>
            <w:tcW w:w="442" w:type="dxa"/>
            <w:vMerge/>
            <w:textDirection w:val="btLr"/>
            <w:vAlign w:val="center"/>
          </w:tcPr>
          <w:p w:rsidR="00E66ED1" w:rsidRPr="007B5919" w:rsidRDefault="00E66ED1" w:rsidP="007A37B0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28240A" w:rsidRDefault="00E66ED1" w:rsidP="007A37B0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7B5919" w:rsidRDefault="00E66ED1" w:rsidP="007A37B0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905E1F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7B5919" w:rsidRDefault="00E66ED1" w:rsidP="007A37B0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</w:tr>
      <w:tr w:rsidR="00E66ED1" w:rsidTr="007A37B0">
        <w:trPr>
          <w:cantSplit/>
          <w:trHeight w:val="263"/>
        </w:trPr>
        <w:tc>
          <w:tcPr>
            <w:tcW w:w="442" w:type="dxa"/>
            <w:vMerge/>
            <w:textDirection w:val="btLr"/>
            <w:vAlign w:val="center"/>
          </w:tcPr>
          <w:p w:rsidR="00E66ED1" w:rsidRPr="007B5919" w:rsidRDefault="00E66ED1" w:rsidP="007A37B0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28240A" w:rsidRDefault="00E66ED1" w:rsidP="007A37B0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Default="00E66ED1" w:rsidP="007A37B0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7A37B0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905E1F" w:rsidRDefault="00E66ED1" w:rsidP="007A37B0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7B5919" w:rsidRDefault="00E66ED1" w:rsidP="007A37B0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7B5919" w:rsidRDefault="00E66ED1" w:rsidP="007A37B0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7B5919" w:rsidRDefault="00E66ED1" w:rsidP="007A37B0">
            <w:pPr>
              <w:pStyle w:val="AralkYok"/>
              <w:rPr>
                <w:sz w:val="18"/>
                <w:szCs w:val="18"/>
              </w:rPr>
            </w:pPr>
          </w:p>
        </w:tc>
      </w:tr>
      <w:tr w:rsidR="002E468D" w:rsidTr="002E468D">
        <w:trPr>
          <w:cantSplit/>
          <w:trHeight w:val="263"/>
        </w:trPr>
        <w:tc>
          <w:tcPr>
            <w:tcW w:w="15866" w:type="dxa"/>
            <w:gridSpan w:val="9"/>
            <w:shd w:val="clear" w:color="auto" w:fill="DEEAF6" w:themeFill="accent1" w:themeFillTint="33"/>
            <w:vAlign w:val="center"/>
          </w:tcPr>
          <w:p w:rsidR="002E468D" w:rsidRPr="007B5919" w:rsidRDefault="002E468D" w:rsidP="002E468D">
            <w:pPr>
              <w:pStyle w:val="AralkYok"/>
              <w:jc w:val="center"/>
              <w:rPr>
                <w:sz w:val="18"/>
                <w:szCs w:val="18"/>
              </w:rPr>
            </w:pPr>
            <w:r w:rsidRPr="007B5919">
              <w:rPr>
                <w:b/>
                <w:color w:val="C00000"/>
                <w:sz w:val="20"/>
                <w:szCs w:val="18"/>
              </w:rPr>
              <w:t>Yarıyıl tatili</w:t>
            </w:r>
          </w:p>
        </w:tc>
      </w:tr>
      <w:tr w:rsidR="00981857" w:rsidTr="007A37B0">
        <w:trPr>
          <w:cantSplit/>
          <w:trHeight w:val="155"/>
        </w:trPr>
        <w:tc>
          <w:tcPr>
            <w:tcW w:w="442" w:type="dxa"/>
            <w:vMerge w:val="restart"/>
            <w:textDirection w:val="btLr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sz w:val="18"/>
                <w:szCs w:val="18"/>
              </w:rPr>
            </w:pPr>
            <w:r>
              <w:rPr>
                <w:b/>
                <w:color w:val="1F4E79" w:themeColor="accent1" w:themeShade="80"/>
                <w:sz w:val="20"/>
                <w:szCs w:val="18"/>
              </w:rPr>
              <w:lastRenderedPageBreak/>
              <w:t>ŞUBAT</w:t>
            </w:r>
          </w:p>
        </w:tc>
        <w:tc>
          <w:tcPr>
            <w:tcW w:w="509" w:type="dxa"/>
            <w:vMerge w:val="restart"/>
            <w:vAlign w:val="center"/>
          </w:tcPr>
          <w:p w:rsidR="00981857" w:rsidRPr="0028240A" w:rsidRDefault="00E66ED1" w:rsidP="00981857">
            <w:pPr>
              <w:pStyle w:val="AralkYok"/>
              <w:jc w:val="center"/>
              <w:rPr>
                <w:b/>
                <w:sz w:val="20"/>
                <w:szCs w:val="18"/>
              </w:rPr>
            </w:pPr>
            <w:r>
              <w:rPr>
                <w:b/>
                <w:sz w:val="20"/>
                <w:szCs w:val="18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jc w:val="center"/>
              <w:rPr>
                <w:rFonts w:cstheme="minorHAnsi"/>
              </w:rPr>
            </w:pPr>
            <w:r w:rsidRPr="00B87B23">
              <w:rPr>
                <w:rFonts w:cstheme="minorHAnsi"/>
                <w:b/>
                <w:bCs/>
                <w:color w:val="C00000"/>
                <w:sz w:val="20"/>
              </w:rPr>
              <w:t>9.3.5. Denklemler ve Eşitsizliklerle İlgili Uygulamalar</w:t>
            </w:r>
          </w:p>
        </w:tc>
        <w:tc>
          <w:tcPr>
            <w:tcW w:w="8088" w:type="dxa"/>
            <w:vMerge w:val="restart"/>
            <w:vAlign w:val="center"/>
          </w:tcPr>
          <w:p w:rsidR="00981857" w:rsidRPr="00905E1F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18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9.3.5.1. Oran ve orantı kavramlarını kullanarak problemler çözer.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a) Oran, orantı, doğru orantı, ters orantı kavramları ile oran ve orantıya ait özellikler hatırlatılır.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b) Altın oran tanıtılarak gerçek hayattan örnekler verilir ancak hesap yöntemlerine yer verilmez.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c) Doğru orantılı ve ters orantılı olma durumları grafiklerle gösterilir.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ç) Problem çözümlerinde cebirsel, grafiksel ve sayısal gösterimlerden yararlanılır.</w:t>
            </w:r>
          </w:p>
        </w:tc>
        <w:tc>
          <w:tcPr>
            <w:tcW w:w="1405" w:type="dxa"/>
            <w:vMerge w:val="restart"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 w:val="restart"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  <w:p w:rsidR="00981857" w:rsidRPr="003C3F00" w:rsidRDefault="00981857" w:rsidP="00981857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</w:tr>
      <w:tr w:rsidR="00981857" w:rsidTr="007A37B0">
        <w:trPr>
          <w:cantSplit/>
          <w:trHeight w:val="215"/>
        </w:trPr>
        <w:tc>
          <w:tcPr>
            <w:tcW w:w="442" w:type="dxa"/>
            <w:vMerge/>
            <w:textDirection w:val="btLr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9" w:type="dxa"/>
            <w:vMerge/>
            <w:vAlign w:val="center"/>
          </w:tcPr>
          <w:p w:rsidR="00981857" w:rsidRPr="0028240A" w:rsidRDefault="00981857" w:rsidP="00981857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27511C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</w:tr>
      <w:tr w:rsidR="00981857" w:rsidTr="007A37B0">
        <w:trPr>
          <w:cantSplit/>
          <w:trHeight w:val="119"/>
        </w:trPr>
        <w:tc>
          <w:tcPr>
            <w:tcW w:w="442" w:type="dxa"/>
            <w:vMerge/>
            <w:textDirection w:val="btLr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sz w:val="18"/>
                <w:szCs w:val="18"/>
              </w:rPr>
            </w:pPr>
          </w:p>
        </w:tc>
        <w:tc>
          <w:tcPr>
            <w:tcW w:w="509" w:type="dxa"/>
            <w:vMerge/>
            <w:vAlign w:val="center"/>
          </w:tcPr>
          <w:p w:rsidR="00981857" w:rsidRPr="0028240A" w:rsidRDefault="00981857" w:rsidP="00981857">
            <w:pPr>
              <w:pStyle w:val="AralkYok"/>
              <w:jc w:val="center"/>
              <w:rPr>
                <w:b/>
                <w:sz w:val="20"/>
                <w:szCs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27511C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</w:tr>
      <w:tr w:rsidR="00981857" w:rsidTr="007A37B0">
        <w:trPr>
          <w:cantSplit/>
          <w:trHeight w:val="165"/>
        </w:trPr>
        <w:tc>
          <w:tcPr>
            <w:tcW w:w="442" w:type="dxa"/>
            <w:vMerge/>
            <w:textDirection w:val="btLr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981857" w:rsidRPr="0028240A" w:rsidRDefault="00E66ED1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981857" w:rsidRPr="0027511C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9.3.5.2. Denklemler ve eşitsizlikler ile ilgili problemler çözer.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a) Gerçek hayat durumlarını temsil eden sözel ifadelerdeki ilişkilerin cebirsel, grafiksel ve sayısal temsilleri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ile ilgili uygulamalar yapılır.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b) Farklı problem çözme stratejilerinin uygulanmasını gerektiren oran, orantı kavramlarının kullanıldığı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rutin/rutin olmayan problem türlerine yer verilir.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c) Problemler seçilirken toplumsal duyarlılığı geliştirebilecek çevre bilinci, okuma alışkanlıkları gibi</w:t>
            </w:r>
            <w:r w:rsidRPr="00905E1F">
              <w:rPr>
                <w:rFonts w:cstheme="minorHAnsi"/>
                <w:color w:val="000000"/>
                <w:sz w:val="18"/>
                <w:szCs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  <w:szCs w:val="18"/>
              </w:rPr>
              <w:t>konulara vurgu yapılır.</w:t>
            </w:r>
          </w:p>
        </w:tc>
        <w:tc>
          <w:tcPr>
            <w:tcW w:w="1405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</w:tr>
      <w:tr w:rsidR="00981857" w:rsidTr="007A37B0">
        <w:trPr>
          <w:cantSplit/>
          <w:trHeight w:val="225"/>
        </w:trPr>
        <w:tc>
          <w:tcPr>
            <w:tcW w:w="442" w:type="dxa"/>
            <w:vMerge/>
            <w:textDirection w:val="btLr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981857" w:rsidRPr="0028240A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27511C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</w:tr>
      <w:tr w:rsidR="00981857" w:rsidTr="007A37B0">
        <w:trPr>
          <w:cantSplit/>
          <w:trHeight w:val="134"/>
        </w:trPr>
        <w:tc>
          <w:tcPr>
            <w:tcW w:w="442" w:type="dxa"/>
            <w:vMerge/>
            <w:textDirection w:val="btLr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981857" w:rsidRPr="0028240A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27511C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</w:tr>
      <w:tr w:rsidR="00981857" w:rsidTr="007A37B0">
        <w:trPr>
          <w:cantSplit/>
          <w:trHeight w:val="189"/>
        </w:trPr>
        <w:tc>
          <w:tcPr>
            <w:tcW w:w="442" w:type="dxa"/>
            <w:vMerge/>
            <w:textDirection w:val="btLr"/>
            <w:vAlign w:val="center"/>
          </w:tcPr>
          <w:p w:rsidR="00981857" w:rsidRPr="00945435" w:rsidRDefault="00981857" w:rsidP="00981857">
            <w:pPr>
              <w:pStyle w:val="AralkYok"/>
              <w:jc w:val="center"/>
              <w:rPr>
                <w:b/>
                <w:sz w:val="18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981857" w:rsidRPr="0028240A" w:rsidRDefault="00E66ED1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27511C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</w:tr>
      <w:tr w:rsidR="00981857" w:rsidTr="007A37B0">
        <w:trPr>
          <w:cantSplit/>
          <w:trHeight w:val="249"/>
        </w:trPr>
        <w:tc>
          <w:tcPr>
            <w:tcW w:w="442" w:type="dxa"/>
            <w:vMerge/>
            <w:textDirection w:val="btLr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981857" w:rsidRPr="00CC3521" w:rsidRDefault="00981857" w:rsidP="00981857">
            <w:pPr>
              <w:pStyle w:val="AralkYok"/>
              <w:jc w:val="center"/>
              <w:rPr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b/>
                <w:sz w:val="18"/>
              </w:rPr>
            </w:pPr>
            <w:r w:rsidRPr="007B5919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27511C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</w:tr>
      <w:tr w:rsidR="00981857" w:rsidTr="007A37B0">
        <w:trPr>
          <w:cantSplit/>
          <w:trHeight w:val="249"/>
        </w:trPr>
        <w:tc>
          <w:tcPr>
            <w:tcW w:w="442" w:type="dxa"/>
            <w:vMerge/>
            <w:textDirection w:val="btLr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981857" w:rsidRPr="00CC3521" w:rsidRDefault="00981857" w:rsidP="00981857">
            <w:pPr>
              <w:pStyle w:val="AralkYok"/>
              <w:jc w:val="center"/>
              <w:rPr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27511C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</w:tr>
      <w:tr w:rsidR="00981857" w:rsidTr="007A37B0">
        <w:trPr>
          <w:cantSplit/>
          <w:trHeight w:val="249"/>
        </w:trPr>
        <w:tc>
          <w:tcPr>
            <w:tcW w:w="442" w:type="dxa"/>
            <w:vMerge w:val="restart"/>
            <w:textDirection w:val="btLr"/>
            <w:vAlign w:val="center"/>
          </w:tcPr>
          <w:p w:rsidR="00981857" w:rsidRPr="00E66ED1" w:rsidRDefault="00981857" w:rsidP="00981857">
            <w:pPr>
              <w:pStyle w:val="AralkYok"/>
              <w:jc w:val="center"/>
              <w:rPr>
                <w:sz w:val="18"/>
              </w:rPr>
            </w:pPr>
            <w:r w:rsidRPr="00E66ED1">
              <w:rPr>
                <w:b/>
                <w:color w:val="1F4E79" w:themeColor="accent1" w:themeShade="80"/>
                <w:sz w:val="18"/>
              </w:rPr>
              <w:t>MART</w:t>
            </w:r>
          </w:p>
        </w:tc>
        <w:tc>
          <w:tcPr>
            <w:tcW w:w="509" w:type="dxa"/>
            <w:vMerge w:val="restart"/>
            <w:vAlign w:val="center"/>
          </w:tcPr>
          <w:p w:rsidR="00981857" w:rsidRPr="00CC3521" w:rsidRDefault="00E66ED1" w:rsidP="00981857">
            <w:pPr>
              <w:pStyle w:val="AralkYok"/>
              <w:jc w:val="center"/>
              <w:rPr>
                <w:sz w:val="14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27511C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</w:tr>
      <w:tr w:rsidR="00981857" w:rsidTr="00981857">
        <w:trPr>
          <w:cantSplit/>
          <w:trHeight w:val="165"/>
        </w:trPr>
        <w:tc>
          <w:tcPr>
            <w:tcW w:w="442" w:type="dxa"/>
            <w:vMerge/>
            <w:textDirection w:val="btLr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981857" w:rsidRPr="00CC3521" w:rsidRDefault="00981857" w:rsidP="00981857">
            <w:pPr>
              <w:pStyle w:val="AralkYok"/>
              <w:jc w:val="center"/>
              <w:rPr>
                <w:sz w:val="14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Pr="007B5919" w:rsidRDefault="00981857" w:rsidP="00981857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27511C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981857" w:rsidRPr="007B5919" w:rsidRDefault="00981857" w:rsidP="00981857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981857" w:rsidRPr="007B5919" w:rsidRDefault="00981857" w:rsidP="00981857">
            <w:pPr>
              <w:pStyle w:val="AralkYok"/>
              <w:rPr>
                <w:sz w:val="18"/>
              </w:rPr>
            </w:pPr>
          </w:p>
        </w:tc>
      </w:tr>
      <w:tr w:rsidR="00981857" w:rsidTr="00981857">
        <w:trPr>
          <w:cantSplit/>
          <w:trHeight w:val="141"/>
        </w:trPr>
        <w:tc>
          <w:tcPr>
            <w:tcW w:w="15866" w:type="dxa"/>
            <w:gridSpan w:val="9"/>
            <w:shd w:val="clear" w:color="auto" w:fill="DEEAF6" w:themeFill="accent1" w:themeFillTint="33"/>
            <w:vAlign w:val="center"/>
          </w:tcPr>
          <w:p w:rsidR="00981857" w:rsidRPr="00B87B23" w:rsidRDefault="00981857" w:rsidP="00981857">
            <w:pPr>
              <w:pStyle w:val="AralkYok"/>
              <w:jc w:val="center"/>
              <w:rPr>
                <w:b/>
              </w:rPr>
            </w:pPr>
            <w:r w:rsidRPr="00B87B23">
              <w:rPr>
                <w:b/>
                <w:color w:val="C00000"/>
              </w:rPr>
              <w:t>GEOMETRİ</w:t>
            </w:r>
          </w:p>
        </w:tc>
      </w:tr>
      <w:tr w:rsidR="00981857" w:rsidTr="003C44B7">
        <w:trPr>
          <w:cantSplit/>
          <w:trHeight w:val="359"/>
        </w:trPr>
        <w:tc>
          <w:tcPr>
            <w:tcW w:w="15866" w:type="dxa"/>
            <w:gridSpan w:val="9"/>
            <w:shd w:val="clear" w:color="auto" w:fill="FFF2CC" w:themeFill="accent4" w:themeFillTint="33"/>
            <w:vAlign w:val="center"/>
          </w:tcPr>
          <w:p w:rsidR="00981857" w:rsidRPr="0059768B" w:rsidRDefault="00981857" w:rsidP="00981857">
            <w:pPr>
              <w:pStyle w:val="AralkYok"/>
              <w:rPr>
                <w:b/>
                <w:color w:val="385623" w:themeColor="accent6" w:themeShade="80"/>
              </w:rPr>
            </w:pPr>
            <w:r w:rsidRPr="0059768B">
              <w:rPr>
                <w:b/>
                <w:color w:val="385623" w:themeColor="accent6" w:themeShade="80"/>
              </w:rPr>
              <w:t xml:space="preserve">BÖLÜM: </w:t>
            </w:r>
            <w:r>
              <w:rPr>
                <w:b/>
                <w:color w:val="C00000"/>
              </w:rPr>
              <w:t>9.4</w:t>
            </w:r>
            <w:r w:rsidRPr="0059768B">
              <w:rPr>
                <w:b/>
                <w:color w:val="C00000"/>
              </w:rPr>
              <w:t xml:space="preserve">. </w:t>
            </w:r>
            <w:r>
              <w:rPr>
                <w:b/>
                <w:color w:val="C00000"/>
              </w:rPr>
              <w:t>ÜÇGENLER</w:t>
            </w:r>
          </w:p>
          <w:p w:rsidR="00981857" w:rsidRPr="0059768B" w:rsidRDefault="00981857" w:rsidP="00981857">
            <w:pPr>
              <w:pStyle w:val="AralkYok"/>
              <w:rPr>
                <w:b/>
                <w:color w:val="385623" w:themeColor="accent6" w:themeShade="80"/>
              </w:rPr>
            </w:pPr>
            <w:r w:rsidRPr="0059768B">
              <w:rPr>
                <w:b/>
                <w:color w:val="385623" w:themeColor="accent6" w:themeShade="80"/>
              </w:rPr>
              <w:t xml:space="preserve">Kazanım: </w:t>
            </w:r>
            <w:r>
              <w:rPr>
                <w:b/>
                <w:color w:val="C00000"/>
              </w:rPr>
              <w:t>16</w:t>
            </w:r>
          </w:p>
          <w:p w:rsidR="00981857" w:rsidRPr="00C20F6B" w:rsidRDefault="00981857" w:rsidP="00981857">
            <w:pPr>
              <w:pStyle w:val="AralkYok"/>
            </w:pPr>
            <w:r w:rsidRPr="0059768B">
              <w:rPr>
                <w:b/>
                <w:color w:val="385623" w:themeColor="accent6" w:themeShade="80"/>
              </w:rPr>
              <w:t xml:space="preserve">Ders saati: </w:t>
            </w:r>
            <w:r>
              <w:rPr>
                <w:b/>
                <w:color w:val="C00000"/>
              </w:rPr>
              <w:t>70</w:t>
            </w:r>
            <w:r w:rsidRPr="0059768B">
              <w:rPr>
                <w:b/>
                <w:color w:val="C00000"/>
              </w:rPr>
              <w:t xml:space="preserve"> saat</w:t>
            </w:r>
          </w:p>
        </w:tc>
      </w:tr>
      <w:tr w:rsidR="00981857" w:rsidTr="00981857">
        <w:trPr>
          <w:cantSplit/>
          <w:trHeight w:val="1134"/>
        </w:trPr>
        <w:tc>
          <w:tcPr>
            <w:tcW w:w="442" w:type="dxa"/>
            <w:vMerge w:val="restart"/>
            <w:textDirection w:val="btLr"/>
            <w:vAlign w:val="center"/>
          </w:tcPr>
          <w:p w:rsidR="00981857" w:rsidRPr="00F76085" w:rsidRDefault="00981857" w:rsidP="00981857">
            <w:pPr>
              <w:pStyle w:val="AralkYok"/>
              <w:jc w:val="center"/>
              <w:rPr>
                <w:b/>
              </w:rPr>
            </w:pPr>
            <w:r w:rsidRPr="0028240A">
              <w:rPr>
                <w:b/>
                <w:color w:val="1F4E79" w:themeColor="accent1" w:themeShade="80"/>
                <w:sz w:val="20"/>
              </w:rPr>
              <w:t>MART</w:t>
            </w:r>
          </w:p>
        </w:tc>
        <w:tc>
          <w:tcPr>
            <w:tcW w:w="509" w:type="dxa"/>
            <w:vAlign w:val="center"/>
          </w:tcPr>
          <w:p w:rsidR="00981857" w:rsidRDefault="00981857" w:rsidP="00981857">
            <w:pPr>
              <w:pStyle w:val="AralkYok"/>
              <w:jc w:val="center"/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FF2CC" w:themeFill="accent4" w:themeFillTint="33"/>
            <w:textDirection w:val="btLr"/>
            <w:vAlign w:val="center"/>
          </w:tcPr>
          <w:p w:rsidR="00981857" w:rsidRPr="00B03C3B" w:rsidRDefault="00981857" w:rsidP="00981857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  <w:r w:rsidRPr="00B03C3B">
              <w:rPr>
                <w:rFonts w:cstheme="minorHAnsi"/>
                <w:b/>
                <w:bCs/>
                <w:color w:val="C00000"/>
                <w:sz w:val="20"/>
              </w:rPr>
              <w:t>9.4.</w:t>
            </w:r>
            <w:r>
              <w:rPr>
                <w:rFonts w:cstheme="minorHAnsi"/>
                <w:b/>
                <w:bCs/>
                <w:color w:val="C00000"/>
                <w:sz w:val="20"/>
              </w:rPr>
              <w:t>1.</w:t>
            </w:r>
            <w:r w:rsidRPr="00B03C3B">
              <w:rPr>
                <w:rFonts w:cstheme="minorHAnsi"/>
                <w:b/>
                <w:bCs/>
                <w:color w:val="C00000"/>
                <w:sz w:val="20"/>
              </w:rPr>
              <w:t xml:space="preserve"> Üçgenler</w:t>
            </w:r>
            <w:r>
              <w:rPr>
                <w:rFonts w:cstheme="minorHAnsi"/>
                <w:b/>
                <w:bCs/>
                <w:color w:val="C00000"/>
                <w:sz w:val="20"/>
              </w:rPr>
              <w:t>de Temel Kavramlar</w:t>
            </w:r>
          </w:p>
        </w:tc>
        <w:tc>
          <w:tcPr>
            <w:tcW w:w="8088" w:type="dxa"/>
            <w:vMerge w:val="restart"/>
            <w:vAlign w:val="center"/>
          </w:tcPr>
          <w:p w:rsidR="00981857" w:rsidRPr="00905E1F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</w:rPr>
              <w:t>9.4.1.1. Üçgende açı özellikleri ile ilgili işlemler yapar.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a) Kültür ve medeniyetimizden geometrinin tarihsel gelişim sürecine katkı sağlamış bilim insanları ve bilim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insanlarının yaptığı çalışmalar tanıtılır. Mustafa Kemal Atatürk’ün geometri üzerine yaptığı çalışmalardan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bahsedilir.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b) Açı çeşitleri ve paralel iki doğrunun bir kesenle yaptığı açılar hatırlatılır.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c) Üçgende sadece iç ve dış açı özelliklerinin kullanıldığı sorulara yer verilir. İkizkenar ve eşkenar üçgenin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açı özellikleri üzerinde durulur.</w:t>
            </w:r>
          </w:p>
        </w:tc>
        <w:tc>
          <w:tcPr>
            <w:tcW w:w="1405" w:type="dxa"/>
            <w:vMerge w:val="restart"/>
            <w:vAlign w:val="center"/>
          </w:tcPr>
          <w:p w:rsidR="00981857" w:rsidRPr="00905141" w:rsidRDefault="00981857" w:rsidP="00981857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Verileri sınıflandırma, analiz etme ve yorumlama,</w:t>
            </w:r>
          </w:p>
          <w:p w:rsidR="00981857" w:rsidRPr="00905141" w:rsidRDefault="00981857" w:rsidP="00981857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Matematiği, modelleme ve problem çözme sürecinde aktif olarak kullanma,</w:t>
            </w:r>
          </w:p>
          <w:p w:rsidR="00981857" w:rsidRPr="00905141" w:rsidRDefault="00981857" w:rsidP="00981857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Yeni bilgileri mevcut bilgilerle ilişkilendirme,</w:t>
            </w:r>
          </w:p>
          <w:p w:rsidR="00981857" w:rsidRPr="00905141" w:rsidRDefault="00981857" w:rsidP="00981857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Ulaşılan sonuçları matematiksel dilde ifade etme, gerekçelendirme ve paylaşma,</w:t>
            </w:r>
          </w:p>
          <w:p w:rsidR="00981857" w:rsidRPr="00C20F6B" w:rsidRDefault="00981857" w:rsidP="00981857">
            <w:pPr>
              <w:pStyle w:val="AralkYok"/>
            </w:pPr>
            <w:r w:rsidRPr="00905141">
              <w:rPr>
                <w:sz w:val="16"/>
              </w:rPr>
              <w:t>• Bilgi ve iletişim teknolojilerinden aktif olarak yararlanma.</w:t>
            </w:r>
          </w:p>
        </w:tc>
        <w:tc>
          <w:tcPr>
            <w:tcW w:w="1847" w:type="dxa"/>
            <w:vMerge w:val="restart"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  <w:p w:rsidR="00981857" w:rsidRPr="003C3F00" w:rsidRDefault="00981857" w:rsidP="00981857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981857" w:rsidRPr="00F76085" w:rsidRDefault="00981857" w:rsidP="00981857">
            <w:pPr>
              <w:pStyle w:val="AralkYok"/>
              <w:jc w:val="center"/>
              <w:rPr>
                <w:b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981857" w:rsidRPr="00945435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905E1F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981857" w:rsidRPr="001F14E0" w:rsidRDefault="00981857" w:rsidP="00981857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981857" w:rsidRPr="00945435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981857" w:rsidRPr="00905E1F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</w:rPr>
              <w:t>9.4.1.2. Üçgenin kenar uzunlukları ile bu kenarların karşılarındaki açıların ölçülerini ilişkilendirir.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a) Bir üçgende en uzun kenarın karşısındaki açının ölçüsünün en büyük olduğu ve bunun tersinin de doğru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olduğu gösterilir.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b) Dinamik matematik yazılımları kullanılarak oluşturulan üçgenlerin kenar ve açıları arasındaki ilişkinin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gözlemlenmesi sağlanır.</w:t>
            </w:r>
          </w:p>
        </w:tc>
        <w:tc>
          <w:tcPr>
            <w:tcW w:w="1405" w:type="dxa"/>
            <w:vMerge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981857" w:rsidRPr="001F14E0" w:rsidRDefault="00981857" w:rsidP="00981857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981857" w:rsidRPr="00945435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905E1F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981857" w:rsidRPr="001F14E0" w:rsidRDefault="00981857" w:rsidP="00981857">
            <w:pPr>
              <w:pStyle w:val="AralkYok"/>
              <w:jc w:val="center"/>
            </w:pPr>
          </w:p>
        </w:tc>
        <w:tc>
          <w:tcPr>
            <w:tcW w:w="509" w:type="dxa"/>
            <w:vMerge w:val="restart"/>
            <w:vAlign w:val="center"/>
          </w:tcPr>
          <w:p w:rsidR="00981857" w:rsidRPr="00945435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Align w:val="center"/>
          </w:tcPr>
          <w:p w:rsidR="00981857" w:rsidRPr="00905E1F" w:rsidRDefault="00981857" w:rsidP="00981857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</w:rPr>
              <w:t>9.4.1.3. Uzunlukları verilen üç doğru parçasının hangi durumlarda üçgen oluşturduğunu değerlendirir.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a)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İki kenar uzunluğu verilen bir üçgenin üçüncü kenar uzunluğunun hangi aralıkta değerler alabileceğine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ilişkin uygulamalar yapılır.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b)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Dinamik matematik yazılımlarından yararlanılarak hangi durumlarda üçgen oluşacağının test edilmesi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sağlanır.</w:t>
            </w:r>
          </w:p>
        </w:tc>
        <w:tc>
          <w:tcPr>
            <w:tcW w:w="1405" w:type="dxa"/>
            <w:vMerge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283"/>
        </w:trPr>
        <w:tc>
          <w:tcPr>
            <w:tcW w:w="442" w:type="dxa"/>
            <w:vMerge/>
            <w:textDirection w:val="btLr"/>
            <w:vAlign w:val="center"/>
          </w:tcPr>
          <w:p w:rsidR="00981857" w:rsidRPr="001F14E0" w:rsidRDefault="00981857" w:rsidP="00981857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981857" w:rsidRPr="00945435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FF2CC" w:themeFill="accent4" w:themeFillTint="33"/>
            <w:textDirection w:val="btLr"/>
            <w:vAlign w:val="center"/>
          </w:tcPr>
          <w:p w:rsidR="00981857" w:rsidRPr="00B03C3B" w:rsidRDefault="00981857" w:rsidP="00981857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  <w:r w:rsidRPr="00B03C3B">
              <w:rPr>
                <w:rFonts w:cstheme="minorHAnsi"/>
                <w:b/>
                <w:bCs/>
                <w:color w:val="C00000"/>
                <w:sz w:val="20"/>
              </w:rPr>
              <w:t>Üçgenlerde Eşlik ve Benzerlik</w:t>
            </w:r>
          </w:p>
        </w:tc>
        <w:tc>
          <w:tcPr>
            <w:tcW w:w="8088" w:type="dxa"/>
            <w:vMerge w:val="restart"/>
            <w:vAlign w:val="center"/>
          </w:tcPr>
          <w:p w:rsidR="00981857" w:rsidRPr="00905E1F" w:rsidRDefault="00981857" w:rsidP="00981857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</w:rPr>
              <w:t>9.4.2.1. İki üçgenin eş olması için gerekli olan asgari koşulları değerlendirir.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a)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İki üçgenin eşliği hatırlatılır.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b)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Kenar-Açı-Kenar (K.A.K.), Açı-Kenar-Açı (A.K.A.), Kenar-Kenar-Kenar (K.K.K.) eşlik kuralları, ölçümler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yapılarak oluşturulur.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c)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Eş üçgenlerin karşılıklı yardımcı elemanlarının da eş olduğu gösterilir.</w:t>
            </w:r>
          </w:p>
        </w:tc>
        <w:tc>
          <w:tcPr>
            <w:tcW w:w="1405" w:type="dxa"/>
            <w:vMerge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273"/>
        </w:trPr>
        <w:tc>
          <w:tcPr>
            <w:tcW w:w="442" w:type="dxa"/>
            <w:vMerge/>
            <w:textDirection w:val="btLr"/>
            <w:vAlign w:val="center"/>
          </w:tcPr>
          <w:p w:rsidR="00981857" w:rsidRPr="001F14E0" w:rsidRDefault="00981857" w:rsidP="00981857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981857" w:rsidRPr="00945435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905E1F" w:rsidRDefault="00981857" w:rsidP="00981857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185"/>
        </w:trPr>
        <w:tc>
          <w:tcPr>
            <w:tcW w:w="442" w:type="dxa"/>
            <w:vMerge/>
            <w:textDirection w:val="btLr"/>
            <w:vAlign w:val="center"/>
          </w:tcPr>
          <w:p w:rsidR="00981857" w:rsidRPr="001F14E0" w:rsidRDefault="00981857" w:rsidP="00981857">
            <w:pPr>
              <w:pStyle w:val="AralkYok"/>
              <w:jc w:val="center"/>
            </w:pPr>
          </w:p>
        </w:tc>
        <w:tc>
          <w:tcPr>
            <w:tcW w:w="509" w:type="dxa"/>
            <w:vMerge w:val="restart"/>
            <w:vAlign w:val="center"/>
          </w:tcPr>
          <w:p w:rsidR="00981857" w:rsidRPr="00945435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905E1F" w:rsidRDefault="00981857" w:rsidP="00981857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441"/>
        </w:trPr>
        <w:tc>
          <w:tcPr>
            <w:tcW w:w="442" w:type="dxa"/>
            <w:vMerge/>
            <w:textDirection w:val="btLr"/>
            <w:vAlign w:val="center"/>
          </w:tcPr>
          <w:p w:rsidR="00981857" w:rsidRPr="001F14E0" w:rsidRDefault="00981857" w:rsidP="00981857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981857" w:rsidRPr="00945435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B03C3B" w:rsidRDefault="00981857" w:rsidP="00981857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981857" w:rsidRPr="00905E1F" w:rsidRDefault="00981857" w:rsidP="00981857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  <w:r w:rsidRPr="00905E1F">
              <w:rPr>
                <w:rFonts w:cstheme="minorHAnsi"/>
                <w:b/>
                <w:bCs/>
                <w:color w:val="000000"/>
                <w:sz w:val="18"/>
              </w:rPr>
              <w:t>9.4.2.2. İki üçgenin benzer olması için gerekli olan asgari koşulları değerlendirir.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a)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Kenar-Açı-Kenar (K.A.K.), Kenar-Kenar-Kenar (K.K.K.) eşlik kuralları ölçümler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>yapılarak oluşturulur.</w:t>
            </w:r>
            <w:r w:rsidRPr="00905E1F">
              <w:rPr>
                <w:rFonts w:cstheme="minorHAnsi"/>
                <w:color w:val="000000"/>
                <w:sz w:val="18"/>
              </w:rPr>
              <w:t xml:space="preserve"> </w:t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b)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Eşlik ile benzerlik arasındaki ilişki incelenir.</w:t>
            </w:r>
            <w:r w:rsidRPr="00905E1F">
              <w:rPr>
                <w:rFonts w:cstheme="minorHAnsi"/>
                <w:color w:val="000000"/>
                <w:sz w:val="18"/>
              </w:rPr>
              <w:br/>
            </w:r>
            <w:r w:rsidRPr="00905E1F">
              <w:rPr>
                <w:rFonts w:cstheme="minorHAnsi"/>
                <w:b/>
                <w:i/>
                <w:iCs/>
                <w:color w:val="000000"/>
                <w:sz w:val="18"/>
              </w:rPr>
              <w:t>c)</w:t>
            </w:r>
            <w:r w:rsidRPr="00905E1F">
              <w:rPr>
                <w:rFonts w:cstheme="minorHAnsi"/>
                <w:i/>
                <w:iCs/>
                <w:color w:val="000000"/>
                <w:sz w:val="18"/>
              </w:rPr>
              <w:t xml:space="preserve"> Eş üçgenlerin karşılıklı yardımcı elemanlarının da eş olduğu gösterilir.</w:t>
            </w:r>
          </w:p>
        </w:tc>
        <w:tc>
          <w:tcPr>
            <w:tcW w:w="1405" w:type="dxa"/>
            <w:vMerge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981857" w:rsidRPr="001F14E0" w:rsidRDefault="00981857" w:rsidP="00981857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981857" w:rsidRPr="00945435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527A66" w:rsidRDefault="00981857" w:rsidP="00981857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981857">
        <w:trPr>
          <w:cantSplit/>
          <w:trHeight w:val="70"/>
        </w:trPr>
        <w:tc>
          <w:tcPr>
            <w:tcW w:w="442" w:type="dxa"/>
            <w:vMerge w:val="restart"/>
            <w:textDirection w:val="btLr"/>
            <w:vAlign w:val="center"/>
          </w:tcPr>
          <w:p w:rsidR="00981857" w:rsidRPr="0028240A" w:rsidRDefault="00981857" w:rsidP="00981857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  <w:r>
              <w:rPr>
                <w:b/>
                <w:color w:val="1F4E79" w:themeColor="accent1" w:themeShade="80"/>
                <w:sz w:val="20"/>
              </w:rPr>
              <w:t>N/M</w:t>
            </w:r>
          </w:p>
        </w:tc>
        <w:tc>
          <w:tcPr>
            <w:tcW w:w="509" w:type="dxa"/>
            <w:vMerge w:val="restart"/>
            <w:vAlign w:val="center"/>
          </w:tcPr>
          <w:p w:rsidR="00981857" w:rsidRPr="0028240A" w:rsidRDefault="00981857" w:rsidP="0098185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1/5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B03C3B" w:rsidRDefault="00981857" w:rsidP="00981857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527A66" w:rsidRDefault="00981857" w:rsidP="00981857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905141" w:rsidRDefault="00981857" w:rsidP="0098185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196"/>
        </w:trPr>
        <w:tc>
          <w:tcPr>
            <w:tcW w:w="442" w:type="dxa"/>
            <w:vMerge/>
            <w:textDirection w:val="btLr"/>
            <w:vAlign w:val="center"/>
          </w:tcPr>
          <w:p w:rsidR="00981857" w:rsidRPr="0028240A" w:rsidRDefault="00981857" w:rsidP="00981857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9" w:type="dxa"/>
            <w:vMerge/>
            <w:vAlign w:val="center"/>
          </w:tcPr>
          <w:p w:rsidR="00981857" w:rsidRPr="0028240A" w:rsidRDefault="00981857" w:rsidP="00981857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B03C3B" w:rsidRDefault="00981857" w:rsidP="00981857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981857" w:rsidRPr="00527A66" w:rsidRDefault="00981857" w:rsidP="00981857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527A66">
              <w:rPr>
                <w:rFonts w:cstheme="minorHAnsi"/>
                <w:b/>
                <w:bCs/>
                <w:color w:val="000000"/>
                <w:sz w:val="20"/>
              </w:rPr>
              <w:t>9.4.2.3. Üçgenin bir kenarına paralel ve diğer iki kenarı kesecek şekilde çizilen doğrunun ayırdığı doğru</w:t>
            </w:r>
            <w:r w:rsidRPr="00527A66">
              <w:rPr>
                <w:rFonts w:cstheme="minorHAnsi"/>
                <w:color w:val="000000"/>
                <w:sz w:val="20"/>
              </w:rPr>
              <w:t xml:space="preserve"> </w:t>
            </w:r>
            <w:r w:rsidRPr="00527A66">
              <w:rPr>
                <w:rFonts w:cstheme="minorHAnsi"/>
                <w:b/>
                <w:bCs/>
                <w:color w:val="000000"/>
                <w:sz w:val="20"/>
              </w:rPr>
              <w:t>parçaları arasındaki ilişkiyi kurar.</w:t>
            </w:r>
            <w:r w:rsidRPr="00527A66">
              <w:rPr>
                <w:rFonts w:cstheme="minorHAnsi"/>
                <w:color w:val="000000"/>
                <w:sz w:val="20"/>
              </w:rPr>
              <w:t xml:space="preserve"> </w:t>
            </w:r>
            <w:proofErr w:type="spellStart"/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Thales</w:t>
            </w:r>
            <w:proofErr w:type="spellEnd"/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’ in çalışmalarına yer verilir.</w:t>
            </w:r>
          </w:p>
        </w:tc>
        <w:tc>
          <w:tcPr>
            <w:tcW w:w="1405" w:type="dxa"/>
            <w:vMerge/>
            <w:vAlign w:val="center"/>
          </w:tcPr>
          <w:p w:rsidR="00981857" w:rsidRPr="00905141" w:rsidRDefault="00981857" w:rsidP="0098185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196"/>
        </w:trPr>
        <w:tc>
          <w:tcPr>
            <w:tcW w:w="442" w:type="dxa"/>
            <w:vMerge/>
            <w:textDirection w:val="btLr"/>
            <w:vAlign w:val="center"/>
          </w:tcPr>
          <w:p w:rsidR="00981857" w:rsidRPr="0028240A" w:rsidRDefault="00981857" w:rsidP="00981857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9" w:type="dxa"/>
            <w:vMerge/>
            <w:vAlign w:val="center"/>
          </w:tcPr>
          <w:p w:rsidR="00981857" w:rsidRPr="0028240A" w:rsidRDefault="00981857" w:rsidP="00981857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B03C3B" w:rsidRDefault="00981857" w:rsidP="00981857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527A66" w:rsidRDefault="00981857" w:rsidP="00981857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905141" w:rsidRDefault="00981857" w:rsidP="00981857">
            <w:pPr>
              <w:pStyle w:val="AralkYok"/>
              <w:rPr>
                <w:sz w:val="16"/>
              </w:rPr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196"/>
        </w:trPr>
        <w:tc>
          <w:tcPr>
            <w:tcW w:w="442" w:type="dxa"/>
            <w:vMerge w:val="restart"/>
            <w:textDirection w:val="btLr"/>
            <w:vAlign w:val="center"/>
          </w:tcPr>
          <w:p w:rsidR="00981857" w:rsidRPr="00F76085" w:rsidRDefault="00981857" w:rsidP="00981857">
            <w:pPr>
              <w:pStyle w:val="AralkYok"/>
              <w:jc w:val="center"/>
              <w:rPr>
                <w:b/>
              </w:rPr>
            </w:pPr>
            <w:r w:rsidRPr="0028240A">
              <w:rPr>
                <w:b/>
                <w:color w:val="1F4E79" w:themeColor="accent1" w:themeShade="80"/>
                <w:sz w:val="20"/>
              </w:rPr>
              <w:t>NİSAN</w:t>
            </w:r>
          </w:p>
        </w:tc>
        <w:tc>
          <w:tcPr>
            <w:tcW w:w="509" w:type="dxa"/>
            <w:vMerge w:val="restart"/>
            <w:vAlign w:val="center"/>
          </w:tcPr>
          <w:p w:rsidR="00981857" w:rsidRPr="0028240A" w:rsidRDefault="00E66ED1" w:rsidP="0098185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B03C3B" w:rsidRDefault="00981857" w:rsidP="00981857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981857" w:rsidRPr="00527A66" w:rsidRDefault="00981857" w:rsidP="00981857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527A66">
              <w:rPr>
                <w:rFonts w:cstheme="minorHAnsi"/>
                <w:b/>
                <w:bCs/>
                <w:color w:val="000000"/>
                <w:sz w:val="20"/>
              </w:rPr>
              <w:t>9.4.2.4. Üçgenlerin benzerliği ile ilgili problemler çözer.</w:t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Gerçek hayat problemlerine yer verilir.</w:t>
            </w:r>
          </w:p>
        </w:tc>
        <w:tc>
          <w:tcPr>
            <w:tcW w:w="1405" w:type="dxa"/>
            <w:vMerge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193"/>
        </w:trPr>
        <w:tc>
          <w:tcPr>
            <w:tcW w:w="442" w:type="dxa"/>
            <w:vMerge/>
            <w:textDirection w:val="btLr"/>
            <w:vAlign w:val="center"/>
          </w:tcPr>
          <w:p w:rsidR="00981857" w:rsidRPr="001F14E0" w:rsidRDefault="00981857" w:rsidP="00981857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981857" w:rsidRPr="0028240A" w:rsidRDefault="00981857" w:rsidP="00981857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B03C3B" w:rsidRDefault="00981857" w:rsidP="00981857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527A66" w:rsidRDefault="00981857" w:rsidP="00981857">
            <w:pPr>
              <w:pStyle w:val="AralkYok"/>
              <w:rPr>
                <w:rFonts w:cstheme="minorHAnsi"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981857" w:rsidTr="007A37B0">
        <w:trPr>
          <w:cantSplit/>
          <w:trHeight w:val="197"/>
        </w:trPr>
        <w:tc>
          <w:tcPr>
            <w:tcW w:w="442" w:type="dxa"/>
            <w:vMerge/>
            <w:textDirection w:val="btLr"/>
            <w:vAlign w:val="center"/>
          </w:tcPr>
          <w:p w:rsidR="00981857" w:rsidRPr="001F14E0" w:rsidRDefault="00981857" w:rsidP="00981857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981857" w:rsidRPr="0028240A" w:rsidRDefault="00981857" w:rsidP="00981857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981857" w:rsidRDefault="00981857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981857" w:rsidRPr="00825522" w:rsidRDefault="00981857" w:rsidP="00981857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981857" w:rsidRPr="00527A66" w:rsidRDefault="00981857" w:rsidP="00981857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981857" w:rsidRDefault="00981857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981857" w:rsidRPr="00C20F6B" w:rsidRDefault="00981857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981857" w:rsidRPr="00C20F6B" w:rsidRDefault="00981857" w:rsidP="00981857">
            <w:pPr>
              <w:pStyle w:val="AralkYok"/>
            </w:pPr>
          </w:p>
        </w:tc>
      </w:tr>
      <w:tr w:rsidR="00653851" w:rsidTr="00653851">
        <w:trPr>
          <w:cantSplit/>
          <w:trHeight w:val="424"/>
        </w:trPr>
        <w:tc>
          <w:tcPr>
            <w:tcW w:w="442" w:type="dxa"/>
            <w:vMerge w:val="restart"/>
            <w:textDirection w:val="btLr"/>
            <w:vAlign w:val="center"/>
          </w:tcPr>
          <w:p w:rsidR="00653851" w:rsidRPr="001F14E0" w:rsidRDefault="00653851" w:rsidP="00981857">
            <w:pPr>
              <w:pStyle w:val="AralkYok"/>
              <w:jc w:val="center"/>
            </w:pPr>
            <w:r w:rsidRPr="0028240A">
              <w:rPr>
                <w:b/>
                <w:color w:val="1F4E79" w:themeColor="accent1" w:themeShade="80"/>
                <w:sz w:val="20"/>
              </w:rPr>
              <w:lastRenderedPageBreak/>
              <w:t>NİSAN</w:t>
            </w:r>
          </w:p>
        </w:tc>
        <w:tc>
          <w:tcPr>
            <w:tcW w:w="509" w:type="dxa"/>
            <w:vAlign w:val="center"/>
          </w:tcPr>
          <w:p w:rsidR="00653851" w:rsidRPr="0028240A" w:rsidRDefault="00E66ED1" w:rsidP="0098185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  <w:tc>
          <w:tcPr>
            <w:tcW w:w="14915" w:type="dxa"/>
            <w:gridSpan w:val="7"/>
            <w:shd w:val="clear" w:color="auto" w:fill="F2F2F2" w:themeFill="background1" w:themeFillShade="F2"/>
            <w:vAlign w:val="center"/>
          </w:tcPr>
          <w:p w:rsidR="00653851" w:rsidRPr="00653851" w:rsidRDefault="00653851" w:rsidP="00653851">
            <w:pPr>
              <w:pStyle w:val="AralkYok"/>
              <w:jc w:val="center"/>
              <w:rPr>
                <w:b/>
              </w:rPr>
            </w:pPr>
            <w:r w:rsidRPr="00653851">
              <w:rPr>
                <w:b/>
              </w:rPr>
              <w:t>2.DÖNEM 2.ARA TATİL</w:t>
            </w:r>
          </w:p>
        </w:tc>
      </w:tr>
      <w:tr w:rsidR="0071286E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71286E" w:rsidRPr="001F14E0" w:rsidRDefault="0071286E" w:rsidP="00981857">
            <w:pPr>
              <w:pStyle w:val="AralkYok"/>
              <w:jc w:val="center"/>
            </w:pPr>
          </w:p>
        </w:tc>
        <w:tc>
          <w:tcPr>
            <w:tcW w:w="509" w:type="dxa"/>
            <w:vMerge w:val="restart"/>
            <w:vAlign w:val="center"/>
          </w:tcPr>
          <w:p w:rsidR="0071286E" w:rsidRPr="0028240A" w:rsidRDefault="00E66ED1" w:rsidP="00981857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71286E" w:rsidRDefault="0071286E" w:rsidP="00981857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FF2CC" w:themeFill="accent4" w:themeFillTint="33"/>
            <w:textDirection w:val="btLr"/>
            <w:vAlign w:val="center"/>
          </w:tcPr>
          <w:p w:rsidR="0071286E" w:rsidRPr="00B87DC6" w:rsidRDefault="0071286E" w:rsidP="0071286E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  <w:r w:rsidRPr="00B87DC6">
              <w:rPr>
                <w:rFonts w:cstheme="minorHAnsi"/>
                <w:b/>
                <w:bCs/>
                <w:color w:val="C00000"/>
                <w:sz w:val="20"/>
              </w:rPr>
              <w:t>9.4.3. Üçgenin Yardımcı Elemanları</w:t>
            </w:r>
          </w:p>
        </w:tc>
        <w:tc>
          <w:tcPr>
            <w:tcW w:w="8088" w:type="dxa"/>
            <w:vMerge w:val="restart"/>
            <w:vAlign w:val="center"/>
          </w:tcPr>
          <w:p w:rsidR="0071286E" w:rsidRPr="00527A66" w:rsidRDefault="0071286E" w:rsidP="00981857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527A66">
              <w:rPr>
                <w:rFonts w:cstheme="minorHAnsi"/>
                <w:b/>
                <w:bCs/>
                <w:color w:val="000000"/>
                <w:sz w:val="20"/>
              </w:rPr>
              <w:t>9.4.3.1. Üçgenin iç ve dış açıortaylarının özelliklerini elde eder.</w:t>
            </w:r>
            <w:r w:rsidRPr="00527A66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a) Açıortay üzerinde alınan bir noktadan açının kollarına indirilen dikmelerin uzunluklarının eşit olduğu</w:t>
            </w:r>
            <w:r>
              <w:rPr>
                <w:rFonts w:cstheme="minorHAnsi"/>
                <w:color w:val="000000"/>
                <w:sz w:val="20"/>
              </w:rPr>
              <w:t xml:space="preserve"> </w:t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gösterilir.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b) Açıortay teoremleri ispatlanır.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c) Üçgenin iç ve dış teğet çemberleri çizdirilir.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 xml:space="preserve">ç) İç ve dış açıortayların </w:t>
            </w:r>
            <w:proofErr w:type="spellStart"/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kesişimleri</w:t>
            </w:r>
            <w:proofErr w:type="spellEnd"/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 xml:space="preserve"> ile ilgili ilişkiler verilir.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d) Pergel-cetvel veya bilgi ve iletişim teknolojilerinden yararlanılır.</w:t>
            </w:r>
          </w:p>
        </w:tc>
        <w:tc>
          <w:tcPr>
            <w:tcW w:w="1405" w:type="dxa"/>
            <w:vMerge w:val="restart"/>
            <w:vAlign w:val="center"/>
          </w:tcPr>
          <w:p w:rsidR="0071286E" w:rsidRPr="00905141" w:rsidRDefault="0071286E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Merak, sebep-sonuç dahilinde sorgulama ve keşfetme,</w:t>
            </w:r>
          </w:p>
          <w:p w:rsidR="0071286E" w:rsidRPr="00905141" w:rsidRDefault="0071286E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Değişkenler arasındaki ilişkileri gözlemleme,</w:t>
            </w:r>
          </w:p>
          <w:p w:rsidR="0071286E" w:rsidRPr="00905141" w:rsidRDefault="0071286E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Özel durumlardan hareketle genellemelere ulaşma,</w:t>
            </w:r>
          </w:p>
          <w:p w:rsidR="0071286E" w:rsidRPr="00905141" w:rsidRDefault="0071286E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Matematiksel yapıların ortak özelliklerinden yola çıkarak soyutlama yapma,</w:t>
            </w:r>
          </w:p>
          <w:p w:rsidR="0071286E" w:rsidRPr="00905141" w:rsidRDefault="0071286E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Verileri sınıflandırma, analiz etme ve yorumlama,</w:t>
            </w:r>
          </w:p>
          <w:p w:rsidR="0071286E" w:rsidRPr="00905141" w:rsidRDefault="0071286E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Matematiği, modelleme ve problem çözme sürecinde aktif olarak kullanma,</w:t>
            </w:r>
          </w:p>
          <w:p w:rsidR="0071286E" w:rsidRPr="00905141" w:rsidRDefault="0071286E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Yeni bilgileri mevcut bilgilerle ilişkilendirme,</w:t>
            </w:r>
          </w:p>
          <w:p w:rsidR="0071286E" w:rsidRPr="00905141" w:rsidRDefault="0071286E" w:rsidP="0071286E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Ulaşılan sonuçları matematiksel dilde ifade etme, gerekçelendirme ve paylaşma,</w:t>
            </w:r>
          </w:p>
          <w:p w:rsidR="0071286E" w:rsidRPr="00C20F6B" w:rsidRDefault="0071286E" w:rsidP="0071286E">
            <w:pPr>
              <w:pStyle w:val="AralkYok"/>
            </w:pPr>
            <w:r w:rsidRPr="00905141">
              <w:rPr>
                <w:sz w:val="16"/>
              </w:rPr>
              <w:t>• Bilgi ve iletişim teknolojilerinden aktif olarak yararlanma.</w:t>
            </w:r>
          </w:p>
        </w:tc>
        <w:tc>
          <w:tcPr>
            <w:tcW w:w="1847" w:type="dxa"/>
            <w:vMerge w:val="restart"/>
            <w:vAlign w:val="center"/>
          </w:tcPr>
          <w:p w:rsidR="0071286E" w:rsidRDefault="0071286E" w:rsidP="0071286E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71286E" w:rsidRDefault="0071286E" w:rsidP="0071286E">
            <w:pPr>
              <w:pStyle w:val="AralkYok"/>
              <w:rPr>
                <w:color w:val="000000"/>
                <w:sz w:val="16"/>
              </w:rPr>
            </w:pPr>
          </w:p>
          <w:p w:rsidR="0071286E" w:rsidRPr="003C3F00" w:rsidRDefault="0071286E" w:rsidP="0071286E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71286E" w:rsidRDefault="0071286E" w:rsidP="00981857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71286E" w:rsidRPr="00C20F6B" w:rsidRDefault="0071286E" w:rsidP="00981857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71286E" w:rsidRPr="00C20F6B" w:rsidRDefault="0071286E" w:rsidP="00981857">
            <w:pPr>
              <w:pStyle w:val="AralkYok"/>
            </w:pPr>
          </w:p>
        </w:tc>
      </w:tr>
      <w:tr w:rsidR="0071286E" w:rsidTr="007A37B0">
        <w:trPr>
          <w:cantSplit/>
          <w:trHeight w:val="1097"/>
        </w:trPr>
        <w:tc>
          <w:tcPr>
            <w:tcW w:w="442" w:type="dxa"/>
            <w:vMerge/>
            <w:textDirection w:val="btLr"/>
            <w:vAlign w:val="center"/>
          </w:tcPr>
          <w:p w:rsidR="0071286E" w:rsidRPr="001F14E0" w:rsidRDefault="0071286E" w:rsidP="0071286E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71286E" w:rsidRPr="0028240A" w:rsidRDefault="0071286E" w:rsidP="0071286E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71286E" w:rsidRDefault="0071286E" w:rsidP="0071286E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71286E" w:rsidRPr="00825522" w:rsidRDefault="0071286E" w:rsidP="0071286E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71286E" w:rsidRPr="00527A66" w:rsidRDefault="0071286E" w:rsidP="0071286E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71286E" w:rsidRPr="00C20F6B" w:rsidRDefault="0071286E" w:rsidP="0071286E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71286E" w:rsidRDefault="0071286E" w:rsidP="0071286E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71286E" w:rsidRPr="00C20F6B" w:rsidRDefault="0071286E" w:rsidP="0071286E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71286E" w:rsidRPr="00C20F6B" w:rsidRDefault="0071286E" w:rsidP="0071286E">
            <w:pPr>
              <w:pStyle w:val="AralkYok"/>
            </w:pPr>
          </w:p>
        </w:tc>
      </w:tr>
      <w:tr w:rsidR="0071286E" w:rsidTr="007A37B0">
        <w:trPr>
          <w:cantSplit/>
          <w:trHeight w:val="387"/>
        </w:trPr>
        <w:tc>
          <w:tcPr>
            <w:tcW w:w="442" w:type="dxa"/>
            <w:vMerge/>
            <w:textDirection w:val="btLr"/>
            <w:vAlign w:val="center"/>
          </w:tcPr>
          <w:p w:rsidR="0071286E" w:rsidRPr="001F14E0" w:rsidRDefault="0071286E" w:rsidP="0071286E">
            <w:pPr>
              <w:pStyle w:val="AralkYok"/>
              <w:jc w:val="center"/>
            </w:pPr>
          </w:p>
        </w:tc>
        <w:tc>
          <w:tcPr>
            <w:tcW w:w="509" w:type="dxa"/>
            <w:vMerge/>
            <w:vAlign w:val="center"/>
          </w:tcPr>
          <w:p w:rsidR="0071286E" w:rsidRPr="0028240A" w:rsidRDefault="0071286E" w:rsidP="0071286E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71286E" w:rsidRDefault="0071286E" w:rsidP="0071286E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71286E" w:rsidRPr="00825522" w:rsidRDefault="0071286E" w:rsidP="0071286E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71286E" w:rsidRPr="00527A66" w:rsidRDefault="0071286E" w:rsidP="0071286E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71286E" w:rsidRPr="00C20F6B" w:rsidRDefault="0071286E" w:rsidP="0071286E">
            <w:pPr>
              <w:pStyle w:val="AralkYok"/>
            </w:pPr>
          </w:p>
        </w:tc>
        <w:tc>
          <w:tcPr>
            <w:tcW w:w="1847" w:type="dxa"/>
            <w:vMerge/>
            <w:vAlign w:val="center"/>
          </w:tcPr>
          <w:p w:rsidR="0071286E" w:rsidRDefault="0071286E" w:rsidP="0071286E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1417" w:type="dxa"/>
            <w:vAlign w:val="center"/>
          </w:tcPr>
          <w:p w:rsidR="0071286E" w:rsidRPr="00C20F6B" w:rsidRDefault="0071286E" w:rsidP="0071286E">
            <w:pPr>
              <w:pStyle w:val="AralkYok"/>
              <w:rPr>
                <w:rFonts w:cs="Arial"/>
                <w:color w:val="000000"/>
              </w:rPr>
            </w:pPr>
          </w:p>
        </w:tc>
        <w:tc>
          <w:tcPr>
            <w:tcW w:w="1129" w:type="dxa"/>
            <w:vAlign w:val="center"/>
          </w:tcPr>
          <w:p w:rsidR="0071286E" w:rsidRPr="00C20F6B" w:rsidRDefault="0071286E" w:rsidP="0071286E">
            <w:pPr>
              <w:pStyle w:val="AralkYok"/>
            </w:pPr>
          </w:p>
        </w:tc>
      </w:tr>
      <w:tr w:rsidR="00662C6A" w:rsidTr="007A37B0">
        <w:trPr>
          <w:cantSplit/>
          <w:trHeight w:val="398"/>
        </w:trPr>
        <w:tc>
          <w:tcPr>
            <w:tcW w:w="442" w:type="dxa"/>
            <w:vMerge/>
            <w:textDirection w:val="btLr"/>
            <w:vAlign w:val="center"/>
          </w:tcPr>
          <w:p w:rsidR="00662C6A" w:rsidRPr="00964115" w:rsidRDefault="00662C6A" w:rsidP="0071286E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662C6A" w:rsidRPr="0028240A" w:rsidRDefault="00662C6A" w:rsidP="0071286E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662C6A" w:rsidRPr="00964115" w:rsidRDefault="00662C6A" w:rsidP="0071286E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662C6A" w:rsidRPr="00825522" w:rsidRDefault="00662C6A" w:rsidP="0071286E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662C6A" w:rsidRPr="00527A66" w:rsidRDefault="00662C6A" w:rsidP="0071286E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527A66">
              <w:rPr>
                <w:rFonts w:cstheme="minorHAnsi"/>
                <w:b/>
                <w:bCs/>
                <w:color w:val="000000"/>
                <w:sz w:val="20"/>
              </w:rPr>
              <w:t>9.4.3.2. Üçgenin kenarortaylarının özelliklerini elde eder.</w:t>
            </w:r>
            <w:r w:rsidRPr="00527A66">
              <w:rPr>
                <w:rFonts w:cstheme="minorHAnsi"/>
                <w:color w:val="000000"/>
                <w:sz w:val="20"/>
              </w:rPr>
              <w:br/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a) Kenarortayların kesiştiği nokta ile bu noktanın kenarortay üzerinde ayırdığı parçalar arasındaki ilişki</w:t>
            </w:r>
            <w:r w:rsidRPr="00527A66">
              <w:rPr>
                <w:rFonts w:cstheme="minorHAnsi"/>
                <w:color w:val="000000"/>
                <w:sz w:val="20"/>
              </w:rPr>
              <w:t xml:space="preserve"> </w:t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üzerinde durulur.</w:t>
            </w:r>
            <w:r w:rsidRPr="00527A66">
              <w:rPr>
                <w:rFonts w:cstheme="minorHAnsi"/>
                <w:color w:val="000000"/>
                <w:sz w:val="20"/>
              </w:rPr>
              <w:br/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b) Kenarortayların kesiştiği noktanın, üçgenin ağırlık merkezi olduğuna ve üçgenin ağırlık merkeziyle ilgili</w:t>
            </w:r>
            <w:r w:rsidRPr="00527A66">
              <w:rPr>
                <w:rFonts w:cstheme="minorHAnsi"/>
                <w:color w:val="000000"/>
                <w:sz w:val="20"/>
              </w:rPr>
              <w:t xml:space="preserve"> </w:t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özelliklerine yer verilir.</w:t>
            </w:r>
          </w:p>
          <w:p w:rsidR="00662C6A" w:rsidRPr="00527A66" w:rsidRDefault="00662C6A" w:rsidP="0071286E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c) Dik üçgende, hipotenüse ait kenarortay uzunluğunun hipotenüs uzunluğunun yarısı olduğu gösterilir.</w:t>
            </w:r>
            <w:r>
              <w:rPr>
                <w:rFonts w:cstheme="minorHAnsi"/>
                <w:color w:val="000000"/>
                <w:sz w:val="20"/>
              </w:rPr>
              <w:t xml:space="preserve"> </w:t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ç) Kenarortay</w:t>
            </w:r>
            <w:r>
              <w:rPr>
                <w:rFonts w:cstheme="minorHAnsi"/>
                <w:i/>
                <w:iCs/>
                <w:color w:val="000000"/>
                <w:sz w:val="20"/>
              </w:rPr>
              <w:t xml:space="preserve"> uzunluğunu veren bağıntı verilir</w:t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.</w:t>
            </w:r>
            <w:r w:rsidRPr="00527A66">
              <w:rPr>
                <w:rFonts w:cstheme="minorHAnsi"/>
                <w:color w:val="000000"/>
                <w:sz w:val="20"/>
              </w:rPr>
              <w:br/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d) Pergel-cetvel kullanarak veya bilgi ve iletişim teknolojileri yardımıyla üçgen üzerinde değişiklikler</w:t>
            </w:r>
            <w:r w:rsidRPr="00527A66">
              <w:rPr>
                <w:rFonts w:cstheme="minorHAnsi"/>
                <w:color w:val="000000"/>
                <w:sz w:val="20"/>
              </w:rPr>
              <w:t xml:space="preserve"> </w:t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yapılarak ve üçgen çeşitlerine bağlı olarak değişikliklerin kenarortaylar üzerindeki etkisi gözlemlenir.</w:t>
            </w:r>
          </w:p>
        </w:tc>
        <w:tc>
          <w:tcPr>
            <w:tcW w:w="1405" w:type="dxa"/>
            <w:vMerge/>
            <w:vAlign w:val="center"/>
          </w:tcPr>
          <w:p w:rsidR="00662C6A" w:rsidRPr="00964115" w:rsidRDefault="00662C6A" w:rsidP="0071286E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662C6A" w:rsidRPr="00964115" w:rsidRDefault="00662C6A" w:rsidP="0071286E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 w:val="restart"/>
            <w:vAlign w:val="center"/>
          </w:tcPr>
          <w:p w:rsidR="00662C6A" w:rsidRPr="00923E93" w:rsidRDefault="00662C6A" w:rsidP="0071286E">
            <w:pPr>
              <w:pStyle w:val="AralkYok"/>
              <w:jc w:val="center"/>
              <w:rPr>
                <w:b/>
                <w:sz w:val="18"/>
                <w:szCs w:val="18"/>
              </w:rPr>
            </w:pPr>
            <w:r w:rsidRPr="00923E93">
              <w:rPr>
                <w:rFonts w:cstheme="minorHAnsi"/>
                <w:b/>
                <w:color w:val="1F4E79" w:themeColor="accent1" w:themeShade="80"/>
                <w:sz w:val="20"/>
                <w:szCs w:val="20"/>
              </w:rPr>
              <w:t>23 NİSAN ULUSAL EGEMENLİK VE ÇOCUK BAYRAMI.</w:t>
            </w:r>
          </w:p>
        </w:tc>
      </w:tr>
      <w:tr w:rsidR="00662C6A" w:rsidTr="003D77F1">
        <w:trPr>
          <w:cantSplit/>
          <w:trHeight w:val="662"/>
        </w:trPr>
        <w:tc>
          <w:tcPr>
            <w:tcW w:w="442" w:type="dxa"/>
            <w:vMerge/>
            <w:textDirection w:val="btLr"/>
            <w:vAlign w:val="center"/>
          </w:tcPr>
          <w:p w:rsidR="00662C6A" w:rsidRPr="00964115" w:rsidRDefault="00662C6A" w:rsidP="0071286E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662C6A" w:rsidRPr="0028240A" w:rsidRDefault="00662C6A" w:rsidP="0071286E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662C6A" w:rsidRPr="00964115" w:rsidRDefault="00662C6A" w:rsidP="0071286E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662C6A" w:rsidRPr="00825522" w:rsidRDefault="00662C6A" w:rsidP="0071286E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662C6A" w:rsidRPr="00C065CB" w:rsidRDefault="00662C6A" w:rsidP="0071286E">
            <w:pPr>
              <w:pStyle w:val="AralkYok"/>
              <w:rPr>
                <w:rFonts w:cstheme="minorHAnsi"/>
                <w:b/>
                <w:bCs/>
                <w:color w:val="000000"/>
                <w:sz w:val="18"/>
              </w:rPr>
            </w:pPr>
          </w:p>
        </w:tc>
        <w:tc>
          <w:tcPr>
            <w:tcW w:w="1405" w:type="dxa"/>
            <w:vMerge/>
            <w:vAlign w:val="center"/>
          </w:tcPr>
          <w:p w:rsidR="00662C6A" w:rsidRPr="00964115" w:rsidRDefault="00662C6A" w:rsidP="0071286E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662C6A" w:rsidRPr="00964115" w:rsidRDefault="00662C6A" w:rsidP="0071286E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662C6A" w:rsidRPr="00964115" w:rsidRDefault="00662C6A" w:rsidP="0071286E">
            <w:pPr>
              <w:pStyle w:val="AralkYok"/>
              <w:rPr>
                <w:sz w:val="18"/>
                <w:szCs w:val="18"/>
              </w:rPr>
            </w:pPr>
          </w:p>
        </w:tc>
      </w:tr>
      <w:tr w:rsidR="0071286E" w:rsidTr="007A37B0">
        <w:trPr>
          <w:cantSplit/>
          <w:trHeight w:val="388"/>
        </w:trPr>
        <w:tc>
          <w:tcPr>
            <w:tcW w:w="442" w:type="dxa"/>
            <w:vMerge/>
            <w:textDirection w:val="btLr"/>
            <w:vAlign w:val="center"/>
          </w:tcPr>
          <w:p w:rsidR="0071286E" w:rsidRPr="00964115" w:rsidRDefault="0071286E" w:rsidP="0071286E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71286E" w:rsidRPr="0028240A" w:rsidRDefault="0071286E" w:rsidP="0071286E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71286E" w:rsidRPr="00964115" w:rsidRDefault="0071286E" w:rsidP="0071286E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71286E" w:rsidRPr="00B87DC6" w:rsidRDefault="0071286E" w:rsidP="0071286E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71286E" w:rsidRDefault="0071286E" w:rsidP="0071286E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  <w:r w:rsidRPr="00527A66">
              <w:rPr>
                <w:rFonts w:cstheme="minorHAnsi"/>
                <w:b/>
                <w:bCs/>
                <w:color w:val="000000"/>
                <w:sz w:val="20"/>
              </w:rPr>
              <w:t>9.4.3.3. Üçgenin kenar orta dikmelerinin bir noktada kesiştiğini gösterir.</w:t>
            </w:r>
            <w:r w:rsidRPr="00527A66">
              <w:rPr>
                <w:rFonts w:cstheme="minorHAnsi"/>
                <w:color w:val="000000"/>
                <w:sz w:val="20"/>
              </w:rPr>
              <w:br/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a) Bir doğru parçasının orta dikmesi üzerinde alınan her noktanın, doğru parçasının uç noktalarına eşit</w:t>
            </w:r>
            <w:r w:rsidRPr="00527A66">
              <w:rPr>
                <w:rFonts w:cstheme="minorHAnsi"/>
                <w:color w:val="000000"/>
                <w:sz w:val="20"/>
              </w:rPr>
              <w:t xml:space="preserve"> </w:t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uzaklıkta olduğu ve bunun karşıtının da doğru olduğu gösterilir.</w:t>
            </w:r>
            <w:r w:rsidRPr="00527A66">
              <w:rPr>
                <w:rFonts w:cstheme="minorHAnsi"/>
                <w:color w:val="000000"/>
                <w:sz w:val="20"/>
              </w:rPr>
              <w:br/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b) Pergel-cetvel veya bilgi ve iletişim teknolojilerinden yararlanılır.</w:t>
            </w:r>
          </w:p>
          <w:p w:rsidR="0071286E" w:rsidRPr="00527A66" w:rsidRDefault="0071286E" w:rsidP="0071286E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527A66">
              <w:rPr>
                <w:rFonts w:cstheme="minorHAnsi"/>
                <w:b/>
                <w:bCs/>
                <w:color w:val="000000"/>
                <w:sz w:val="20"/>
              </w:rPr>
              <w:t>9.4.3.4. Üçgenin çeşidine göre yüksekliklerinin kesiştiği noktanın konumunu belirler.</w:t>
            </w:r>
            <w:r w:rsidRPr="00527A66">
              <w:rPr>
                <w:rFonts w:cstheme="minorHAnsi"/>
                <w:color w:val="000000"/>
                <w:sz w:val="20"/>
              </w:rPr>
              <w:br/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a) Pergel-cetvel kullanarak veya bilgi ve iletişim teknolojileri yardımıyla bir üçgenin yükseklikleri çizilerek</w:t>
            </w:r>
            <w:r w:rsidRPr="00527A66">
              <w:rPr>
                <w:rFonts w:cstheme="minorHAnsi"/>
                <w:color w:val="000000"/>
                <w:sz w:val="20"/>
              </w:rPr>
              <w:t xml:space="preserve"> </w:t>
            </w:r>
            <w:proofErr w:type="spellStart"/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kesişimleri</w:t>
            </w:r>
            <w:proofErr w:type="spellEnd"/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 xml:space="preserve"> üzerinde durulur. Farklı üçgen çeşitleri üzerinde örnekler yapılır.</w:t>
            </w:r>
            <w:r w:rsidRPr="00527A66">
              <w:rPr>
                <w:rFonts w:cstheme="minorHAnsi"/>
                <w:color w:val="000000"/>
                <w:sz w:val="20"/>
              </w:rPr>
              <w:br/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b) İkizkenar üçgenin tabanında alınan bir noktadan kenarlara çizilen dikmelerin uzunlukları toplamı ile</w:t>
            </w:r>
            <w:r w:rsidRPr="00527A66">
              <w:rPr>
                <w:rFonts w:cstheme="minorHAnsi"/>
                <w:color w:val="000000"/>
                <w:sz w:val="20"/>
              </w:rPr>
              <w:t xml:space="preserve"> </w:t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üçgenin eş olan kenarlarına ait yükseklik arasındaki ilişki bulunur.</w:t>
            </w:r>
            <w:r w:rsidRPr="00527A66">
              <w:rPr>
                <w:rFonts w:cstheme="minorHAnsi"/>
                <w:color w:val="244061"/>
                <w:sz w:val="20"/>
              </w:rPr>
              <w:br/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c) Eşkenar üçgen içerisinde alınan bir noktadan kenarlara indirilen dikmelerin uzunlukları toplamı ile</w:t>
            </w:r>
            <w:r w:rsidRPr="00527A66">
              <w:rPr>
                <w:rFonts w:cstheme="minorHAnsi"/>
                <w:color w:val="000000"/>
                <w:sz w:val="20"/>
              </w:rPr>
              <w:t xml:space="preserve"> </w:t>
            </w:r>
            <w:r w:rsidRPr="00527A66">
              <w:rPr>
                <w:rFonts w:cstheme="minorHAnsi"/>
                <w:i/>
                <w:iCs/>
                <w:color w:val="000000"/>
                <w:sz w:val="20"/>
              </w:rPr>
              <w:t>üçgenin yüksekliği arasındaki ilişki bulunur.</w:t>
            </w:r>
          </w:p>
        </w:tc>
        <w:tc>
          <w:tcPr>
            <w:tcW w:w="1405" w:type="dxa"/>
            <w:vMerge/>
            <w:vAlign w:val="center"/>
          </w:tcPr>
          <w:p w:rsidR="0071286E" w:rsidRPr="00964115" w:rsidRDefault="0071286E" w:rsidP="0071286E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71286E" w:rsidRPr="00964115" w:rsidRDefault="0071286E" w:rsidP="0071286E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71286E" w:rsidRPr="00964115" w:rsidRDefault="0071286E" w:rsidP="0071286E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71286E" w:rsidRPr="00964115" w:rsidRDefault="0071286E" w:rsidP="0071286E">
            <w:pPr>
              <w:pStyle w:val="AralkYok"/>
              <w:rPr>
                <w:sz w:val="18"/>
                <w:szCs w:val="18"/>
              </w:rPr>
            </w:pPr>
          </w:p>
        </w:tc>
      </w:tr>
      <w:tr w:rsidR="00E66ED1" w:rsidTr="007A37B0">
        <w:trPr>
          <w:cantSplit/>
          <w:trHeight w:val="430"/>
        </w:trPr>
        <w:tc>
          <w:tcPr>
            <w:tcW w:w="442" w:type="dxa"/>
            <w:vMerge w:val="restart"/>
            <w:textDirection w:val="btLr"/>
            <w:vAlign w:val="center"/>
          </w:tcPr>
          <w:p w:rsidR="00E66ED1" w:rsidRPr="0028240A" w:rsidRDefault="00E66ED1" w:rsidP="0071286E">
            <w:pPr>
              <w:pStyle w:val="AralkYok"/>
              <w:jc w:val="center"/>
              <w:rPr>
                <w:b/>
                <w:sz w:val="18"/>
              </w:rPr>
            </w:pPr>
            <w:r w:rsidRPr="0028240A">
              <w:rPr>
                <w:b/>
                <w:color w:val="1F4E79" w:themeColor="accent1" w:themeShade="80"/>
                <w:sz w:val="20"/>
              </w:rPr>
              <w:t>MAYIS</w:t>
            </w:r>
          </w:p>
        </w:tc>
        <w:tc>
          <w:tcPr>
            <w:tcW w:w="509" w:type="dxa"/>
            <w:vMerge w:val="restart"/>
            <w:vAlign w:val="center"/>
          </w:tcPr>
          <w:p w:rsidR="00E66ED1" w:rsidRPr="0028240A" w:rsidRDefault="00E66ED1" w:rsidP="0071286E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28240A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71286E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E66ED1" w:rsidRPr="00825522" w:rsidRDefault="00E66ED1" w:rsidP="0071286E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EB10BF" w:rsidRDefault="00E66ED1" w:rsidP="0071286E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71286E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71286E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64115" w:rsidRDefault="00E66ED1" w:rsidP="0071286E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64115" w:rsidRDefault="00E66ED1" w:rsidP="0071286E">
            <w:pPr>
              <w:pStyle w:val="AralkYok"/>
              <w:rPr>
                <w:sz w:val="18"/>
                <w:szCs w:val="18"/>
              </w:rPr>
            </w:pPr>
          </w:p>
        </w:tc>
      </w:tr>
      <w:tr w:rsidR="00E66ED1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E66ED1" w:rsidRPr="00905141" w:rsidRDefault="00E66ED1" w:rsidP="0071286E">
            <w:pPr>
              <w:pStyle w:val="AralkYok"/>
              <w:jc w:val="center"/>
              <w:rPr>
                <w:b/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28240A" w:rsidRDefault="00E66ED1" w:rsidP="0071286E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71286E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FF2CC" w:themeFill="accent4" w:themeFillTint="33"/>
            <w:textDirection w:val="btLr"/>
            <w:vAlign w:val="center"/>
          </w:tcPr>
          <w:p w:rsidR="00E66ED1" w:rsidRPr="007B5919" w:rsidRDefault="00E66ED1" w:rsidP="0071286E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  <w:r w:rsidRPr="007B5919">
              <w:rPr>
                <w:rFonts w:ascii="Calibri-Bold" w:hAnsi="Calibri-Bold"/>
                <w:b/>
                <w:bCs/>
                <w:color w:val="C00000"/>
                <w:sz w:val="20"/>
              </w:rPr>
              <w:t>9.4.4. Dik Üçgen ve Trigonometri</w:t>
            </w:r>
          </w:p>
        </w:tc>
        <w:tc>
          <w:tcPr>
            <w:tcW w:w="8088" w:type="dxa"/>
            <w:vMerge w:val="restart"/>
            <w:vAlign w:val="center"/>
          </w:tcPr>
          <w:p w:rsidR="00E66ED1" w:rsidRPr="00EB10BF" w:rsidRDefault="00E66ED1" w:rsidP="0071286E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EB10BF">
              <w:rPr>
                <w:rFonts w:cstheme="minorHAnsi"/>
                <w:b/>
                <w:bCs/>
                <w:color w:val="000000"/>
                <w:sz w:val="20"/>
              </w:rPr>
              <w:t>9.4.4.1. Dik üçgende Pisagor teoremini elde ederek problemler çözer.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a) Teorem elde edilirken model çeşitliliğine yer verilir.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b) Gerçek hayat problemlerine yer verilir.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 xml:space="preserve">c) </w:t>
            </w:r>
            <w:r w:rsidRPr="00EB10BF">
              <w:rPr>
                <w:rFonts w:cstheme="minorHAnsi"/>
                <w:color w:val="000000"/>
                <w:sz w:val="20"/>
              </w:rPr>
              <w:t>Pythagoras</w:t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’ın çalışmalarına yer verilir.</w:t>
            </w: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71286E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71286E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64115" w:rsidRDefault="00E66ED1" w:rsidP="0071286E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64115" w:rsidRDefault="00E66ED1" w:rsidP="0071286E">
            <w:pPr>
              <w:pStyle w:val="AralkYok"/>
              <w:rPr>
                <w:sz w:val="18"/>
                <w:szCs w:val="18"/>
              </w:rPr>
            </w:pPr>
          </w:p>
        </w:tc>
      </w:tr>
      <w:tr w:rsidR="00E66ED1" w:rsidTr="007A37B0">
        <w:trPr>
          <w:cantSplit/>
          <w:trHeight w:val="664"/>
        </w:trPr>
        <w:tc>
          <w:tcPr>
            <w:tcW w:w="442" w:type="dxa"/>
            <w:vMerge/>
            <w:textDirection w:val="btLr"/>
            <w:vAlign w:val="center"/>
          </w:tcPr>
          <w:p w:rsidR="00E66ED1" w:rsidRPr="00964115" w:rsidRDefault="00E66ED1" w:rsidP="0071286E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28240A" w:rsidRDefault="00E66ED1" w:rsidP="0071286E">
            <w:pPr>
              <w:pStyle w:val="AralkYok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71286E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E66ED1" w:rsidRPr="00825522" w:rsidRDefault="00E66ED1" w:rsidP="0071286E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EB10BF" w:rsidRDefault="00E66ED1" w:rsidP="0071286E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71286E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71286E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vAlign w:val="center"/>
          </w:tcPr>
          <w:p w:rsidR="00E66ED1" w:rsidRPr="00964115" w:rsidRDefault="00E66ED1" w:rsidP="0071286E">
            <w:pPr>
              <w:pStyle w:val="AralkYok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129" w:type="dxa"/>
            <w:vAlign w:val="center"/>
          </w:tcPr>
          <w:p w:rsidR="00E66ED1" w:rsidRPr="00964115" w:rsidRDefault="00E66ED1" w:rsidP="0071286E">
            <w:pPr>
              <w:pStyle w:val="AralkYok"/>
              <w:rPr>
                <w:sz w:val="18"/>
                <w:szCs w:val="18"/>
              </w:rPr>
            </w:pPr>
          </w:p>
        </w:tc>
      </w:tr>
      <w:tr w:rsidR="00662C6A" w:rsidTr="00662C6A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662C6A" w:rsidRPr="00964115" w:rsidRDefault="00662C6A" w:rsidP="0071286E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662C6A" w:rsidRPr="0028240A" w:rsidRDefault="00662C6A" w:rsidP="0071286E">
            <w:pPr>
              <w:pStyle w:val="AralkYok"/>
              <w:jc w:val="center"/>
              <w:rPr>
                <w:b/>
                <w:sz w:val="20"/>
                <w:szCs w:val="20"/>
              </w:rPr>
            </w:pPr>
            <w:r w:rsidRPr="0028240A">
              <w:rPr>
                <w:b/>
                <w:sz w:val="20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662C6A" w:rsidRPr="00964115" w:rsidRDefault="00662C6A" w:rsidP="0071286E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662C6A" w:rsidRPr="00825522" w:rsidRDefault="00662C6A" w:rsidP="0071286E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Align w:val="center"/>
          </w:tcPr>
          <w:p w:rsidR="00662C6A" w:rsidRPr="00EB10BF" w:rsidRDefault="00662C6A" w:rsidP="0071286E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EB10BF">
              <w:rPr>
                <w:rFonts w:cstheme="minorHAnsi"/>
                <w:b/>
                <w:bCs/>
                <w:color w:val="000000"/>
                <w:sz w:val="20"/>
              </w:rPr>
              <w:t>9.4.4.2. Öklid teoremini elde ederek problemler çözer.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a) Gerçek hayat problemlerine yer verilir.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 xml:space="preserve">b) </w:t>
            </w:r>
            <w:proofErr w:type="spellStart"/>
            <w:r w:rsidRPr="00EB10BF">
              <w:rPr>
                <w:rFonts w:cstheme="minorHAnsi"/>
                <w:color w:val="000000"/>
                <w:sz w:val="20"/>
              </w:rPr>
              <w:t>Euclid</w:t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’in</w:t>
            </w:r>
            <w:proofErr w:type="spellEnd"/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 xml:space="preserve"> çalışmalarına yer verilir.</w:t>
            </w:r>
          </w:p>
        </w:tc>
        <w:tc>
          <w:tcPr>
            <w:tcW w:w="1405" w:type="dxa"/>
            <w:vMerge/>
            <w:vAlign w:val="center"/>
          </w:tcPr>
          <w:p w:rsidR="00662C6A" w:rsidRPr="00964115" w:rsidRDefault="00662C6A" w:rsidP="0071286E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662C6A" w:rsidRPr="00964115" w:rsidRDefault="00662C6A" w:rsidP="0071286E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 w:val="restart"/>
            <w:vAlign w:val="center"/>
          </w:tcPr>
          <w:p w:rsidR="00662C6A" w:rsidRPr="00964115" w:rsidRDefault="00662C6A" w:rsidP="00662C6A">
            <w:pPr>
              <w:pStyle w:val="AralkYok"/>
              <w:jc w:val="center"/>
              <w:rPr>
                <w:sz w:val="18"/>
                <w:szCs w:val="18"/>
              </w:rPr>
            </w:pPr>
            <w:r w:rsidRPr="004D518B">
              <w:rPr>
                <w:rFonts w:cstheme="minorHAnsi"/>
                <w:b/>
                <w:iCs/>
                <w:color w:val="FF0000"/>
                <w:sz w:val="18"/>
              </w:rPr>
              <w:t>RAMAZAN BAYRAMI TATİLİ</w:t>
            </w:r>
          </w:p>
        </w:tc>
      </w:tr>
      <w:tr w:rsidR="00662C6A" w:rsidTr="00BD1C4F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662C6A" w:rsidRPr="00964115" w:rsidRDefault="00662C6A" w:rsidP="0071286E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662C6A" w:rsidRPr="0028240A" w:rsidRDefault="00662C6A" w:rsidP="0071286E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662C6A" w:rsidRPr="00964115" w:rsidRDefault="00662C6A" w:rsidP="0071286E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662C6A" w:rsidRPr="00825522" w:rsidRDefault="00662C6A" w:rsidP="0071286E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662C6A" w:rsidRPr="00EB10BF" w:rsidRDefault="00662C6A" w:rsidP="0071286E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EB10BF">
              <w:rPr>
                <w:rFonts w:cstheme="minorHAnsi"/>
                <w:b/>
                <w:bCs/>
                <w:color w:val="000000"/>
                <w:sz w:val="20"/>
              </w:rPr>
              <w:t>9.4.4.3. Dik üçgende dar açıların trigonometrik oranlarını hesaplar.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 xml:space="preserve">a) Bir açının sinüs, kosinüs, tanjant ve </w:t>
            </w:r>
            <w:proofErr w:type="spellStart"/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kotanjant</w:t>
            </w:r>
            <w:proofErr w:type="spellEnd"/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 xml:space="preserve"> değerleri dik üçgen üzerinde tanımlanır.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 xml:space="preserve">b) Dik üçgende; 30°, 45° ve 60° </w:t>
            </w:r>
            <w:proofErr w:type="spellStart"/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nin</w:t>
            </w:r>
            <w:proofErr w:type="spellEnd"/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 xml:space="preserve"> trigonometrik değerleri özel üçgenler yardımıyla hesaplanır.</w:t>
            </w:r>
          </w:p>
          <w:p w:rsidR="00662C6A" w:rsidRPr="00EB10BF" w:rsidRDefault="00662C6A" w:rsidP="0071286E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c) Gerçek hayat problemlerine yer verilir.</w:t>
            </w:r>
            <w:r>
              <w:rPr>
                <w:rFonts w:cstheme="minorHAnsi"/>
                <w:color w:val="000000"/>
                <w:sz w:val="20"/>
              </w:rPr>
              <w:t xml:space="preserve"> </w:t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ç) Bilgi ve iletişim teknolojilerinden yararlanılır.</w:t>
            </w:r>
          </w:p>
        </w:tc>
        <w:tc>
          <w:tcPr>
            <w:tcW w:w="1405" w:type="dxa"/>
            <w:vMerge/>
            <w:vAlign w:val="center"/>
          </w:tcPr>
          <w:p w:rsidR="00662C6A" w:rsidRPr="00964115" w:rsidRDefault="00662C6A" w:rsidP="0071286E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662C6A" w:rsidRPr="004D518B" w:rsidRDefault="00662C6A" w:rsidP="0071286E">
            <w:pPr>
              <w:pStyle w:val="AralkYok"/>
              <w:rPr>
                <w:color w:val="000000"/>
                <w:sz w:val="16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662C6A" w:rsidRPr="00964115" w:rsidRDefault="00662C6A" w:rsidP="0071286E">
            <w:pPr>
              <w:pStyle w:val="AralkYok"/>
              <w:rPr>
                <w:sz w:val="18"/>
                <w:szCs w:val="18"/>
              </w:rPr>
            </w:pPr>
          </w:p>
        </w:tc>
      </w:tr>
      <w:tr w:rsidR="00662C6A" w:rsidTr="00BD1C4F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662C6A" w:rsidRPr="00964115" w:rsidRDefault="00662C6A" w:rsidP="0071286E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662C6A" w:rsidRPr="0028240A" w:rsidRDefault="00662C6A" w:rsidP="0071286E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662C6A" w:rsidRPr="00964115" w:rsidRDefault="00662C6A" w:rsidP="0071286E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662C6A" w:rsidRPr="00825522" w:rsidRDefault="00662C6A" w:rsidP="0071286E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662C6A" w:rsidRPr="00EB10BF" w:rsidRDefault="00662C6A" w:rsidP="0071286E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662C6A" w:rsidRPr="00964115" w:rsidRDefault="00662C6A" w:rsidP="0071286E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662C6A" w:rsidRPr="00964115" w:rsidRDefault="00662C6A" w:rsidP="0071286E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662C6A" w:rsidRPr="00964115" w:rsidRDefault="00662C6A" w:rsidP="0071286E">
            <w:pPr>
              <w:pStyle w:val="AralkYok"/>
              <w:rPr>
                <w:sz w:val="18"/>
                <w:szCs w:val="18"/>
              </w:rPr>
            </w:pPr>
          </w:p>
        </w:tc>
      </w:tr>
      <w:tr w:rsidR="00E66ED1" w:rsidTr="009E3EEC">
        <w:trPr>
          <w:cantSplit/>
          <w:trHeight w:val="359"/>
        </w:trPr>
        <w:tc>
          <w:tcPr>
            <w:tcW w:w="442" w:type="dxa"/>
            <w:vMerge w:val="restart"/>
            <w:textDirection w:val="btLr"/>
            <w:vAlign w:val="center"/>
          </w:tcPr>
          <w:p w:rsidR="00E66ED1" w:rsidRPr="0028240A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 w:rsidRPr="0028240A">
              <w:rPr>
                <w:b/>
                <w:color w:val="1F4E79" w:themeColor="accent1" w:themeShade="80"/>
                <w:sz w:val="20"/>
              </w:rPr>
              <w:lastRenderedPageBreak/>
              <w:t>MAYIS</w:t>
            </w:r>
          </w:p>
        </w:tc>
        <w:tc>
          <w:tcPr>
            <w:tcW w:w="509" w:type="dxa"/>
            <w:vMerge w:val="restart"/>
            <w:vAlign w:val="center"/>
          </w:tcPr>
          <w:p w:rsidR="00E66ED1" w:rsidRPr="0028240A" w:rsidRDefault="00E66ED1" w:rsidP="00E66ED1">
            <w:pPr>
              <w:pStyle w:val="AralkYok"/>
              <w:jc w:val="center"/>
              <w:rPr>
                <w:b/>
                <w:sz w:val="20"/>
              </w:rPr>
            </w:pPr>
            <w:r w:rsidRPr="0028240A">
              <w:rPr>
                <w:b/>
                <w:sz w:val="20"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shd w:val="clear" w:color="auto" w:fill="FFF2CC" w:themeFill="accent4" w:themeFillTint="33"/>
            <w:textDirection w:val="btLr"/>
            <w:vAlign w:val="center"/>
          </w:tcPr>
          <w:p w:rsidR="00E66ED1" w:rsidRPr="00825522" w:rsidRDefault="00E66ED1" w:rsidP="00E66ED1">
            <w:pPr>
              <w:pStyle w:val="AralkYok"/>
              <w:jc w:val="center"/>
              <w:rPr>
                <w:rFonts w:cstheme="minorHAnsi"/>
              </w:rPr>
            </w:pPr>
            <w:r w:rsidRPr="007B5919">
              <w:rPr>
                <w:rFonts w:ascii="Calibri-Bold" w:hAnsi="Calibri-Bold"/>
                <w:b/>
                <w:bCs/>
                <w:color w:val="C00000"/>
                <w:sz w:val="20"/>
              </w:rPr>
              <w:t>9.4.4. Dik Üçgen ve</w:t>
            </w:r>
          </w:p>
        </w:tc>
        <w:tc>
          <w:tcPr>
            <w:tcW w:w="8088" w:type="dxa"/>
            <w:vAlign w:val="center"/>
          </w:tcPr>
          <w:p w:rsidR="00E66ED1" w:rsidRPr="00EB10BF" w:rsidRDefault="00E66ED1" w:rsidP="00E66ED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EB10BF">
              <w:rPr>
                <w:rFonts w:cstheme="minorHAnsi"/>
                <w:b/>
                <w:bCs/>
                <w:color w:val="000000"/>
                <w:sz w:val="20"/>
              </w:rPr>
              <w:t>9.4.4.4. Birim çemberi tanımlar ve trigonometrik oranları birim çemberin üzerindeki noktanın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b/>
                <w:bCs/>
                <w:color w:val="000000"/>
                <w:sz w:val="20"/>
              </w:rPr>
              <w:t>koordinatlarıyla ilişkilendirir.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a) Sadece 0° ve 180° arasındaki açıların trigonometrik oranları birim çember yardımıyla hesaplatılır.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 xml:space="preserve">b) </w:t>
            </w:r>
            <w:proofErr w:type="spellStart"/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Ebu’l</w:t>
            </w:r>
            <w:proofErr w:type="spellEnd"/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 xml:space="preserve"> Vefa ve </w:t>
            </w:r>
            <w:proofErr w:type="spellStart"/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Gıyaseddin</w:t>
            </w:r>
            <w:proofErr w:type="spellEnd"/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 xml:space="preserve"> </w:t>
            </w:r>
            <w:proofErr w:type="spellStart"/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Cemşid’in</w:t>
            </w:r>
            <w:proofErr w:type="spellEnd"/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 xml:space="preserve"> trigonometrik oranlarla ilgili çalışmalarından bahsedilir.</w:t>
            </w:r>
          </w:p>
        </w:tc>
        <w:tc>
          <w:tcPr>
            <w:tcW w:w="1405" w:type="dxa"/>
            <w:vMerge w:val="restart"/>
            <w:vAlign w:val="center"/>
          </w:tcPr>
          <w:p w:rsidR="00E66ED1" w:rsidRPr="00905141" w:rsidRDefault="00E66ED1" w:rsidP="00E66ED1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Merak, sebep-sonuç dahilinde sorgulama ve keşfetme,</w:t>
            </w:r>
          </w:p>
          <w:p w:rsidR="00E66ED1" w:rsidRPr="00905141" w:rsidRDefault="00E66ED1" w:rsidP="00E66ED1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Değişkenler arasındaki ilişkileri gözlemleme,</w:t>
            </w:r>
          </w:p>
          <w:p w:rsidR="00E66ED1" w:rsidRPr="00905141" w:rsidRDefault="00E66ED1" w:rsidP="00E66ED1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Özel durumlardan hareketle genellemelere ulaşma,</w:t>
            </w:r>
          </w:p>
          <w:p w:rsidR="00E66ED1" w:rsidRPr="00964115" w:rsidRDefault="00E66ED1" w:rsidP="00E66ED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 w:val="restart"/>
            <w:vAlign w:val="center"/>
          </w:tcPr>
          <w:p w:rsidR="00E66ED1" w:rsidRDefault="00E66ED1" w:rsidP="00E66ED1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E66ED1" w:rsidRDefault="00E66ED1" w:rsidP="00E66ED1">
            <w:pPr>
              <w:pStyle w:val="AralkYok"/>
              <w:rPr>
                <w:color w:val="000000"/>
                <w:sz w:val="16"/>
              </w:rPr>
            </w:pPr>
          </w:p>
          <w:p w:rsidR="00E66ED1" w:rsidRPr="003C3F00" w:rsidRDefault="00E66ED1" w:rsidP="00E66ED1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E66ED1" w:rsidRPr="00964115" w:rsidRDefault="00E66ED1" w:rsidP="00E66ED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 w:val="restart"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  <w:szCs w:val="18"/>
              </w:rPr>
            </w:pPr>
            <w:r w:rsidRPr="00923E93">
              <w:rPr>
                <w:rFonts w:cstheme="minorHAnsi"/>
                <w:b/>
                <w:color w:val="1F4E79" w:themeColor="accent1" w:themeShade="80"/>
                <w:sz w:val="20"/>
              </w:rPr>
              <w:t>19 MAYIS ATATÜRK’Ü ANMA GENÇLİK VE SPOR BAYRAMI</w:t>
            </w:r>
          </w:p>
        </w:tc>
      </w:tr>
      <w:tr w:rsidR="00E66ED1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28240A" w:rsidRDefault="00E66ED1" w:rsidP="00E66ED1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FFF2CC" w:themeFill="accent4" w:themeFillTint="33"/>
            <w:textDirection w:val="btLr"/>
            <w:vAlign w:val="center"/>
          </w:tcPr>
          <w:p w:rsidR="00E66ED1" w:rsidRPr="00825522" w:rsidRDefault="00E66ED1" w:rsidP="00E66ED1">
            <w:pPr>
              <w:pStyle w:val="AralkYok"/>
              <w:jc w:val="center"/>
              <w:rPr>
                <w:rFonts w:cstheme="minorHAnsi"/>
              </w:rPr>
            </w:pPr>
            <w:r w:rsidRPr="00D47AC8">
              <w:rPr>
                <w:rFonts w:cstheme="minorHAnsi"/>
                <w:b/>
                <w:bCs/>
                <w:color w:val="C00000"/>
                <w:sz w:val="20"/>
              </w:rPr>
              <w:t>9.4.5. Üçgenin Alanı</w:t>
            </w:r>
          </w:p>
        </w:tc>
        <w:tc>
          <w:tcPr>
            <w:tcW w:w="8088" w:type="dxa"/>
            <w:vMerge w:val="restart"/>
            <w:vAlign w:val="center"/>
          </w:tcPr>
          <w:p w:rsidR="00E66ED1" w:rsidRPr="00EB10BF" w:rsidRDefault="00E66ED1" w:rsidP="00E66ED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EB10BF">
              <w:rPr>
                <w:rFonts w:cstheme="minorHAnsi"/>
                <w:b/>
                <w:bCs/>
                <w:color w:val="000000"/>
                <w:sz w:val="20"/>
              </w:rPr>
              <w:t>9.4.5.1. Üçgenin alanı ile ilgili problemler çözer.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a) Üçgenin alanı, bir kenarı ile bu kenara ait yükseklik kullanılarak hesaplatılır.</w:t>
            </w:r>
          </w:p>
          <w:p w:rsidR="00E66ED1" w:rsidRPr="00EB10BF" w:rsidRDefault="00E66ED1" w:rsidP="00E66ED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b) İki kenarının uzunluğu ve bu kenarlar arasındaki açının ölçüsü verilen üçgenin alanını hesaplar.</w:t>
            </w:r>
          </w:p>
          <w:p w:rsidR="00E66ED1" w:rsidRPr="00EB10BF" w:rsidRDefault="00E66ED1" w:rsidP="00E66ED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c) Aynı yüksekliğe sahip üçgenlerin alanlarıyla tabanları; aynı tabana sahip üçgenlerin alanlarıyla</w:t>
            </w:r>
            <w:r w:rsidRPr="00EB10BF">
              <w:rPr>
                <w:rFonts w:cstheme="minorHAnsi"/>
                <w:color w:val="000000"/>
                <w:sz w:val="20"/>
              </w:rPr>
              <w:br/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yükseklikleri arasındaki ilişki vurgulanır.</w:t>
            </w:r>
          </w:p>
          <w:p w:rsidR="00E66ED1" w:rsidRPr="00EB10BF" w:rsidRDefault="00E66ED1" w:rsidP="00E66ED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ç) Benzer üçgenlerin alanları ile benzerlik oranları arasındaki ilişki belirtilir.</w:t>
            </w:r>
          </w:p>
          <w:p w:rsidR="00E66ED1" w:rsidRPr="00EB10BF" w:rsidRDefault="00E66ED1" w:rsidP="00E66ED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d) Bilgi ve iletişim teknolojileri yardımıyla alan, taban ve yüksekliği değiştirilen bir üçgenin alanının</w:t>
            </w:r>
            <w:r w:rsidRPr="00EB10BF">
              <w:rPr>
                <w:rFonts w:cstheme="minorHAnsi"/>
                <w:color w:val="000000"/>
                <w:sz w:val="20"/>
              </w:rPr>
              <w:t xml:space="preserve"> </w:t>
            </w:r>
            <w:r w:rsidRPr="00EB10BF">
              <w:rPr>
                <w:rFonts w:cstheme="minorHAnsi"/>
                <w:i/>
                <w:iCs/>
                <w:color w:val="000000"/>
                <w:sz w:val="20"/>
              </w:rPr>
              <w:t>nasıl değiştiği gözlemlenir.</w:t>
            </w: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E66ED1" w:rsidRPr="00923E93" w:rsidRDefault="00E66ED1" w:rsidP="00E66ED1">
            <w:pPr>
              <w:pStyle w:val="AralkYok"/>
              <w:jc w:val="center"/>
              <w:rPr>
                <w:b/>
                <w:sz w:val="18"/>
                <w:szCs w:val="18"/>
              </w:rPr>
            </w:pPr>
          </w:p>
        </w:tc>
      </w:tr>
      <w:tr w:rsidR="00E66ED1" w:rsidTr="007A37B0">
        <w:trPr>
          <w:cantSplit/>
          <w:trHeight w:val="277"/>
        </w:trPr>
        <w:tc>
          <w:tcPr>
            <w:tcW w:w="442" w:type="dxa"/>
            <w:vMerge/>
            <w:textDirection w:val="btLr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28240A" w:rsidRDefault="00E66ED1" w:rsidP="00E66ED1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E66ED1" w:rsidRPr="00D47AC8" w:rsidRDefault="00E66ED1" w:rsidP="00E66ED1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EB10BF" w:rsidRDefault="00E66ED1" w:rsidP="00E66ED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  <w:szCs w:val="18"/>
              </w:rPr>
            </w:pPr>
          </w:p>
        </w:tc>
      </w:tr>
      <w:tr w:rsidR="00E66ED1" w:rsidTr="007A37B0">
        <w:trPr>
          <w:cantSplit/>
          <w:trHeight w:val="207"/>
        </w:trPr>
        <w:tc>
          <w:tcPr>
            <w:tcW w:w="442" w:type="dxa"/>
            <w:vMerge/>
            <w:textDirection w:val="btLr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E66ED1" w:rsidRPr="0028240A" w:rsidRDefault="00E66ED1" w:rsidP="00E66ED1">
            <w:pPr>
              <w:pStyle w:val="AralkYok"/>
              <w:jc w:val="center"/>
              <w:rPr>
                <w:b/>
                <w:sz w:val="20"/>
              </w:rPr>
            </w:pPr>
            <w:r w:rsidRPr="0028240A">
              <w:rPr>
                <w:b/>
                <w:sz w:val="20"/>
              </w:rPr>
              <w:t>4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E66ED1" w:rsidRPr="00825522" w:rsidRDefault="00E66ED1" w:rsidP="00E66ED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EB10BF" w:rsidRDefault="00E66ED1" w:rsidP="00E66ED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 w:val="restart"/>
            <w:vAlign w:val="center"/>
          </w:tcPr>
          <w:p w:rsidR="00E66ED1" w:rsidRPr="00964115" w:rsidRDefault="00E66ED1" w:rsidP="00E66ED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</w:tr>
      <w:tr w:rsidR="00E66ED1" w:rsidTr="007A37B0">
        <w:trPr>
          <w:cantSplit/>
          <w:trHeight w:val="207"/>
        </w:trPr>
        <w:tc>
          <w:tcPr>
            <w:tcW w:w="442" w:type="dxa"/>
            <w:vMerge/>
            <w:textDirection w:val="btLr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28240A" w:rsidRDefault="00E66ED1" w:rsidP="00E66ED1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E66ED1" w:rsidRPr="00825522" w:rsidRDefault="00E66ED1" w:rsidP="00E66ED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EB10BF" w:rsidRDefault="00E66ED1" w:rsidP="00E66ED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  <w:szCs w:val="18"/>
              </w:rPr>
            </w:pPr>
          </w:p>
        </w:tc>
      </w:tr>
      <w:tr w:rsidR="00E66ED1" w:rsidTr="007A37B0">
        <w:trPr>
          <w:cantSplit/>
          <w:trHeight w:val="207"/>
        </w:trPr>
        <w:tc>
          <w:tcPr>
            <w:tcW w:w="442" w:type="dxa"/>
            <w:vMerge/>
            <w:textDirection w:val="btLr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28240A" w:rsidRDefault="00E66ED1" w:rsidP="00E66ED1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E66ED1" w:rsidRPr="00825522" w:rsidRDefault="00E66ED1" w:rsidP="00E66ED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EB10BF" w:rsidRDefault="00E66ED1" w:rsidP="00E66ED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  <w:szCs w:val="18"/>
              </w:rPr>
            </w:pPr>
          </w:p>
        </w:tc>
      </w:tr>
      <w:tr w:rsidR="00E66ED1" w:rsidTr="007A37B0">
        <w:trPr>
          <w:cantSplit/>
          <w:trHeight w:val="207"/>
        </w:trPr>
        <w:tc>
          <w:tcPr>
            <w:tcW w:w="442" w:type="dxa"/>
            <w:textDirection w:val="btLr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  <w:r>
              <w:rPr>
                <w:b/>
                <w:color w:val="1F4E79" w:themeColor="accent1" w:themeShade="80"/>
                <w:sz w:val="20"/>
              </w:rPr>
              <w:t>H</w:t>
            </w:r>
          </w:p>
        </w:tc>
        <w:tc>
          <w:tcPr>
            <w:tcW w:w="509" w:type="dxa"/>
            <w:vAlign w:val="center"/>
          </w:tcPr>
          <w:p w:rsidR="00E66ED1" w:rsidRPr="0028240A" w:rsidRDefault="00E66ED1" w:rsidP="00E66ED1">
            <w:pPr>
              <w:pStyle w:val="AralkYok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FFF2CC" w:themeFill="accent4" w:themeFillTint="33"/>
            <w:textDirection w:val="btLr"/>
            <w:vAlign w:val="center"/>
          </w:tcPr>
          <w:p w:rsidR="00E66ED1" w:rsidRPr="00825522" w:rsidRDefault="00E66ED1" w:rsidP="00E66ED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EB10BF" w:rsidRDefault="00E66ED1" w:rsidP="00E66ED1">
            <w:pPr>
              <w:pStyle w:val="AralkYok"/>
              <w:rPr>
                <w:rFonts w:cstheme="minorHAnsi"/>
                <w:b/>
                <w:b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color w:val="000000"/>
                <w:sz w:val="18"/>
                <w:szCs w:val="18"/>
              </w:rPr>
            </w:pPr>
          </w:p>
        </w:tc>
        <w:tc>
          <w:tcPr>
            <w:tcW w:w="2546" w:type="dxa"/>
            <w:gridSpan w:val="2"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  <w:szCs w:val="18"/>
              </w:rPr>
            </w:pPr>
          </w:p>
        </w:tc>
      </w:tr>
      <w:tr w:rsidR="00E66ED1" w:rsidTr="00611FB2">
        <w:trPr>
          <w:cantSplit/>
          <w:trHeight w:val="111"/>
        </w:trPr>
        <w:tc>
          <w:tcPr>
            <w:tcW w:w="15866" w:type="dxa"/>
            <w:gridSpan w:val="9"/>
            <w:shd w:val="clear" w:color="auto" w:fill="DEEAF6" w:themeFill="accent1" w:themeFillTint="33"/>
            <w:vAlign w:val="center"/>
          </w:tcPr>
          <w:p w:rsidR="00E66ED1" w:rsidRPr="00C20F6B" w:rsidRDefault="00E66ED1" w:rsidP="00E66ED1">
            <w:pPr>
              <w:pStyle w:val="AralkYok"/>
              <w:jc w:val="center"/>
            </w:pPr>
            <w:r w:rsidRPr="0059768B">
              <w:rPr>
                <w:rFonts w:cstheme="minorHAnsi"/>
                <w:b/>
                <w:color w:val="FF0000"/>
                <w:sz w:val="20"/>
                <w:szCs w:val="20"/>
              </w:rPr>
              <w:t>VERİ, SAYMA ve OLASILIK</w:t>
            </w:r>
          </w:p>
        </w:tc>
      </w:tr>
      <w:tr w:rsidR="00E66ED1" w:rsidTr="003C44B7">
        <w:trPr>
          <w:cantSplit/>
          <w:trHeight w:val="359"/>
        </w:trPr>
        <w:tc>
          <w:tcPr>
            <w:tcW w:w="15866" w:type="dxa"/>
            <w:gridSpan w:val="9"/>
            <w:shd w:val="clear" w:color="auto" w:fill="E2EFD9" w:themeFill="accent6" w:themeFillTint="33"/>
            <w:vAlign w:val="center"/>
          </w:tcPr>
          <w:p w:rsidR="00E66ED1" w:rsidRPr="00964115" w:rsidRDefault="00E66ED1" w:rsidP="00E66ED1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964115">
              <w:rPr>
                <w:b/>
                <w:color w:val="385623" w:themeColor="accent6" w:themeShade="80"/>
                <w:sz w:val="20"/>
              </w:rPr>
              <w:t xml:space="preserve">BÖLÜM: </w:t>
            </w:r>
            <w:r w:rsidRPr="00964115">
              <w:rPr>
                <w:b/>
                <w:color w:val="C00000"/>
                <w:sz w:val="20"/>
              </w:rPr>
              <w:t>9.4. ÜÇGENLER</w:t>
            </w:r>
          </w:p>
          <w:p w:rsidR="00E66ED1" w:rsidRPr="00964115" w:rsidRDefault="00E66ED1" w:rsidP="00E66ED1">
            <w:pPr>
              <w:pStyle w:val="AralkYok"/>
              <w:rPr>
                <w:b/>
                <w:color w:val="385623" w:themeColor="accent6" w:themeShade="80"/>
                <w:sz w:val="20"/>
              </w:rPr>
            </w:pPr>
            <w:r w:rsidRPr="00964115">
              <w:rPr>
                <w:b/>
                <w:color w:val="385623" w:themeColor="accent6" w:themeShade="80"/>
                <w:sz w:val="20"/>
              </w:rPr>
              <w:t xml:space="preserve">Kazanım: </w:t>
            </w:r>
            <w:r w:rsidRPr="00964115">
              <w:rPr>
                <w:b/>
                <w:color w:val="C00000"/>
                <w:sz w:val="20"/>
              </w:rPr>
              <w:t>3</w:t>
            </w:r>
          </w:p>
          <w:p w:rsidR="00E66ED1" w:rsidRPr="00964115" w:rsidRDefault="00E66ED1" w:rsidP="00E66ED1">
            <w:pPr>
              <w:pStyle w:val="AralkYok"/>
              <w:rPr>
                <w:sz w:val="20"/>
              </w:rPr>
            </w:pPr>
            <w:r w:rsidRPr="00964115">
              <w:rPr>
                <w:b/>
                <w:color w:val="385623" w:themeColor="accent6" w:themeShade="80"/>
                <w:sz w:val="20"/>
              </w:rPr>
              <w:t xml:space="preserve">Ders saati: </w:t>
            </w:r>
            <w:r w:rsidRPr="00964115">
              <w:rPr>
                <w:b/>
                <w:color w:val="C00000"/>
                <w:sz w:val="20"/>
              </w:rPr>
              <w:t>16 saat</w:t>
            </w:r>
          </w:p>
        </w:tc>
      </w:tr>
      <w:tr w:rsidR="00E66ED1" w:rsidTr="007A37B0">
        <w:trPr>
          <w:cantSplit/>
          <w:trHeight w:val="230"/>
        </w:trPr>
        <w:tc>
          <w:tcPr>
            <w:tcW w:w="442" w:type="dxa"/>
            <w:vMerge w:val="restart"/>
            <w:textDirection w:val="btLr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  <w:r>
              <w:rPr>
                <w:b/>
                <w:color w:val="1F4E79" w:themeColor="accent1" w:themeShade="80"/>
                <w:sz w:val="20"/>
              </w:rPr>
              <w:t>HAZİRAN</w:t>
            </w:r>
          </w:p>
        </w:tc>
        <w:tc>
          <w:tcPr>
            <w:tcW w:w="509" w:type="dxa"/>
            <w:vMerge w:val="restart"/>
            <w:vAlign w:val="center"/>
          </w:tcPr>
          <w:p w:rsidR="00E66ED1" w:rsidRPr="0028240A" w:rsidRDefault="00E66ED1" w:rsidP="00E66ED1">
            <w:pPr>
              <w:pStyle w:val="AralkYok"/>
              <w:jc w:val="center"/>
              <w:rPr>
                <w:b/>
                <w:sz w:val="20"/>
              </w:rPr>
            </w:pPr>
            <w:r w:rsidRPr="0028240A">
              <w:rPr>
                <w:b/>
                <w:sz w:val="20"/>
              </w:rPr>
              <w:t>1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E66ED1">
            <w:pPr>
              <w:pStyle w:val="AralkYok"/>
              <w:jc w:val="center"/>
              <w:rPr>
                <w:rFonts w:cstheme="minorHAnsi"/>
              </w:rPr>
            </w:pPr>
            <w:r w:rsidRPr="00C065CB">
              <w:rPr>
                <w:rFonts w:cstheme="minorHAnsi"/>
                <w:b/>
                <w:bCs/>
                <w:color w:val="C00000"/>
                <w:sz w:val="20"/>
              </w:rPr>
              <w:t>9.5.1. Merkezî Eğilim ve Yayılım Ölçüleri</w:t>
            </w:r>
          </w:p>
        </w:tc>
        <w:tc>
          <w:tcPr>
            <w:tcW w:w="8088" w:type="dxa"/>
            <w:vMerge w:val="restart"/>
            <w:vAlign w:val="center"/>
          </w:tcPr>
          <w:p w:rsidR="00E66ED1" w:rsidRPr="0028240A" w:rsidRDefault="00E66ED1" w:rsidP="00E66ED1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  <w:r w:rsidRPr="0028240A">
              <w:rPr>
                <w:rFonts w:cstheme="minorHAnsi"/>
                <w:b/>
                <w:bCs/>
                <w:color w:val="000000"/>
                <w:sz w:val="18"/>
              </w:rPr>
              <w:t>9.5.1.1. Verileri merkezî eğilim ve yayılım ölçülerini hesaplayarak yorumlar.</w:t>
            </w:r>
            <w:r w:rsidRPr="0028240A">
              <w:rPr>
                <w:rFonts w:cstheme="minorHAnsi"/>
                <w:color w:val="000000"/>
                <w:sz w:val="18"/>
              </w:rPr>
              <w:br/>
            </w:r>
            <w:r w:rsidRPr="0028240A">
              <w:rPr>
                <w:rFonts w:cstheme="minorHAnsi"/>
                <w:b/>
                <w:i/>
                <w:iCs/>
                <w:color w:val="000000"/>
                <w:sz w:val="18"/>
              </w:rPr>
              <w:t>a)</w:t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 xml:space="preserve"> Veri kavramı, kesikli ve sürekli veri çeşitleri verilir.</w:t>
            </w:r>
            <w:r w:rsidRPr="0028240A">
              <w:rPr>
                <w:rFonts w:cstheme="minorHAnsi"/>
                <w:color w:val="000000"/>
                <w:sz w:val="18"/>
              </w:rPr>
              <w:t xml:space="preserve"> </w:t>
            </w:r>
            <w:r w:rsidRPr="0028240A">
              <w:rPr>
                <w:rFonts w:cstheme="minorHAnsi"/>
                <w:b/>
                <w:i/>
                <w:iCs/>
                <w:color w:val="000000"/>
                <w:sz w:val="18"/>
              </w:rPr>
              <w:t>b)</w:t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 xml:space="preserve"> Aritmetik ortalama, ortanca, tepe değer, en büyük değer, en küçük değer ve açıklık kavramları verilir.</w:t>
            </w:r>
            <w:r w:rsidRPr="0028240A">
              <w:rPr>
                <w:rFonts w:cstheme="minorHAnsi"/>
                <w:color w:val="000000"/>
                <w:sz w:val="18"/>
              </w:rPr>
              <w:t xml:space="preserve"> </w:t>
            </w:r>
            <w:r w:rsidRPr="0028240A">
              <w:rPr>
                <w:rFonts w:cstheme="minorHAnsi"/>
                <w:b/>
                <w:i/>
                <w:iCs/>
                <w:color w:val="000000"/>
                <w:sz w:val="18"/>
              </w:rPr>
              <w:t>c)</w:t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 xml:space="preserve"> Bir veri grubuna ait alt çeyrek, üst çeyrek, çeyrekler açıklığı ve standart sapma tanımlanır.</w:t>
            </w:r>
            <w:r w:rsidRPr="0028240A">
              <w:rPr>
                <w:rFonts w:cstheme="minorHAnsi"/>
                <w:color w:val="000000"/>
                <w:sz w:val="18"/>
              </w:rPr>
              <w:t xml:space="preserve"> </w:t>
            </w:r>
            <w:r w:rsidRPr="0028240A">
              <w:rPr>
                <w:rFonts w:cstheme="minorHAnsi"/>
                <w:b/>
                <w:i/>
                <w:iCs/>
                <w:color w:val="000000"/>
                <w:sz w:val="18"/>
              </w:rPr>
              <w:t>ç)</w:t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 xml:space="preserve"> Merkezî eğilim ve yayılım ölçüleri kullanılarak gerçek hayat durumlarının yorumlanması sağlanır.</w:t>
            </w:r>
            <w:r w:rsidRPr="0028240A">
              <w:rPr>
                <w:rFonts w:cstheme="minorHAnsi"/>
                <w:color w:val="000000"/>
                <w:sz w:val="18"/>
              </w:rPr>
              <w:t xml:space="preserve"> </w:t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d) Gerçek hayat durumlarında aritmetik ortalama, ortanca, tepe değer kavramları birlikte yorumlanır.</w:t>
            </w:r>
          </w:p>
        </w:tc>
        <w:tc>
          <w:tcPr>
            <w:tcW w:w="1405" w:type="dxa"/>
            <w:vMerge w:val="restart"/>
            <w:vAlign w:val="center"/>
          </w:tcPr>
          <w:p w:rsidR="00E66ED1" w:rsidRPr="00905141" w:rsidRDefault="00E66ED1" w:rsidP="00E66ED1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Matematiksel yapıların ortak özelliklerinden yola çıkarak soyutlama yapma • Matematiği, modelleme ve problem çözme sürecinde aktif olarak kullanma,</w:t>
            </w:r>
          </w:p>
          <w:p w:rsidR="00E66ED1" w:rsidRPr="00905141" w:rsidRDefault="00E66ED1" w:rsidP="00E66ED1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Yeni bilgileri mevcut bilgilerle ilişkilendirme,</w:t>
            </w:r>
          </w:p>
          <w:p w:rsidR="00E66ED1" w:rsidRPr="00905141" w:rsidRDefault="00E66ED1" w:rsidP="00E66ED1">
            <w:pPr>
              <w:pStyle w:val="AralkYok"/>
              <w:rPr>
                <w:sz w:val="16"/>
              </w:rPr>
            </w:pPr>
            <w:r w:rsidRPr="00905141">
              <w:rPr>
                <w:sz w:val="16"/>
              </w:rPr>
              <w:t>• Ulaşılan sonuçları matematiksel dilde ifade etme, gerekçelendirme ve paylaşma,</w:t>
            </w:r>
          </w:p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 w:val="restart"/>
            <w:vAlign w:val="center"/>
          </w:tcPr>
          <w:p w:rsidR="00E66ED1" w:rsidRDefault="00E66ED1" w:rsidP="00E66ED1">
            <w:pPr>
              <w:pStyle w:val="AralkYok"/>
              <w:rPr>
                <w:color w:val="000000"/>
                <w:sz w:val="16"/>
              </w:rPr>
            </w:pPr>
            <w:r>
              <w:rPr>
                <w:color w:val="000000"/>
                <w:sz w:val="16"/>
              </w:rPr>
              <w:t>Etkileşimli Tahta, Z-Kitap, EBA ders …</w:t>
            </w:r>
          </w:p>
          <w:p w:rsidR="00E66ED1" w:rsidRDefault="00E66ED1" w:rsidP="00E66ED1">
            <w:pPr>
              <w:pStyle w:val="AralkYok"/>
              <w:rPr>
                <w:color w:val="000000"/>
                <w:sz w:val="16"/>
              </w:rPr>
            </w:pPr>
          </w:p>
          <w:p w:rsidR="00E66ED1" w:rsidRPr="003C3F00" w:rsidRDefault="00E66ED1" w:rsidP="00E66ED1">
            <w:pPr>
              <w:pStyle w:val="AralkYok"/>
              <w:rPr>
                <w:color w:val="000000"/>
                <w:sz w:val="16"/>
              </w:rPr>
            </w:pPr>
            <w:r>
              <w:rPr>
                <w:rFonts w:ascii="Calibri" w:hAnsi="Calibri" w:cs="Calibri"/>
                <w:color w:val="000000"/>
                <w:sz w:val="16"/>
                <w:szCs w:val="16"/>
              </w:rPr>
              <w:t>Sınıf içi araç ve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gereçler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Cetvel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multimedya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araçları , ders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kitabı ,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öğretmenin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hazırladığı</w:t>
            </w:r>
            <w:r>
              <w:rPr>
                <w:rFonts w:ascii="Calibri" w:hAnsi="Calibri" w:cs="Calibri"/>
                <w:color w:val="000000"/>
                <w:sz w:val="16"/>
                <w:szCs w:val="16"/>
              </w:rPr>
              <w:br/>
              <w:t>etkinlikler</w:t>
            </w:r>
          </w:p>
          <w:p w:rsidR="00E66ED1" w:rsidRPr="00964115" w:rsidRDefault="00E66ED1" w:rsidP="00E66ED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</w:tr>
      <w:tr w:rsidR="00E66ED1" w:rsidTr="007A37B0">
        <w:trPr>
          <w:cantSplit/>
          <w:trHeight w:val="60"/>
        </w:trPr>
        <w:tc>
          <w:tcPr>
            <w:tcW w:w="442" w:type="dxa"/>
            <w:vMerge/>
            <w:textDirection w:val="btLr"/>
            <w:vAlign w:val="center"/>
          </w:tcPr>
          <w:p w:rsidR="00E66ED1" w:rsidRPr="00905141" w:rsidRDefault="00E66ED1" w:rsidP="00E66ED1">
            <w:pPr>
              <w:pStyle w:val="AralkYok"/>
              <w:jc w:val="center"/>
              <w:rPr>
                <w:b/>
                <w:color w:val="1F4E79" w:themeColor="accent1" w:themeShade="80"/>
                <w:sz w:val="20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28240A" w:rsidRDefault="00E66ED1" w:rsidP="00E66ED1">
            <w:pPr>
              <w:pStyle w:val="AralkYok"/>
              <w:jc w:val="center"/>
              <w:rPr>
                <w:b/>
                <w:sz w:val="20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C065CB" w:rsidRDefault="00E66ED1" w:rsidP="00E66ED1">
            <w:pPr>
              <w:pStyle w:val="AralkYok"/>
              <w:jc w:val="center"/>
              <w:rPr>
                <w:rFonts w:cstheme="minorHAnsi"/>
                <w:color w:val="C00000"/>
                <w:sz w:val="20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28240A" w:rsidRDefault="00E66ED1" w:rsidP="00E66ED1">
            <w:pPr>
              <w:pStyle w:val="AralkYok"/>
              <w:rPr>
                <w:rFonts w:cstheme="minorHAnsi"/>
                <w:i/>
                <w:iCs/>
                <w:color w:val="000000"/>
                <w:sz w:val="18"/>
                <w:szCs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</w:tr>
      <w:tr w:rsidR="00E66ED1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E66ED1" w:rsidRPr="0028240A" w:rsidRDefault="00E66ED1" w:rsidP="00E66ED1">
            <w:pPr>
              <w:pStyle w:val="AralkYok"/>
              <w:jc w:val="center"/>
              <w:rPr>
                <w:b/>
                <w:sz w:val="20"/>
              </w:rPr>
            </w:pPr>
            <w:r w:rsidRPr="0028240A">
              <w:rPr>
                <w:b/>
                <w:sz w:val="20"/>
              </w:rPr>
              <w:t>2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E66ED1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E66ED1" w:rsidRPr="0028240A" w:rsidRDefault="00E66ED1" w:rsidP="00E66ED1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  <w:r w:rsidRPr="0028240A">
              <w:rPr>
                <w:rFonts w:cstheme="minorHAnsi"/>
                <w:b/>
                <w:bCs/>
                <w:color w:val="000000"/>
                <w:sz w:val="18"/>
                <w:szCs w:val="20"/>
              </w:rPr>
              <w:t xml:space="preserve">9.5.2.1. Bir veri grubuna ilişkin </w:t>
            </w:r>
            <w:proofErr w:type="spellStart"/>
            <w:r w:rsidRPr="0028240A">
              <w:rPr>
                <w:rFonts w:cstheme="minorHAnsi"/>
                <w:b/>
                <w:bCs/>
                <w:color w:val="000000"/>
                <w:sz w:val="18"/>
                <w:szCs w:val="20"/>
              </w:rPr>
              <w:t>histogram</w:t>
            </w:r>
            <w:proofErr w:type="spellEnd"/>
            <w:r w:rsidRPr="0028240A">
              <w:rPr>
                <w:rFonts w:cstheme="minorHAnsi"/>
                <w:b/>
                <w:bCs/>
                <w:color w:val="000000"/>
                <w:sz w:val="18"/>
                <w:szCs w:val="20"/>
              </w:rPr>
              <w:t xml:space="preserve"> oluşturur.</w:t>
            </w:r>
            <w:r w:rsidRPr="0028240A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a) </w:t>
            </w:r>
            <w:proofErr w:type="spellStart"/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Histogram</w:t>
            </w:r>
            <w:proofErr w:type="spellEnd"/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 oluşturulurken veri grubunun açıklığı seçilen grup sayısına bölünür ve aşağıdaki eşitsizliği</w:t>
            </w:r>
            <w:r w:rsidRPr="0028240A">
              <w:rPr>
                <w:rFonts w:cstheme="minorHAnsi"/>
                <w:color w:val="000000"/>
                <w:sz w:val="18"/>
                <w:szCs w:val="20"/>
              </w:rPr>
              <w:t xml:space="preserve"> </w:t>
            </w:r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sağlayan en küçük doğal sayı değeri grup genişliği olarak belirlenir.</w:t>
            </w:r>
            <w:r w:rsidRPr="0028240A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8240A">
              <w:rPr>
                <w:noProof/>
                <w:sz w:val="18"/>
                <w:lang w:eastAsia="tr-TR"/>
              </w:rPr>
              <w:drawing>
                <wp:inline distT="0" distB="0" distL="0" distR="0">
                  <wp:extent cx="1260078" cy="256032"/>
                  <wp:effectExtent l="0" t="0" r="0" b="0"/>
                  <wp:docPr id="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5807" cy="293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8240A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b) Veri gruplarının </w:t>
            </w:r>
            <w:proofErr w:type="spellStart"/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>histogramı</w:t>
            </w:r>
            <w:proofErr w:type="spellEnd"/>
            <w:r w:rsidRPr="0028240A">
              <w:rPr>
                <w:rFonts w:cstheme="minorHAnsi"/>
                <w:i/>
                <w:iCs/>
                <w:color w:val="000000"/>
                <w:sz w:val="18"/>
                <w:szCs w:val="20"/>
              </w:rPr>
              <w:t xml:space="preserve"> çizilir.</w:t>
            </w: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</w:tr>
      <w:tr w:rsidR="00E66ED1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E66ED1">
            <w:pPr>
              <w:pStyle w:val="AralkYok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28240A" w:rsidRDefault="00E66ED1" w:rsidP="00E66ED1">
            <w:pPr>
              <w:pStyle w:val="AralkYok"/>
              <w:rPr>
                <w:rFonts w:cstheme="minorHAnsi"/>
                <w:i/>
                <w:iCs/>
                <w:color w:val="000000"/>
                <w:sz w:val="18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</w:tr>
      <w:tr w:rsidR="00E66ED1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 w:rsidRPr="00964115"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E66ED1">
            <w:pPr>
              <w:pStyle w:val="AralkYok"/>
              <w:jc w:val="center"/>
              <w:rPr>
                <w:rFonts w:cstheme="minorHAnsi"/>
              </w:rPr>
            </w:pPr>
            <w:r w:rsidRPr="00C065CB">
              <w:rPr>
                <w:rFonts w:cstheme="minorHAnsi"/>
                <w:b/>
                <w:bCs/>
                <w:color w:val="C00000"/>
                <w:sz w:val="20"/>
              </w:rPr>
              <w:t>9.5.2. Verilerin Grafikle Gösterilmesi</w:t>
            </w:r>
          </w:p>
        </w:tc>
        <w:tc>
          <w:tcPr>
            <w:tcW w:w="8088" w:type="dxa"/>
            <w:vAlign w:val="center"/>
          </w:tcPr>
          <w:p w:rsidR="00E66ED1" w:rsidRPr="00D47AC8" w:rsidRDefault="00E66ED1" w:rsidP="00E66ED1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  <w:r w:rsidRPr="0028240A">
              <w:rPr>
                <w:rFonts w:cstheme="minorHAnsi"/>
                <w:b/>
                <w:bCs/>
                <w:color w:val="000000"/>
                <w:sz w:val="18"/>
                <w:szCs w:val="20"/>
              </w:rPr>
              <w:t>9.5.2.2. Gerçek hayat durumunu yansıtan veri gruplarını uygun grafik türleriyle temsil ederek yorumlar.</w:t>
            </w:r>
            <w:r w:rsidRPr="0028240A">
              <w:rPr>
                <w:rFonts w:cstheme="minorHAnsi"/>
                <w:color w:val="000000"/>
                <w:sz w:val="18"/>
                <w:szCs w:val="20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a) Ham veriler sıklık (frekans) tablosuyla gösterilir ve uygun grafik türleriyle (çubuk, çizgi, daire,</w:t>
            </w:r>
            <w:r w:rsidRPr="0028240A">
              <w:rPr>
                <w:rFonts w:cstheme="minorHAnsi"/>
                <w:color w:val="000000"/>
                <w:sz w:val="18"/>
              </w:rPr>
              <w:br/>
            </w:r>
            <w:proofErr w:type="spellStart"/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histogram</w:t>
            </w:r>
            <w:proofErr w:type="spellEnd"/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 xml:space="preserve"> vb. ) temsil edilir.</w:t>
            </w: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</w:tr>
      <w:tr w:rsidR="00E66ED1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 w:val="restart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E66ED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 w:val="restart"/>
            <w:vAlign w:val="center"/>
          </w:tcPr>
          <w:p w:rsidR="00E66ED1" w:rsidRPr="00D47AC8" w:rsidRDefault="00E66ED1" w:rsidP="00E66ED1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b) Serpme grafiği açıklanır, iki nicelik arasındaki ilişki serpme grafiği ile gösterilir ve yorumlanır.</w:t>
            </w:r>
            <w:r w:rsidRPr="0028240A">
              <w:rPr>
                <w:rFonts w:cstheme="minorHAnsi"/>
                <w:color w:val="000000"/>
                <w:sz w:val="18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c) Kutu grafiği açıklanır, bir veri grubuna ait kutu grafiği çizilerek yorumlanır ve veri gruplarını</w:t>
            </w:r>
            <w:r w:rsidRPr="0028240A">
              <w:rPr>
                <w:rFonts w:cstheme="minorHAnsi"/>
                <w:color w:val="000000"/>
                <w:sz w:val="18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karşılaştırmada kutu grafiği kullanılır.</w:t>
            </w:r>
            <w:r w:rsidRPr="0028240A">
              <w:rPr>
                <w:rFonts w:cstheme="minorHAnsi"/>
                <w:color w:val="000000"/>
                <w:sz w:val="18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ç) Grafik türleri bilgi ve iletişim teknolojileri kullanılarak çizilir.</w:t>
            </w:r>
            <w:r w:rsidRPr="0028240A">
              <w:rPr>
                <w:rFonts w:cstheme="minorHAnsi"/>
                <w:color w:val="000000"/>
                <w:sz w:val="18"/>
              </w:rPr>
              <w:br/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d) Tasarruf bilinci kazandırmak amacıyla ekmek israfı, su israfı gibi konulara ilişkin veriler kullanılarak</w:t>
            </w:r>
            <w:r w:rsidRPr="0028240A">
              <w:rPr>
                <w:rFonts w:cstheme="minorHAnsi"/>
                <w:color w:val="000000"/>
                <w:sz w:val="18"/>
              </w:rPr>
              <w:t xml:space="preserve"> </w:t>
            </w:r>
            <w:r w:rsidRPr="0028240A">
              <w:rPr>
                <w:rFonts w:cstheme="minorHAnsi"/>
                <w:i/>
                <w:iCs/>
                <w:color w:val="000000"/>
                <w:sz w:val="18"/>
              </w:rPr>
              <w:t>grafik oluşturulması sağlanır.</w:t>
            </w: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</w:tr>
      <w:tr w:rsidR="00E66ED1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E66ED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47AC8" w:rsidRDefault="00E66ED1" w:rsidP="00E66ED1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</w:tr>
      <w:tr w:rsidR="00E66ED1" w:rsidTr="007A37B0">
        <w:trPr>
          <w:cantSplit/>
          <w:trHeight w:val="359"/>
        </w:trPr>
        <w:tc>
          <w:tcPr>
            <w:tcW w:w="442" w:type="dxa"/>
            <w:vMerge/>
            <w:textDirection w:val="btLr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509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sz w:val="18"/>
              </w:rPr>
            </w:pPr>
          </w:p>
        </w:tc>
        <w:tc>
          <w:tcPr>
            <w:tcW w:w="440" w:type="dxa"/>
            <w:shd w:val="clear" w:color="auto" w:fill="FFFFFF" w:themeFill="background1"/>
            <w:vAlign w:val="center"/>
          </w:tcPr>
          <w:p w:rsidR="00E66ED1" w:rsidRPr="00964115" w:rsidRDefault="00E66ED1" w:rsidP="00E66ED1">
            <w:pPr>
              <w:pStyle w:val="AralkYok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2</w:t>
            </w:r>
          </w:p>
        </w:tc>
        <w:tc>
          <w:tcPr>
            <w:tcW w:w="589" w:type="dxa"/>
            <w:vMerge/>
            <w:shd w:val="clear" w:color="auto" w:fill="E2EFD9" w:themeFill="accent6" w:themeFillTint="33"/>
            <w:textDirection w:val="btLr"/>
            <w:vAlign w:val="center"/>
          </w:tcPr>
          <w:p w:rsidR="00E66ED1" w:rsidRPr="00825522" w:rsidRDefault="00E66ED1" w:rsidP="00E66ED1">
            <w:pPr>
              <w:pStyle w:val="AralkYok"/>
              <w:jc w:val="center"/>
              <w:rPr>
                <w:rFonts w:cstheme="minorHAnsi"/>
              </w:rPr>
            </w:pPr>
          </w:p>
        </w:tc>
        <w:tc>
          <w:tcPr>
            <w:tcW w:w="8088" w:type="dxa"/>
            <w:vMerge/>
            <w:vAlign w:val="center"/>
          </w:tcPr>
          <w:p w:rsidR="00E66ED1" w:rsidRPr="00D47AC8" w:rsidRDefault="00E66ED1" w:rsidP="00E66ED1">
            <w:pPr>
              <w:pStyle w:val="AralkYok"/>
              <w:rPr>
                <w:rFonts w:cstheme="minorHAnsi"/>
                <w:i/>
                <w:iCs/>
                <w:color w:val="000000"/>
                <w:sz w:val="20"/>
              </w:rPr>
            </w:pPr>
          </w:p>
        </w:tc>
        <w:tc>
          <w:tcPr>
            <w:tcW w:w="1405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  <w:tc>
          <w:tcPr>
            <w:tcW w:w="1847" w:type="dxa"/>
            <w:vMerge/>
            <w:vAlign w:val="center"/>
          </w:tcPr>
          <w:p w:rsidR="00E66ED1" w:rsidRPr="00964115" w:rsidRDefault="00E66ED1" w:rsidP="00E66ED1">
            <w:pPr>
              <w:pStyle w:val="AralkYok"/>
              <w:rPr>
                <w:color w:val="000000"/>
                <w:sz w:val="18"/>
              </w:rPr>
            </w:pPr>
          </w:p>
        </w:tc>
        <w:tc>
          <w:tcPr>
            <w:tcW w:w="1417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rFonts w:cs="Arial"/>
                <w:color w:val="000000"/>
                <w:sz w:val="18"/>
              </w:rPr>
            </w:pPr>
          </w:p>
        </w:tc>
        <w:tc>
          <w:tcPr>
            <w:tcW w:w="1129" w:type="dxa"/>
            <w:vAlign w:val="center"/>
          </w:tcPr>
          <w:p w:rsidR="00E66ED1" w:rsidRPr="00964115" w:rsidRDefault="00E66ED1" w:rsidP="00E66ED1">
            <w:pPr>
              <w:pStyle w:val="AralkYok"/>
              <w:rPr>
                <w:sz w:val="18"/>
              </w:rPr>
            </w:pPr>
          </w:p>
        </w:tc>
      </w:tr>
    </w:tbl>
    <w:p w:rsidR="003C44B7" w:rsidRDefault="003C44B7"/>
    <w:sectPr w:rsidR="003C44B7" w:rsidSect="003C44B7">
      <w:pgSz w:w="16838" w:h="11906" w:orient="landscape"/>
      <w:pgMar w:top="426" w:right="395" w:bottom="28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 Math">
    <w:altName w:val="Arial"/>
    <w:panose1 w:val="02040503050406030204"/>
    <w:charset w:val="A2"/>
    <w:family w:val="roman"/>
    <w:pitch w:val="variable"/>
    <w:sig w:usb0="00000001" w:usb1="420024FF" w:usb2="02000000" w:usb3="00000000" w:csb0="0000019F" w:csb1="00000000"/>
  </w:font>
  <w:font w:name="Calibri-Bold">
    <w:altName w:val="Calibri"/>
    <w:charset w:val="00"/>
    <w:family w:val="roman"/>
    <w:notTrueType/>
    <w:pitch w:val="default"/>
  </w:font>
  <w:font w:name="Calibri-Italic">
    <w:altName w:val="Calibri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44B7"/>
    <w:rsid w:val="00054F91"/>
    <w:rsid w:val="0028240A"/>
    <w:rsid w:val="002C10D2"/>
    <w:rsid w:val="002E468D"/>
    <w:rsid w:val="003C33A5"/>
    <w:rsid w:val="003C44B7"/>
    <w:rsid w:val="003C476B"/>
    <w:rsid w:val="00413FF7"/>
    <w:rsid w:val="00452A4A"/>
    <w:rsid w:val="004B471D"/>
    <w:rsid w:val="004D518B"/>
    <w:rsid w:val="004E404B"/>
    <w:rsid w:val="00527A66"/>
    <w:rsid w:val="00537815"/>
    <w:rsid w:val="00545C7C"/>
    <w:rsid w:val="005B5A09"/>
    <w:rsid w:val="00611FB2"/>
    <w:rsid w:val="00633E08"/>
    <w:rsid w:val="00653851"/>
    <w:rsid w:val="00655B6C"/>
    <w:rsid w:val="00662C6A"/>
    <w:rsid w:val="006D2C86"/>
    <w:rsid w:val="0071286E"/>
    <w:rsid w:val="00735CAE"/>
    <w:rsid w:val="007A37B0"/>
    <w:rsid w:val="0082054F"/>
    <w:rsid w:val="00857E8D"/>
    <w:rsid w:val="008B5A41"/>
    <w:rsid w:val="008F3D20"/>
    <w:rsid w:val="00905E1F"/>
    <w:rsid w:val="00940034"/>
    <w:rsid w:val="00945435"/>
    <w:rsid w:val="00976E03"/>
    <w:rsid w:val="00981857"/>
    <w:rsid w:val="009E3EEC"/>
    <w:rsid w:val="00A44814"/>
    <w:rsid w:val="00A6239E"/>
    <w:rsid w:val="00B61F71"/>
    <w:rsid w:val="00C37CE9"/>
    <w:rsid w:val="00CC3521"/>
    <w:rsid w:val="00D25524"/>
    <w:rsid w:val="00D426EB"/>
    <w:rsid w:val="00D73BD2"/>
    <w:rsid w:val="00E250D4"/>
    <w:rsid w:val="00E66ED1"/>
    <w:rsid w:val="00EB10BF"/>
    <w:rsid w:val="00EB5B6D"/>
    <w:rsid w:val="00F12FCE"/>
    <w:rsid w:val="00F270A7"/>
    <w:rsid w:val="00F94993"/>
    <w:rsid w:val="00FD23BD"/>
    <w:rsid w:val="00FE45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2A25BD"/>
  <w15:docId w15:val="{EB96C8BF-FAFB-C14A-9490-A327AC554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C44B7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GvdeMetni3Char">
    <w:name w:val="Gövde Metni 3 Char"/>
    <w:basedOn w:val="VarsaylanParagrafYazTipi"/>
    <w:link w:val="GvdeMetni3"/>
    <w:rsid w:val="003C44B7"/>
    <w:rPr>
      <w:rFonts w:ascii="Times New Roman" w:eastAsia="Times New Roman" w:hAnsi="Times New Roman" w:cs="Times New Roman"/>
      <w:sz w:val="20"/>
      <w:szCs w:val="24"/>
      <w:lang w:eastAsia="tr-TR"/>
    </w:rPr>
  </w:style>
  <w:style w:type="paragraph" w:styleId="GvdeMetni3">
    <w:name w:val="Body Text 3"/>
    <w:basedOn w:val="Normal"/>
    <w:link w:val="GvdeMetni3Char"/>
    <w:rsid w:val="003C44B7"/>
    <w:pPr>
      <w:spacing w:before="120" w:after="0" w:line="240" w:lineRule="auto"/>
    </w:pPr>
    <w:rPr>
      <w:rFonts w:ascii="Times New Roman" w:eastAsia="Times New Roman" w:hAnsi="Times New Roman" w:cs="Times New Roman"/>
      <w:sz w:val="20"/>
      <w:szCs w:val="24"/>
      <w:lang w:eastAsia="tr-TR"/>
    </w:rPr>
  </w:style>
  <w:style w:type="paragraph" w:styleId="AralkYok">
    <w:name w:val="No Spacing"/>
    <w:uiPriority w:val="1"/>
    <w:qFormat/>
    <w:rsid w:val="003C44B7"/>
    <w:pPr>
      <w:spacing w:after="0" w:line="240" w:lineRule="auto"/>
    </w:pPr>
  </w:style>
  <w:style w:type="character" w:styleId="Kpr">
    <w:name w:val="Hyperlink"/>
    <w:basedOn w:val="VarsaylanParagrafYazTipi"/>
    <w:rsid w:val="003C44B7"/>
    <w:rPr>
      <w:color w:val="0563C1" w:themeColor="hyperlink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8F3D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F3D2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 /><Relationship Id="rId3" Type="http://schemas.openxmlformats.org/officeDocument/2006/relationships/webSettings" Target="webSettings.xml" /><Relationship Id="rId7" Type="http://schemas.microsoft.com/office/2007/relationships/hdphoto" Target="media/hdphoto2.wdp" /><Relationship Id="rId12" Type="http://schemas.openxmlformats.org/officeDocument/2006/relationships/theme" Target="theme/theme1.xml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image" Target="media/image2.png" /><Relationship Id="rId11" Type="http://schemas.openxmlformats.org/officeDocument/2006/relationships/fontTable" Target="fontTable.xml" /><Relationship Id="rId5" Type="http://schemas.microsoft.com/office/2007/relationships/hdphoto" Target="media/hdphoto1.wdp" /><Relationship Id="rId10" Type="http://schemas.microsoft.com/office/2007/relationships/hdphoto" Target="media/hdphoto3.wdp" /><Relationship Id="rId4" Type="http://schemas.openxmlformats.org/officeDocument/2006/relationships/image" Target="media/image1.png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3354</Words>
  <Characters>19123</Characters>
  <Application>Microsoft Office Word</Application>
  <DocSecurity>0</DocSecurity>
  <Lines>159</Lines>
  <Paragraphs>44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22433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3</cp:revision>
  <cp:lastPrinted>2018-08-20T20:07:00Z</cp:lastPrinted>
  <dcterms:created xsi:type="dcterms:W3CDTF">2020-08-26T04:49:00Z</dcterms:created>
  <dcterms:modified xsi:type="dcterms:W3CDTF">2020-08-26T04:49:00Z</dcterms:modified>
  <cp:category>https://www.sorubak.com</cp:category>
</cp:coreProperties>
</file>