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4F" w:rsidRPr="005A111A" w:rsidRDefault="009C544F" w:rsidP="009C544F">
      <w:pPr>
        <w:jc w:val="center"/>
      </w:pPr>
      <w:r w:rsidRPr="005A111A">
        <w:t>T.C.</w:t>
      </w:r>
    </w:p>
    <w:p w:rsidR="009C544F" w:rsidRPr="005A111A" w:rsidRDefault="00BE4CB1" w:rsidP="009C544F">
      <w:pPr>
        <w:jc w:val="center"/>
      </w:pPr>
      <w:proofErr w:type="gramStart"/>
      <w:r>
        <w:t>………….</w:t>
      </w:r>
      <w:proofErr w:type="gramEnd"/>
      <w:r w:rsidR="0000791C">
        <w:t xml:space="preserve"> </w:t>
      </w:r>
      <w:r w:rsidR="009C544F" w:rsidRPr="005A111A">
        <w:t>KAYMAKAMLIĞI</w:t>
      </w:r>
    </w:p>
    <w:p w:rsidR="009C544F" w:rsidRPr="005A111A" w:rsidRDefault="00BE4CB1" w:rsidP="009C544F">
      <w:pPr>
        <w:jc w:val="center"/>
      </w:pPr>
      <w:proofErr w:type="gramStart"/>
      <w:r>
        <w:t>……………..</w:t>
      </w:r>
      <w:proofErr w:type="gramEnd"/>
      <w:r w:rsidR="0000791C">
        <w:t xml:space="preserve"> Anaokulu </w:t>
      </w:r>
      <w:r w:rsidR="009C544F" w:rsidRPr="005A111A">
        <w:t>Müdürlüğü</w:t>
      </w:r>
    </w:p>
    <w:p w:rsidR="009C544F" w:rsidRPr="005A111A" w:rsidRDefault="009C544F" w:rsidP="009C544F"/>
    <w:p w:rsidR="009C544F" w:rsidRPr="005A111A" w:rsidRDefault="009C544F" w:rsidP="009C544F"/>
    <w:p w:rsidR="00F4341F" w:rsidRDefault="009C544F" w:rsidP="00F4341F">
      <w:proofErr w:type="gramStart"/>
      <w:r w:rsidRPr="005A111A">
        <w:t>Sayı :</w:t>
      </w:r>
      <w:r w:rsidR="0000791C" w:rsidRPr="0000791C">
        <w:t xml:space="preserve"> </w:t>
      </w:r>
      <w:proofErr w:type="spellStart"/>
      <w:r w:rsidR="00BE4CB1">
        <w:t>xxxxxxx</w:t>
      </w:r>
      <w:proofErr w:type="spellEnd"/>
      <w:proofErr w:type="gramEnd"/>
      <w:r w:rsidRPr="005A111A">
        <w:t xml:space="preserve"> -90</w:t>
      </w:r>
      <w:r>
        <w:t>3</w:t>
      </w:r>
      <w:r w:rsidRPr="005A111A">
        <w:t>/</w:t>
      </w:r>
      <w:r>
        <w:t xml:space="preserve">                </w:t>
      </w:r>
      <w:r w:rsidRPr="005A111A">
        <w:tab/>
      </w:r>
      <w:r w:rsidRPr="005A111A">
        <w:tab/>
      </w:r>
      <w:r w:rsidRPr="005A111A">
        <w:tab/>
        <w:t xml:space="preserve">       </w:t>
      </w:r>
      <w:r>
        <w:t xml:space="preserve">                              </w:t>
      </w:r>
      <w:r w:rsidRPr="005A111A">
        <w:t xml:space="preserve"> </w:t>
      </w:r>
      <w:r w:rsidR="0000791C">
        <w:t>10</w:t>
      </w:r>
      <w:r w:rsidRPr="005A111A">
        <w:t>/</w:t>
      </w:r>
      <w:r w:rsidR="0000791C">
        <w:t>09/2018</w:t>
      </w:r>
    </w:p>
    <w:p w:rsidR="00F4341F" w:rsidRPr="005A111A" w:rsidRDefault="00F4341F" w:rsidP="00F4341F">
      <w:r w:rsidRPr="005A111A">
        <w:t>Konu: Görevleriniz.</w:t>
      </w:r>
    </w:p>
    <w:p w:rsidR="00F4341F" w:rsidRPr="005A111A" w:rsidRDefault="00F4341F" w:rsidP="00F4341F"/>
    <w:p w:rsidR="00F4341F" w:rsidRPr="005A111A" w:rsidRDefault="00F4341F" w:rsidP="00F4341F"/>
    <w:p w:rsidR="00F4341F" w:rsidRPr="005A111A" w:rsidRDefault="00F4341F" w:rsidP="00F4341F"/>
    <w:p w:rsidR="00F4341F" w:rsidRPr="005A111A" w:rsidRDefault="00F4341F" w:rsidP="00F4341F"/>
    <w:p w:rsidR="00F4341F" w:rsidRPr="00B0770F" w:rsidRDefault="0002527F" w:rsidP="0002527F">
      <w:pPr>
        <w:jc w:val="center"/>
        <w:rPr>
          <w:b/>
        </w:rPr>
      </w:pPr>
      <w:r>
        <w:rPr>
          <w:b/>
        </w:rPr>
        <w:t xml:space="preserve">Sayın, </w:t>
      </w:r>
      <w:proofErr w:type="gramStart"/>
      <w:r w:rsidR="00BE4CB1">
        <w:rPr>
          <w:b/>
        </w:rPr>
        <w:t>……………………..</w:t>
      </w:r>
      <w:proofErr w:type="gramEnd"/>
    </w:p>
    <w:p w:rsidR="00F4341F" w:rsidRPr="00B0770F" w:rsidRDefault="00F4341F" w:rsidP="0002527F">
      <w:pPr>
        <w:jc w:val="center"/>
        <w:rPr>
          <w:b/>
        </w:rPr>
      </w:pPr>
      <w:r w:rsidRPr="00B0770F">
        <w:rPr>
          <w:b/>
        </w:rPr>
        <w:t>Müdür Yardımcısı</w:t>
      </w:r>
    </w:p>
    <w:p w:rsidR="00F4341F" w:rsidRPr="005A111A" w:rsidRDefault="00F4341F" w:rsidP="00F4341F"/>
    <w:p w:rsidR="00F4341F" w:rsidRDefault="00F4341F" w:rsidP="00F4341F">
      <w:pPr>
        <w:ind w:firstLine="708"/>
        <w:jc w:val="both"/>
        <w:rPr>
          <w:bCs/>
        </w:rPr>
      </w:pPr>
      <w:r w:rsidRPr="00906688">
        <w:rPr>
          <w:bCs/>
        </w:rPr>
        <w:t>Okulumuzdaki idari işlerin dengeli ve uyumlu bir şekilde yürütülmesi</w:t>
      </w:r>
      <w:r>
        <w:rPr>
          <w:bCs/>
        </w:rPr>
        <w:t>, eğitim öğretim faaliyetlerinin</w:t>
      </w:r>
      <w:r w:rsidRPr="00906688">
        <w:rPr>
          <w:bCs/>
        </w:rPr>
        <w:t xml:space="preserve"> </w:t>
      </w:r>
      <w:r>
        <w:rPr>
          <w:bCs/>
        </w:rPr>
        <w:t xml:space="preserve">etkin ve verimli bir şekilde sağlanması </w:t>
      </w:r>
      <w:r w:rsidRPr="00906688">
        <w:rPr>
          <w:bCs/>
        </w:rPr>
        <w:t xml:space="preserve">için Müdür Yardımcısı olarak yürüteceğiniz idari görevler aşağıya maddeler halinde sıralanmıştır. </w:t>
      </w:r>
    </w:p>
    <w:p w:rsidR="00F4341F" w:rsidRPr="005A111A" w:rsidRDefault="00F4341F" w:rsidP="00F4341F">
      <w:pPr>
        <w:ind w:firstLine="708"/>
        <w:jc w:val="both"/>
      </w:pPr>
      <w:r w:rsidRPr="005A111A">
        <w:t>Verilen görevleri zamanında ve eksiksiz yapmanız</w:t>
      </w:r>
      <w:r>
        <w:t xml:space="preserve">, kurumla ilgili iş ve işlemlerin yürütülmesinde aksaklığa meydan verilmemesi </w:t>
      </w:r>
      <w:r w:rsidRPr="005A111A">
        <w:t>hususunda gereğini rica eder, başarılar dilerim.</w:t>
      </w:r>
    </w:p>
    <w:p w:rsidR="00F4341F" w:rsidRPr="005A111A" w:rsidRDefault="00F4341F" w:rsidP="00F4341F"/>
    <w:p w:rsidR="00F4341F" w:rsidRPr="005A111A" w:rsidRDefault="00F4341F" w:rsidP="00F4341F"/>
    <w:p w:rsidR="00F4341F" w:rsidRDefault="00F4341F" w:rsidP="00F4341F"/>
    <w:p w:rsidR="00F4341F" w:rsidRDefault="00F4341F" w:rsidP="00F4341F"/>
    <w:p w:rsidR="00F4341F" w:rsidRPr="005A111A" w:rsidRDefault="00F4341F" w:rsidP="00F4341F">
      <w:pPr>
        <w:ind w:left="6372" w:firstLine="708"/>
      </w:pPr>
      <w:r>
        <w:t xml:space="preserve">   Okul Müdürü</w:t>
      </w:r>
    </w:p>
    <w:p w:rsidR="00A92875" w:rsidRPr="005A111A" w:rsidRDefault="00A92875" w:rsidP="00A92875">
      <w:pPr>
        <w:ind w:left="6372" w:firstLine="708"/>
      </w:pP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</w:r>
      <w:r w:rsidRPr="005A111A">
        <w:tab/>
        <w:t xml:space="preserve"> </w:t>
      </w:r>
    </w:p>
    <w:p w:rsidR="00A92875" w:rsidRPr="005A111A" w:rsidRDefault="00A92875" w:rsidP="00A92875">
      <w:pPr>
        <w:ind w:left="6372" w:firstLine="708"/>
      </w:pPr>
    </w:p>
    <w:p w:rsidR="00B0770F" w:rsidRPr="002A2E7D" w:rsidRDefault="00B0770F" w:rsidP="00B0770F">
      <w:pPr>
        <w:spacing w:line="360" w:lineRule="auto"/>
        <w:rPr>
          <w:b/>
          <w:u w:val="single"/>
        </w:rPr>
      </w:pPr>
      <w:r w:rsidRPr="002A2E7D">
        <w:rPr>
          <w:b/>
          <w:u w:val="single"/>
        </w:rPr>
        <w:t>GÖREVLERİNİZ:</w:t>
      </w:r>
    </w:p>
    <w:p w:rsidR="00030A5E" w:rsidRDefault="00030A5E" w:rsidP="002960C5">
      <w:pPr>
        <w:spacing w:line="360" w:lineRule="auto"/>
        <w:jc w:val="both"/>
        <w:rPr>
          <w:b/>
          <w:color w:val="FF0000"/>
          <w:sz w:val="26"/>
          <w:szCs w:val="26"/>
        </w:rPr>
      </w:pP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1. Müdür Yardımcısı görev tanımında belirtilen diğer görevleri de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</w:t>
      </w:r>
      <w:r w:rsidRPr="00956CE9">
        <w:rPr>
          <w:rFonts w:cs="TimesNewRomanPSMT"/>
          <w:color w:val="000000"/>
        </w:rPr>
        <w:t>. Okulun norm kadro iş ve işlemlerini yapar. Norm kadro yönetmeliğindeki değişikleri</w:t>
      </w:r>
      <w:r>
        <w:rPr>
          <w:rFonts w:cs="TimesNewRomanPSMT"/>
          <w:color w:val="000000"/>
        </w:rPr>
        <w:t xml:space="preserve"> </w:t>
      </w:r>
      <w:proofErr w:type="gramStart"/>
      <w:r w:rsidRPr="00956CE9">
        <w:rPr>
          <w:rFonts w:cs="TimesNewRomanPSMT"/>
          <w:color w:val="000000"/>
        </w:rPr>
        <w:t>sürekli</w:t>
      </w:r>
      <w:proofErr w:type="gramEnd"/>
      <w:r w:rsidRPr="00956CE9">
        <w:rPr>
          <w:rFonts w:cs="TimesNewRomanPSMT"/>
          <w:color w:val="000000"/>
        </w:rPr>
        <w:t xml:space="preserve"> takip eder.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</w:t>
      </w:r>
      <w:r w:rsidRPr="00956CE9">
        <w:rPr>
          <w:rFonts w:cs="TimesNewRomanPSMT"/>
          <w:color w:val="000000"/>
        </w:rPr>
        <w:t>. Okul resmi web sitesinin hazırlanmasında ilgili komisyona başkanlık yapar. Sitenin</w:t>
      </w:r>
      <w:r>
        <w:rPr>
          <w:rFonts w:cs="TimesNewRomanPSMT"/>
          <w:color w:val="000000"/>
        </w:rPr>
        <w:t xml:space="preserve"> </w:t>
      </w:r>
      <w:r w:rsidRPr="00956CE9">
        <w:rPr>
          <w:rFonts w:cs="TimesNewRomanPSMT"/>
          <w:color w:val="000000"/>
        </w:rPr>
        <w:t>güncel tutulmasını ve denetimini sağlar.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5. MEİS ve MEBSİS işlemlerini internet ortamında düzenler.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 xml:space="preserve">6. Ders kitaplarının yıllık internete girişini yapar. 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 xml:space="preserve">7. Okul </w:t>
      </w:r>
      <w:proofErr w:type="gramStart"/>
      <w:r w:rsidRPr="00956CE9">
        <w:rPr>
          <w:rFonts w:cs="TimesNewRomanPSMT"/>
          <w:color w:val="000000"/>
        </w:rPr>
        <w:t>brifing</w:t>
      </w:r>
      <w:proofErr w:type="gramEnd"/>
      <w:r w:rsidRPr="00956CE9">
        <w:rPr>
          <w:rFonts w:cs="TimesNewRomanPSMT"/>
          <w:color w:val="000000"/>
        </w:rPr>
        <w:t xml:space="preserve"> dosyasını düzenler. Gerekli güncellemeleri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8. Okulun resmi elektronik adresine gelen mesajların takibini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9</w:t>
      </w:r>
      <w:r w:rsidRPr="00956CE9">
        <w:rPr>
          <w:rFonts w:cs="TimesNewRomanPSMT"/>
          <w:color w:val="000000"/>
        </w:rPr>
        <w:t>. Öğretmenlerin ders ve nöbet programlarının düzenlenmesini sağlar</w:t>
      </w:r>
      <w:r>
        <w:rPr>
          <w:rFonts w:cs="TimesNewRomanPSMT"/>
          <w:color w:val="000000"/>
        </w:rPr>
        <w:t>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10</w:t>
      </w:r>
      <w:r w:rsidRPr="00956CE9">
        <w:rPr>
          <w:rFonts w:cs="TimesNewRomanPSMT"/>
          <w:color w:val="000000"/>
        </w:rPr>
        <w:t>. E-okul işlemlerini internet ortamında düzenler.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11</w:t>
      </w:r>
      <w:r w:rsidRPr="00956CE9">
        <w:rPr>
          <w:rFonts w:cs="TimesNewRomanPSMT"/>
          <w:color w:val="000000"/>
        </w:rPr>
        <w:t>. Anasınıfları TEFBİS işlemlerinin internet ortamında takibini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12</w:t>
      </w:r>
      <w:r w:rsidRPr="00956CE9">
        <w:rPr>
          <w:rFonts w:cs="TimesNewRomanPSMT"/>
          <w:color w:val="000000"/>
        </w:rPr>
        <w:t>-Belirli gün ve haftaların planlı ve düzenli olarak yapılmasını sağlar ilgili belgeleri</w:t>
      </w:r>
      <w:r>
        <w:rPr>
          <w:rFonts w:cs="TimesNewRomanPSMT"/>
          <w:color w:val="000000"/>
        </w:rPr>
        <w:t xml:space="preserve"> </w:t>
      </w:r>
      <w:r w:rsidRPr="00956CE9">
        <w:rPr>
          <w:rFonts w:cs="TimesNewRomanPSMT"/>
          <w:color w:val="000000"/>
        </w:rPr>
        <w:t>dosyalar.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13</w:t>
      </w:r>
      <w:r w:rsidRPr="00956CE9">
        <w:rPr>
          <w:rFonts w:cs="TimesNewRomanPSMT"/>
          <w:color w:val="000000"/>
        </w:rPr>
        <w:t>-Milli Bayramların kutlanma programlarını takip eder. İlgili komisyonlara başkanlık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Tüm programları dosyalar.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lastRenderedPageBreak/>
        <w:t>14</w:t>
      </w:r>
      <w:r w:rsidRPr="00956CE9">
        <w:rPr>
          <w:rFonts w:cs="TimesNewRomanPSMT"/>
          <w:color w:val="000000"/>
        </w:rPr>
        <w:t>-Okul panolarına asılacak yazılı ve görsel belgeleri incel</w:t>
      </w:r>
      <w:r>
        <w:rPr>
          <w:rFonts w:cs="TimesNewRomanPSMT"/>
          <w:color w:val="000000"/>
        </w:rPr>
        <w:t xml:space="preserve">er. Panoların güncel tutulmasını </w:t>
      </w:r>
      <w:r w:rsidRPr="00956CE9">
        <w:rPr>
          <w:rFonts w:cs="TimesNewRomanPSMT"/>
          <w:color w:val="000000"/>
        </w:rPr>
        <w:t>sağlar.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15</w:t>
      </w:r>
      <w:r w:rsidRPr="00956CE9">
        <w:rPr>
          <w:rFonts w:cs="TimesNewRomanPSMT"/>
          <w:color w:val="000000"/>
        </w:rPr>
        <w:t>-Okul Müdürünün vereceği diğer görevleri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 xml:space="preserve">19- Tüm </w:t>
      </w:r>
      <w:proofErr w:type="gramStart"/>
      <w:r>
        <w:rPr>
          <w:rFonts w:cs="TimesNewRomanPSMT"/>
          <w:color w:val="000000"/>
        </w:rPr>
        <w:t xml:space="preserve">personelin </w:t>
      </w:r>
      <w:r w:rsidRPr="00956CE9">
        <w:rPr>
          <w:rFonts w:cs="TimesNewRomanPSMT"/>
          <w:color w:val="000000"/>
        </w:rPr>
        <w:t>, ek</w:t>
      </w:r>
      <w:proofErr w:type="gramEnd"/>
      <w:r w:rsidRPr="00956CE9">
        <w:rPr>
          <w:rFonts w:cs="TimesNewRomanPSMT"/>
          <w:color w:val="000000"/>
        </w:rPr>
        <w:t xml:space="preserve"> ders, sosyal yardımlar ve diğer ödeme iş ve işlemlerinin</w:t>
      </w:r>
      <w:r>
        <w:rPr>
          <w:rFonts w:cs="TimesNewRomanPSMT"/>
          <w:color w:val="000000"/>
        </w:rPr>
        <w:t xml:space="preserve"> </w:t>
      </w:r>
      <w:r w:rsidRPr="00956CE9">
        <w:rPr>
          <w:rFonts w:cs="TimesNewRomanPSMT"/>
          <w:color w:val="000000"/>
        </w:rPr>
        <w:t>takibinden sorumludur</w:t>
      </w:r>
      <w:r>
        <w:rPr>
          <w:rFonts w:cs="TimesNewRomanPSMT"/>
          <w:color w:val="000000"/>
        </w:rPr>
        <w:t>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20- TİF iş ve işlemlerini yürütür ve gerekli dosyaları tutar. Bunlar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a) Taşınır mal listeleri: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b) Taşınır işlem fişi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c) Taşınır sayım ve döküm cetveli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d) Sayım tutanakları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e) Harcama birimi taşınır yönetim hesabı cetveli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 xml:space="preserve">21- </w:t>
      </w:r>
      <w:r w:rsidRPr="00956CE9">
        <w:rPr>
          <w:rFonts w:cs="TimesNewRomanPSMT"/>
          <w:color w:val="000000"/>
        </w:rPr>
        <w:t>İnceleme Komisyonu, Muayene Teslim Alma Komisyonu,</w:t>
      </w:r>
      <w:r>
        <w:rPr>
          <w:rFonts w:cs="TimesNewRomanPSMT"/>
          <w:color w:val="000000"/>
        </w:rPr>
        <w:t xml:space="preserve"> Stratejik Planlama Kurulu, Okul Web Yayını Ekibi</w:t>
      </w:r>
      <w:r w:rsidRPr="00956CE9">
        <w:rPr>
          <w:rFonts w:cs="TimesNewRomanPSMT"/>
          <w:color w:val="000000"/>
        </w:rPr>
        <w:t xml:space="preserve">, Tören ve Kutlama Komisyonu kurul ve komisyonlarına başkanlık yapar. 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22</w:t>
      </w:r>
      <w:r w:rsidRPr="00956CE9">
        <w:rPr>
          <w:rFonts w:cs="TimesNewRomanPSMT"/>
          <w:color w:val="000000"/>
        </w:rPr>
        <w:t>- Okul Sütü işlemlerini takip eder.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23</w:t>
      </w:r>
      <w:r w:rsidRPr="00956CE9">
        <w:rPr>
          <w:rFonts w:cs="TimesNewRomanPSMT"/>
          <w:color w:val="000000"/>
        </w:rPr>
        <w:t xml:space="preserve">-Öğrenci devam-devamsızlık işlemlerinin yönetmeliklere uygun biçimde takibini </w:t>
      </w:r>
      <w:proofErr w:type="spellStart"/>
      <w:proofErr w:type="gramStart"/>
      <w:r w:rsidRPr="00956CE9">
        <w:rPr>
          <w:rFonts w:cs="TimesNewRomanPSMT"/>
          <w:color w:val="000000"/>
        </w:rPr>
        <w:t>yapar.Ailelere</w:t>
      </w:r>
      <w:proofErr w:type="spellEnd"/>
      <w:proofErr w:type="gramEnd"/>
      <w:r w:rsidRPr="00956CE9">
        <w:rPr>
          <w:rFonts w:cs="TimesNewRomanPSMT"/>
          <w:color w:val="000000"/>
        </w:rPr>
        <w:t xml:space="preserve"> gerekli bilgilendirmelerde bulunur.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24</w:t>
      </w:r>
      <w:r w:rsidRPr="00956CE9">
        <w:rPr>
          <w:rFonts w:cs="TimesNewRomanPSMT"/>
          <w:color w:val="000000"/>
        </w:rPr>
        <w:t>-Baskı ve fotokopi makinelerinin bakım onarım işlerinin takibini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25</w:t>
      </w:r>
      <w:r w:rsidRPr="00956CE9">
        <w:rPr>
          <w:rFonts w:cs="TimesNewRomanPSMT"/>
          <w:color w:val="000000"/>
        </w:rPr>
        <w:t>-Öğrencilerin Velileriyle ilgili görüşme yaparak tutanakların hazırlanmasını sağlar.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26</w:t>
      </w:r>
      <w:r w:rsidRPr="00956CE9">
        <w:rPr>
          <w:rFonts w:cs="TimesNewRomanPSMT"/>
          <w:color w:val="000000"/>
        </w:rPr>
        <w:t>-Okulun Isınma (Yakacak), su ve telefon ile ilgili tüm işlemleri takip eder.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27</w:t>
      </w:r>
      <w:r w:rsidRPr="00956CE9">
        <w:rPr>
          <w:rFonts w:cs="TimesNewRomanPSMT"/>
          <w:color w:val="000000"/>
        </w:rPr>
        <w:t>-Okulumuz sendika işlemlerinin ilgili yönetmelik çerçevesinde takibini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28</w:t>
      </w:r>
      <w:r w:rsidRPr="00956CE9">
        <w:rPr>
          <w:rFonts w:cs="TimesNewRomanPSMT"/>
          <w:color w:val="000000"/>
        </w:rPr>
        <w:t>-Kütüphane ile ilgili iş ve işlemlerin yürütülmesin sağlar.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29</w:t>
      </w:r>
      <w:r w:rsidRPr="00956CE9">
        <w:rPr>
          <w:rFonts w:cs="TimesNewRomanPSMT"/>
          <w:color w:val="000000"/>
        </w:rPr>
        <w:t>- Ders dışı faaliyetlerin ve seminer çalışmalarının düzenli yapılmasını kontrol eder.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 w:rsidRPr="00956CE9">
        <w:rPr>
          <w:rFonts w:cs="TimesNewRomanPSMT"/>
          <w:color w:val="000000"/>
        </w:rPr>
        <w:t>İlgili dosyaları tutar.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30</w:t>
      </w:r>
      <w:r w:rsidRPr="00956CE9">
        <w:rPr>
          <w:rFonts w:cs="TimesNewRomanPSMT"/>
          <w:color w:val="000000"/>
        </w:rPr>
        <w:t>. Zümre öğretmenleri kurulu iş ve işlemlerini takip eder. İlgili dosya ve defterlerini tutar.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31</w:t>
      </w:r>
      <w:r w:rsidRPr="00956CE9">
        <w:rPr>
          <w:rFonts w:cs="TimesNewRomanPSMT"/>
          <w:color w:val="000000"/>
        </w:rPr>
        <w:t>. Rehberlik servisinin iş ve işlemlerinin takibini yapar.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32</w:t>
      </w:r>
      <w:r w:rsidRPr="00956CE9">
        <w:rPr>
          <w:rFonts w:cs="TimesNewRomanPSMT"/>
          <w:color w:val="000000"/>
        </w:rPr>
        <w:t>. Okulun sivil savunma işlemlerini yürütür. İlgili yazışmaların yapılmasını sağlar.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33</w:t>
      </w:r>
      <w:r w:rsidRPr="00956CE9">
        <w:rPr>
          <w:rFonts w:cs="TimesNewRomanPSMT"/>
          <w:color w:val="000000"/>
        </w:rPr>
        <w:t>. Yeni dosyalama sistemine uygun olarak gelen-giden evrak defterini ilişiklerini de</w:t>
      </w:r>
      <w:r>
        <w:rPr>
          <w:rFonts w:cs="TimesNewRomanPSMT"/>
          <w:color w:val="000000"/>
        </w:rPr>
        <w:t xml:space="preserve"> </w:t>
      </w:r>
      <w:r w:rsidRPr="00956CE9">
        <w:rPr>
          <w:rFonts w:cs="TimesNewRomanPSMT"/>
          <w:color w:val="000000"/>
        </w:rPr>
        <w:t>yaparak düzenli bir şekilde tutar. Gelen ve giden evrakların zamanında imzalanmasın</w:t>
      </w:r>
      <w:r>
        <w:rPr>
          <w:rFonts w:cs="TimesNewRomanPSMT"/>
          <w:color w:val="000000"/>
        </w:rPr>
        <w:t xml:space="preserve">ı </w:t>
      </w:r>
      <w:r w:rsidRPr="00956CE9">
        <w:rPr>
          <w:rFonts w:cs="TimesNewRomanPSMT"/>
          <w:color w:val="000000"/>
        </w:rPr>
        <w:t>sağlar.</w:t>
      </w:r>
    </w:p>
    <w:p w:rsidR="0000791C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34</w:t>
      </w:r>
      <w:r w:rsidRPr="00956CE9">
        <w:rPr>
          <w:rFonts w:cs="TimesNewRomanPSMT"/>
          <w:color w:val="000000"/>
        </w:rPr>
        <w:t>. Okulun arşiv ve hizmetli odası düzen ve tertibinden sorumludur.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35. İş Sağlığı Güvenliği dosyasını tutar, gerekli iş ve işlemleri takip eder.</w:t>
      </w: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  <w:r>
        <w:rPr>
          <w:rFonts w:cs="TimesNewRomanPSMT"/>
          <w:color w:val="000000"/>
        </w:rPr>
        <w:t>36</w:t>
      </w:r>
      <w:r w:rsidRPr="00956CE9">
        <w:rPr>
          <w:rFonts w:cs="TimesNewRomanPSMT"/>
          <w:color w:val="000000"/>
        </w:rPr>
        <w:t>- Krize Müdahale Ekibi, Zümre Başkanları Kurulu, Rehberlik ve Psikolojik Danışma Hizmetleri Okul Yürütme Kurulu, Demirbaş Sayım ve Düşüm Komisyonu, Bireysel Eğitim Planı İnceleme ve Geliştirme Komisyonu, Sosyal Etkinlik</w:t>
      </w:r>
      <w:r>
        <w:rPr>
          <w:rFonts w:cs="TimesNewRomanPSMT"/>
          <w:color w:val="000000"/>
        </w:rPr>
        <w:t>ler Kurulu</w:t>
      </w:r>
      <w:r w:rsidRPr="00956CE9">
        <w:rPr>
          <w:rFonts w:cs="TimesNewRomanPSMT"/>
          <w:color w:val="000000"/>
        </w:rPr>
        <w:t>, Kayıt Komisyonu kurul ve komisyonlarına başkanlık yapar.</w:t>
      </w:r>
    </w:p>
    <w:p w:rsidR="0000791C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</w:p>
    <w:p w:rsidR="0000791C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</w:p>
    <w:p w:rsidR="0000791C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</w:p>
    <w:p w:rsidR="0000791C" w:rsidRPr="00956CE9" w:rsidRDefault="0000791C" w:rsidP="0000791C">
      <w:pPr>
        <w:autoSpaceDE w:val="0"/>
        <w:autoSpaceDN w:val="0"/>
        <w:adjustRightInd w:val="0"/>
        <w:jc w:val="both"/>
        <w:rPr>
          <w:rFonts w:cs="TimesNewRomanPSMT"/>
          <w:color w:val="000000"/>
        </w:rPr>
      </w:pPr>
    </w:p>
    <w:p w:rsidR="00931896" w:rsidRDefault="00931896">
      <w:bookmarkStart w:id="0" w:name="_GoBack"/>
      <w:bookmarkEnd w:id="0"/>
    </w:p>
    <w:p w:rsidR="0002527F" w:rsidRDefault="0002527F"/>
    <w:p w:rsidR="0002527F" w:rsidRDefault="0002527F"/>
    <w:p w:rsidR="00F4341F" w:rsidRDefault="00F4341F"/>
    <w:p w:rsidR="00F4341F" w:rsidRDefault="00BE4CB1" w:rsidP="00F4341F">
      <w:r>
        <w:t xml:space="preserve"> </w:t>
      </w:r>
      <w:r w:rsidR="00F4341F">
        <w:t xml:space="preserve">Tebellüğ Edilen:                                               </w:t>
      </w:r>
      <w:r>
        <w:t xml:space="preserve">                                </w:t>
      </w:r>
      <w:r w:rsidR="00F4341F">
        <w:t>Tebliğ Eden:</w:t>
      </w:r>
    </w:p>
    <w:p w:rsidR="00F4341F" w:rsidRDefault="0000791C" w:rsidP="00F4341F">
      <w:r>
        <w:tab/>
      </w:r>
      <w:r>
        <w:tab/>
      </w:r>
      <w:r>
        <w:tab/>
      </w:r>
    </w:p>
    <w:p w:rsidR="00F4341F" w:rsidRPr="00B010FD" w:rsidRDefault="00F4341F" w:rsidP="00F4341F">
      <w:pPr>
        <w:tabs>
          <w:tab w:val="left" w:pos="6255"/>
          <w:tab w:val="left" w:pos="6630"/>
        </w:tabs>
      </w:pPr>
      <w:r>
        <w:t xml:space="preserve"> Müdür Yardımcısı</w:t>
      </w:r>
      <w:r>
        <w:tab/>
        <w:t xml:space="preserve">  Okul Müdürü</w:t>
      </w:r>
      <w:r>
        <w:tab/>
      </w:r>
    </w:p>
    <w:p w:rsidR="00F4341F" w:rsidRDefault="00F4341F"/>
    <w:sectPr w:rsidR="00F4341F" w:rsidSect="009318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F9" w:rsidRDefault="00DD26F9" w:rsidP="00B0770F">
      <w:r>
        <w:separator/>
      </w:r>
    </w:p>
  </w:endnote>
  <w:endnote w:type="continuationSeparator" w:id="0">
    <w:p w:rsidR="00DD26F9" w:rsidRDefault="00DD26F9" w:rsidP="00B0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5986"/>
      <w:docPartObj>
        <w:docPartGallery w:val="Page Numbers (Bottom of Page)"/>
        <w:docPartUnique/>
      </w:docPartObj>
    </w:sdtPr>
    <w:sdtEndPr/>
    <w:sdtContent>
      <w:p w:rsidR="00B0770F" w:rsidRDefault="009974C0">
        <w:pPr>
          <w:pStyle w:val="Altbilgi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E64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770F" w:rsidRDefault="00B0770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F9" w:rsidRDefault="00DD26F9" w:rsidP="00B0770F">
      <w:r>
        <w:separator/>
      </w:r>
    </w:p>
  </w:footnote>
  <w:footnote w:type="continuationSeparator" w:id="0">
    <w:p w:rsidR="00DD26F9" w:rsidRDefault="00DD26F9" w:rsidP="00B0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875"/>
    <w:rsid w:val="0000791C"/>
    <w:rsid w:val="0002527F"/>
    <w:rsid w:val="00030A5E"/>
    <w:rsid w:val="000A00CD"/>
    <w:rsid w:val="000B3FA4"/>
    <w:rsid w:val="00125F29"/>
    <w:rsid w:val="00152611"/>
    <w:rsid w:val="00190B42"/>
    <w:rsid w:val="001C54A6"/>
    <w:rsid w:val="001D0D64"/>
    <w:rsid w:val="001E6463"/>
    <w:rsid w:val="00234BAA"/>
    <w:rsid w:val="00245095"/>
    <w:rsid w:val="00260308"/>
    <w:rsid w:val="002868C1"/>
    <w:rsid w:val="002960C5"/>
    <w:rsid w:val="002A4A5D"/>
    <w:rsid w:val="002E4420"/>
    <w:rsid w:val="00331E9E"/>
    <w:rsid w:val="003A11CB"/>
    <w:rsid w:val="00425DE4"/>
    <w:rsid w:val="0047625D"/>
    <w:rsid w:val="00495668"/>
    <w:rsid w:val="004C18C7"/>
    <w:rsid w:val="004E012A"/>
    <w:rsid w:val="004F555A"/>
    <w:rsid w:val="005142D7"/>
    <w:rsid w:val="00580043"/>
    <w:rsid w:val="005E4DEF"/>
    <w:rsid w:val="00624F1C"/>
    <w:rsid w:val="006726CD"/>
    <w:rsid w:val="00705F16"/>
    <w:rsid w:val="00747C73"/>
    <w:rsid w:val="0076080C"/>
    <w:rsid w:val="00785504"/>
    <w:rsid w:val="0078648C"/>
    <w:rsid w:val="008A53E8"/>
    <w:rsid w:val="00931896"/>
    <w:rsid w:val="00956996"/>
    <w:rsid w:val="00992E62"/>
    <w:rsid w:val="00996E66"/>
    <w:rsid w:val="009974C0"/>
    <w:rsid w:val="009C544F"/>
    <w:rsid w:val="009D42C1"/>
    <w:rsid w:val="00A92875"/>
    <w:rsid w:val="00A955D9"/>
    <w:rsid w:val="00B0770F"/>
    <w:rsid w:val="00B81B5C"/>
    <w:rsid w:val="00B834C7"/>
    <w:rsid w:val="00B95423"/>
    <w:rsid w:val="00BE4CB1"/>
    <w:rsid w:val="00C2463F"/>
    <w:rsid w:val="00C60A90"/>
    <w:rsid w:val="00C8204C"/>
    <w:rsid w:val="00CB70DE"/>
    <w:rsid w:val="00CE596A"/>
    <w:rsid w:val="00CF64E2"/>
    <w:rsid w:val="00D47C1F"/>
    <w:rsid w:val="00D526F7"/>
    <w:rsid w:val="00DD26F9"/>
    <w:rsid w:val="00F4341F"/>
    <w:rsid w:val="00F7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F555A"/>
    <w:rPr>
      <w:b/>
      <w:bCs/>
    </w:rPr>
  </w:style>
  <w:style w:type="character" w:customStyle="1" w:styleId="apple-converted-space">
    <w:name w:val="apple-converted-space"/>
    <w:basedOn w:val="VarsaylanParagrafYazTipi"/>
    <w:rsid w:val="004F555A"/>
  </w:style>
  <w:style w:type="paragraph" w:styleId="stbilgi">
    <w:name w:val="header"/>
    <w:basedOn w:val="Normal"/>
    <w:link w:val="stbilgiChar"/>
    <w:uiPriority w:val="99"/>
    <w:semiHidden/>
    <w:unhideWhenUsed/>
    <w:rsid w:val="00B0770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0770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0770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0770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2019-04-29T07:41:00Z</cp:lastPrinted>
  <dcterms:created xsi:type="dcterms:W3CDTF">2019-10-10T07:20:00Z</dcterms:created>
  <dcterms:modified xsi:type="dcterms:W3CDTF">2020-08-12T10:21:00Z</dcterms:modified>
</cp:coreProperties>
</file>