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FFA" w:rsidRPr="00FF5FFA" w:rsidRDefault="00FF5FFA" w:rsidP="00FF5FFA">
      <w:pPr>
        <w:tabs>
          <w:tab w:val="left" w:pos="2835"/>
        </w:tabs>
        <w:spacing w:after="0" w:line="360" w:lineRule="auto"/>
        <w:jc w:val="center"/>
        <w:rPr>
          <w:rFonts w:ascii="Times New Roman" w:hAnsi="Times New Roman" w:cs="Times New Roman"/>
          <w:b/>
          <w:sz w:val="24"/>
          <w:szCs w:val="24"/>
        </w:rPr>
      </w:pPr>
      <w:bookmarkStart w:id="0" w:name="_GoBack"/>
      <w:bookmarkEnd w:id="0"/>
      <w:r w:rsidRPr="00FF5FFA">
        <w:rPr>
          <w:rFonts w:ascii="Times New Roman" w:hAnsi="Times New Roman" w:cs="Times New Roman"/>
          <w:b/>
          <w:sz w:val="24"/>
          <w:szCs w:val="24"/>
        </w:rPr>
        <w:t>U</w:t>
      </w:r>
      <w:r>
        <w:rPr>
          <w:rFonts w:ascii="Times New Roman" w:hAnsi="Times New Roman" w:cs="Times New Roman"/>
          <w:b/>
          <w:sz w:val="24"/>
          <w:szCs w:val="24"/>
        </w:rPr>
        <w:t>ZAKTAN EĞİTİM FAALİYETLERİNİN DEĞERLENDİRİLMESİ</w:t>
      </w:r>
    </w:p>
    <w:p w:rsidR="009F39B4" w:rsidRDefault="00505E7E" w:rsidP="00FF5FFA">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 xml:space="preserve">Milli Eğitim Bakanlığının hazırladığı ve son dönemde baştan aşağı yenilediği uzaktan eğitim platformu olan Eğitim Bilişim Ağı (EBA), sınıf seviyelerine uygun e-içerikler sunarak öğrencilerimize eğitimin kapılarını evde de açmıştır. </w:t>
      </w:r>
    </w:p>
    <w:p w:rsidR="009F39B4" w:rsidRPr="009F39B4" w:rsidRDefault="009F39B4" w:rsidP="00F83CFA">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9F39B4">
        <w:rPr>
          <w:rFonts w:ascii="Times New Roman" w:hAnsi="Times New Roman" w:cs="Times New Roman"/>
          <w:sz w:val="24"/>
          <w:szCs w:val="24"/>
        </w:rPr>
        <w:t>Eğitim Bilişim Ağı</w:t>
      </w:r>
      <w:r>
        <w:rPr>
          <w:rFonts w:ascii="Times New Roman" w:hAnsi="Times New Roman" w:cs="Times New Roman"/>
          <w:sz w:val="24"/>
          <w:szCs w:val="24"/>
        </w:rPr>
        <w:t>nın</w:t>
      </w:r>
      <w:r w:rsidRPr="009F39B4">
        <w:rPr>
          <w:rFonts w:ascii="Times New Roman" w:hAnsi="Times New Roman" w:cs="Times New Roman"/>
          <w:sz w:val="24"/>
          <w:szCs w:val="24"/>
        </w:rPr>
        <w:t xml:space="preserve"> (EBA), öğrencilerimize konu anlatımı, alıştırma,</w:t>
      </w:r>
      <w:r>
        <w:rPr>
          <w:rFonts w:ascii="Times New Roman" w:hAnsi="Times New Roman" w:cs="Times New Roman"/>
          <w:sz w:val="24"/>
          <w:szCs w:val="24"/>
        </w:rPr>
        <w:t xml:space="preserve"> t</w:t>
      </w:r>
      <w:r w:rsidRPr="009F39B4">
        <w:rPr>
          <w:rFonts w:ascii="Times New Roman" w:hAnsi="Times New Roman" w:cs="Times New Roman"/>
          <w:sz w:val="24"/>
          <w:szCs w:val="24"/>
        </w:rPr>
        <w:t xml:space="preserve">arama </w:t>
      </w:r>
      <w:r>
        <w:rPr>
          <w:rFonts w:ascii="Times New Roman" w:hAnsi="Times New Roman" w:cs="Times New Roman"/>
          <w:sz w:val="24"/>
          <w:szCs w:val="24"/>
        </w:rPr>
        <w:t>t</w:t>
      </w:r>
      <w:r w:rsidRPr="009F39B4">
        <w:rPr>
          <w:rFonts w:ascii="Times New Roman" w:hAnsi="Times New Roman" w:cs="Times New Roman"/>
          <w:sz w:val="24"/>
          <w:szCs w:val="24"/>
        </w:rPr>
        <w:t>esti</w:t>
      </w:r>
      <w:r>
        <w:rPr>
          <w:rFonts w:ascii="Times New Roman" w:hAnsi="Times New Roman" w:cs="Times New Roman"/>
          <w:sz w:val="24"/>
          <w:szCs w:val="24"/>
        </w:rPr>
        <w:t xml:space="preserve"> vb. çeşitli içeriklerin sunması zenginlik katmıştır.</w:t>
      </w:r>
    </w:p>
    <w:p w:rsidR="00505E7E" w:rsidRPr="00FF5FFA" w:rsidRDefault="00505E7E" w:rsidP="00FF5FFA">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 xml:space="preserve">Covid-19 sebebiyle uzaktan eğitim aracı olarak </w:t>
      </w:r>
      <w:r w:rsidR="009F39B4">
        <w:rPr>
          <w:rFonts w:ascii="Times New Roman" w:hAnsi="Times New Roman" w:cs="Times New Roman"/>
          <w:sz w:val="24"/>
          <w:szCs w:val="24"/>
        </w:rPr>
        <w:t xml:space="preserve">açılan </w:t>
      </w:r>
      <w:r w:rsidRPr="00FF5FFA">
        <w:rPr>
          <w:rFonts w:ascii="Times New Roman" w:hAnsi="Times New Roman" w:cs="Times New Roman"/>
          <w:sz w:val="24"/>
          <w:szCs w:val="24"/>
        </w:rPr>
        <w:t xml:space="preserve">TRT EBA TV </w:t>
      </w:r>
      <w:r w:rsidR="009F39B4">
        <w:rPr>
          <w:rFonts w:ascii="Times New Roman" w:hAnsi="Times New Roman" w:cs="Times New Roman"/>
          <w:sz w:val="24"/>
          <w:szCs w:val="24"/>
        </w:rPr>
        <w:t>m</w:t>
      </w:r>
      <w:r w:rsidRPr="00FF5FFA">
        <w:rPr>
          <w:rFonts w:ascii="Times New Roman" w:hAnsi="Times New Roman" w:cs="Times New Roman"/>
          <w:sz w:val="24"/>
          <w:szCs w:val="24"/>
        </w:rPr>
        <w:t>üfredatı takip eden ders anlatım videoları ile uzaktan eğitim sürecine farklı bir renk katmıştır. Gerek EBA gerekse EBA TV uzaktan eğitim sürecinde öğrencilerimizin okuldan ayrı kaldıkları bu s</w:t>
      </w:r>
      <w:r w:rsidR="009F39B4">
        <w:rPr>
          <w:rFonts w:ascii="Times New Roman" w:hAnsi="Times New Roman" w:cs="Times New Roman"/>
          <w:sz w:val="24"/>
          <w:szCs w:val="24"/>
        </w:rPr>
        <w:t>üreçte derslerinden soğumamasına</w:t>
      </w:r>
      <w:r w:rsidRPr="00FF5FFA">
        <w:rPr>
          <w:rFonts w:ascii="Times New Roman" w:hAnsi="Times New Roman" w:cs="Times New Roman"/>
          <w:sz w:val="24"/>
          <w:szCs w:val="24"/>
        </w:rPr>
        <w:t>, eğitimden kopmamasına katkı sağlamıştır.</w:t>
      </w:r>
    </w:p>
    <w:p w:rsidR="00505E7E" w:rsidRPr="00FF5FFA" w:rsidRDefault="00505E7E" w:rsidP="00B664E7">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Salgın sürecinden sonra okullar açıldığında uzaktan eğitim, eğitimin bir parçası olarak devam etmelidir.</w:t>
      </w:r>
      <w:r w:rsidR="003768D9">
        <w:rPr>
          <w:rFonts w:ascii="Times New Roman" w:hAnsi="Times New Roman" w:cs="Times New Roman"/>
          <w:sz w:val="24"/>
          <w:szCs w:val="24"/>
        </w:rPr>
        <w:t xml:space="preserve"> </w:t>
      </w:r>
      <w:r w:rsidR="00B664E7" w:rsidRPr="00FF5FFA">
        <w:rPr>
          <w:rFonts w:ascii="Times New Roman" w:hAnsi="Times New Roman" w:cs="Times New Roman"/>
          <w:sz w:val="24"/>
          <w:szCs w:val="24"/>
        </w:rPr>
        <w:t>EBA TV</w:t>
      </w:r>
      <w:r w:rsidR="00B664E7">
        <w:rPr>
          <w:rFonts w:ascii="Times New Roman" w:hAnsi="Times New Roman" w:cs="Times New Roman"/>
          <w:sz w:val="24"/>
          <w:szCs w:val="24"/>
        </w:rPr>
        <w:t xml:space="preserve"> yayım akışını ve program içeriğini çeşitlendirerek devam etmelidir.</w:t>
      </w:r>
    </w:p>
    <w:p w:rsidR="00505E7E" w:rsidRPr="00FF5FFA" w:rsidRDefault="00505E7E" w:rsidP="00FF5FFA">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MEB tarafından uzaktan eğitim sürecine dair yapılan bilgilendirme ve yönlendirmeler öğretmenler</w:t>
      </w:r>
      <w:r w:rsidR="003768D9">
        <w:rPr>
          <w:rFonts w:ascii="Times New Roman" w:hAnsi="Times New Roman" w:cs="Times New Roman"/>
          <w:sz w:val="24"/>
          <w:szCs w:val="24"/>
        </w:rPr>
        <w:t>i ve öğrencileri canlı tutmuştur.</w:t>
      </w:r>
    </w:p>
    <w:p w:rsidR="00505E7E" w:rsidRPr="00FF5FFA" w:rsidRDefault="00505E7E" w:rsidP="00FF5FFA">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 xml:space="preserve">Uzaktan eğitimin uygulanabilir çeşitliliğin fazla olması, esnek olması ve araç </w:t>
      </w:r>
      <w:r w:rsidR="009F39B4">
        <w:rPr>
          <w:rFonts w:ascii="Times New Roman" w:hAnsi="Times New Roman" w:cs="Times New Roman"/>
          <w:sz w:val="24"/>
          <w:szCs w:val="24"/>
        </w:rPr>
        <w:t>çeşitliliğinin</w:t>
      </w:r>
      <w:r w:rsidRPr="00FF5FFA">
        <w:rPr>
          <w:rFonts w:ascii="Times New Roman" w:hAnsi="Times New Roman" w:cs="Times New Roman"/>
          <w:sz w:val="24"/>
          <w:szCs w:val="24"/>
        </w:rPr>
        <w:t xml:space="preserve"> zengin olması bu sürecin olumlu yanlarındandır.</w:t>
      </w:r>
    </w:p>
    <w:p w:rsidR="00505E7E" w:rsidRPr="00FF5FFA" w:rsidRDefault="00505E7E" w:rsidP="00FF5FFA">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Uzaktan eğitim uygulamalarının özellikle öğrenciler açısından etkili ve verimli olmasında öğrenci geri bildirimleri çok önemli bir yere sahiptir. Eğitim Bilişim Ağı’nın (EBA) platform üzerinden gönderilen ödevler, çalışmalar ve sorulara ait raporlama imkânı vermesi öğrencilerimizin takip edilmesini kolaylaşmıştır.</w:t>
      </w:r>
    </w:p>
    <w:p w:rsidR="00FF5FFA" w:rsidRDefault="00505E7E" w:rsidP="00FF5FFA">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 xml:space="preserve">Öğrenci ve öğretmenlerin fiziksel olarak aynı ortamlarda bulunmadığı bu süreçte öğrenciler, televizyon ve bilgisayar teknolojileri aracılığıyla, derslere ilişkin video kayıtlarını izleyerek veya öğretmenleriyle canlı bağlantı kurarak eğitim öğretime devam etmişlerdir. Uzaktan eğitim sürecinde yapılan tüm uygulamalar öğrencilerin </w:t>
      </w:r>
      <w:r w:rsidR="009F39B4">
        <w:rPr>
          <w:rFonts w:ascii="Times New Roman" w:hAnsi="Times New Roman" w:cs="Times New Roman"/>
          <w:sz w:val="24"/>
          <w:szCs w:val="24"/>
        </w:rPr>
        <w:t xml:space="preserve">okuldan / </w:t>
      </w:r>
      <w:r w:rsidRPr="00FF5FFA">
        <w:rPr>
          <w:rFonts w:ascii="Times New Roman" w:hAnsi="Times New Roman" w:cs="Times New Roman"/>
          <w:sz w:val="24"/>
          <w:szCs w:val="24"/>
        </w:rPr>
        <w:t xml:space="preserve">derslerden kopmamasına katkı sağlamıştır. </w:t>
      </w:r>
    </w:p>
    <w:p w:rsidR="00FF5FFA" w:rsidRDefault="00505E7E" w:rsidP="00562F94">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FF5FFA">
        <w:rPr>
          <w:rFonts w:ascii="Times New Roman" w:hAnsi="Times New Roman" w:cs="Times New Roman"/>
          <w:sz w:val="24"/>
          <w:szCs w:val="24"/>
        </w:rPr>
        <w:t>Dezavantajlı durumda olan öğrencileri sürece dâhil etmek uzaktan eğitim sürecinin en önemli sorunlarından biri olmuştur.</w:t>
      </w:r>
    </w:p>
    <w:p w:rsidR="009F39B4" w:rsidRPr="000C5189" w:rsidRDefault="00505E7E" w:rsidP="000E16C2">
      <w:pPr>
        <w:pStyle w:val="ListeParagraf"/>
        <w:numPr>
          <w:ilvl w:val="0"/>
          <w:numId w:val="1"/>
        </w:numPr>
        <w:tabs>
          <w:tab w:val="left" w:pos="2835"/>
        </w:tabs>
        <w:spacing w:after="0" w:line="360" w:lineRule="auto"/>
        <w:jc w:val="both"/>
        <w:rPr>
          <w:rFonts w:ascii="Times New Roman" w:hAnsi="Times New Roman" w:cs="Times New Roman"/>
          <w:sz w:val="24"/>
          <w:szCs w:val="24"/>
        </w:rPr>
      </w:pPr>
      <w:r w:rsidRPr="000C5189">
        <w:rPr>
          <w:rFonts w:ascii="Times New Roman" w:hAnsi="Times New Roman" w:cs="Times New Roman"/>
          <w:sz w:val="24"/>
          <w:szCs w:val="24"/>
        </w:rPr>
        <w:t>Velilerden yeterince destek alamamak, öğrencilerin teknolojiye erişim olanağının düşük seviyede olması, öğrencilerle mesafeden dolayı duygusal bağ kuramamak, ilgisiz öğrencileri motive etmek gibi nedenlerden d</w:t>
      </w:r>
      <w:r w:rsidR="00A30DE2" w:rsidRPr="000C5189">
        <w:rPr>
          <w:rFonts w:ascii="Times New Roman" w:hAnsi="Times New Roman" w:cs="Times New Roman"/>
          <w:sz w:val="24"/>
          <w:szCs w:val="24"/>
        </w:rPr>
        <w:t>olayı uzaktan eğitim dersleri</w:t>
      </w:r>
      <w:r w:rsidRPr="000C5189">
        <w:rPr>
          <w:rFonts w:ascii="Times New Roman" w:hAnsi="Times New Roman" w:cs="Times New Roman"/>
          <w:sz w:val="24"/>
          <w:szCs w:val="24"/>
        </w:rPr>
        <w:t xml:space="preserve"> yüz yüze eğitim kadar etkili olamamaktadır.</w:t>
      </w:r>
    </w:p>
    <w:p w:rsidR="009F39B4" w:rsidRDefault="009F39B4" w:rsidP="009F39B4">
      <w:pPr>
        <w:tabs>
          <w:tab w:val="left" w:pos="2835"/>
        </w:tabs>
        <w:spacing w:after="0" w:line="360" w:lineRule="auto"/>
        <w:jc w:val="right"/>
        <w:rPr>
          <w:rFonts w:ascii="Times New Roman" w:hAnsi="Times New Roman" w:cs="Times New Roman"/>
          <w:sz w:val="24"/>
          <w:szCs w:val="24"/>
        </w:rPr>
      </w:pPr>
      <w:r>
        <w:rPr>
          <w:rFonts w:ascii="Times New Roman" w:hAnsi="Times New Roman" w:cs="Times New Roman"/>
          <w:sz w:val="24"/>
          <w:szCs w:val="24"/>
        </w:rPr>
        <w:t>…/…/2020</w:t>
      </w:r>
    </w:p>
    <w:p w:rsidR="009F39B4" w:rsidRDefault="000C5189" w:rsidP="009F39B4">
      <w:pPr>
        <w:tabs>
          <w:tab w:val="left" w:pos="2835"/>
        </w:tabs>
        <w:spacing w:after="0" w:line="360" w:lineRule="auto"/>
        <w:jc w:val="right"/>
        <w:rPr>
          <w:rFonts w:ascii="Times New Roman" w:hAnsi="Times New Roman" w:cs="Times New Roman"/>
          <w:sz w:val="24"/>
          <w:szCs w:val="24"/>
        </w:rPr>
      </w:pPr>
      <w:r>
        <w:rPr>
          <w:rFonts w:ascii="Times New Roman" w:hAnsi="Times New Roman" w:cs="Times New Roman"/>
          <w:sz w:val="24"/>
          <w:szCs w:val="24"/>
        </w:rPr>
        <w:t>……………………</w:t>
      </w:r>
    </w:p>
    <w:p w:rsidR="00026B34" w:rsidRDefault="000C5189" w:rsidP="000C5189">
      <w:pPr>
        <w:tabs>
          <w:tab w:val="left" w:pos="2835"/>
        </w:tabs>
        <w:spacing w:after="0" w:line="360" w:lineRule="auto"/>
        <w:jc w:val="right"/>
      </w:pPr>
      <w:r>
        <w:rPr>
          <w:rFonts w:ascii="Times New Roman" w:hAnsi="Times New Roman" w:cs="Times New Roman"/>
          <w:sz w:val="24"/>
          <w:szCs w:val="24"/>
        </w:rPr>
        <w:t>Okul Müdürü</w:t>
      </w:r>
    </w:p>
    <w:sectPr w:rsidR="00026B34" w:rsidSect="009F39B4">
      <w:pgSz w:w="11906" w:h="16838"/>
      <w:pgMar w:top="1417" w:right="1417" w:bottom="709" w:left="56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A70B3E"/>
    <w:multiLevelType w:val="hybridMultilevel"/>
    <w:tmpl w:val="1096B268"/>
    <w:lvl w:ilvl="0" w:tplc="AB80C3B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58D"/>
    <w:rsid w:val="00026B34"/>
    <w:rsid w:val="000C5189"/>
    <w:rsid w:val="0022258D"/>
    <w:rsid w:val="003768D9"/>
    <w:rsid w:val="00505E7E"/>
    <w:rsid w:val="00525013"/>
    <w:rsid w:val="00597799"/>
    <w:rsid w:val="00621E4F"/>
    <w:rsid w:val="006D179E"/>
    <w:rsid w:val="007316D4"/>
    <w:rsid w:val="00812934"/>
    <w:rsid w:val="009F39B4"/>
    <w:rsid w:val="00A30DE2"/>
    <w:rsid w:val="00B664E7"/>
    <w:rsid w:val="00FF5F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E7E"/>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F5FFA"/>
    <w:pPr>
      <w:ind w:left="720"/>
      <w:contextualSpacing/>
    </w:pPr>
  </w:style>
  <w:style w:type="character" w:styleId="Kpr">
    <w:name w:val="Hyperlink"/>
    <w:basedOn w:val="VarsaylanParagrafYazTipi"/>
    <w:uiPriority w:val="99"/>
    <w:unhideWhenUsed/>
    <w:rsid w:val="0059779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E7E"/>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F5FFA"/>
    <w:pPr>
      <w:ind w:left="720"/>
      <w:contextualSpacing/>
    </w:pPr>
  </w:style>
  <w:style w:type="character" w:styleId="Kpr">
    <w:name w:val="Hyperlink"/>
    <w:basedOn w:val="VarsaylanParagrafYazTipi"/>
    <w:uiPriority w:val="99"/>
    <w:unhideWhenUsed/>
    <w:rsid w:val="005977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986707">
      <w:bodyDiv w:val="1"/>
      <w:marLeft w:val="0"/>
      <w:marRight w:val="0"/>
      <w:marTop w:val="0"/>
      <w:marBottom w:val="0"/>
      <w:divBdr>
        <w:top w:val="none" w:sz="0" w:space="0" w:color="auto"/>
        <w:left w:val="none" w:sz="0" w:space="0" w:color="auto"/>
        <w:bottom w:val="none" w:sz="0" w:space="0" w:color="auto"/>
        <w:right w:val="none" w:sz="0" w:space="0" w:color="auto"/>
      </w:divBdr>
    </w:div>
    <w:div w:id="1285842176">
      <w:bodyDiv w:val="1"/>
      <w:marLeft w:val="0"/>
      <w:marRight w:val="0"/>
      <w:marTop w:val="0"/>
      <w:marBottom w:val="0"/>
      <w:divBdr>
        <w:top w:val="none" w:sz="0" w:space="0" w:color="auto"/>
        <w:left w:val="none" w:sz="0" w:space="0" w:color="auto"/>
        <w:bottom w:val="none" w:sz="0" w:space="0" w:color="auto"/>
        <w:right w:val="none" w:sz="0" w:space="0" w:color="auto"/>
      </w:divBdr>
      <w:divsChild>
        <w:div w:id="2130514793">
          <w:marLeft w:val="0"/>
          <w:marRight w:val="0"/>
          <w:marTop w:val="0"/>
          <w:marBottom w:val="0"/>
          <w:divBdr>
            <w:top w:val="none" w:sz="0" w:space="0" w:color="auto"/>
            <w:left w:val="none" w:sz="0" w:space="0" w:color="auto"/>
            <w:bottom w:val="none" w:sz="0" w:space="0" w:color="auto"/>
            <w:right w:val="none" w:sz="0" w:space="0" w:color="auto"/>
          </w:divBdr>
          <w:divsChild>
            <w:div w:id="888766219">
              <w:marLeft w:val="0"/>
              <w:marRight w:val="0"/>
              <w:marTop w:val="0"/>
              <w:marBottom w:val="0"/>
              <w:divBdr>
                <w:top w:val="none" w:sz="0" w:space="0" w:color="auto"/>
                <w:left w:val="none" w:sz="0" w:space="0" w:color="auto"/>
                <w:bottom w:val="none" w:sz="0" w:space="0" w:color="auto"/>
                <w:right w:val="none" w:sz="0" w:space="0" w:color="auto"/>
              </w:divBdr>
            </w:div>
          </w:divsChild>
        </w:div>
        <w:div w:id="769280266">
          <w:marLeft w:val="0"/>
          <w:marRight w:val="0"/>
          <w:marTop w:val="0"/>
          <w:marBottom w:val="0"/>
          <w:divBdr>
            <w:top w:val="none" w:sz="0" w:space="0" w:color="auto"/>
            <w:left w:val="none" w:sz="0" w:space="0" w:color="auto"/>
            <w:bottom w:val="none" w:sz="0" w:space="0" w:color="auto"/>
            <w:right w:val="none" w:sz="0" w:space="0" w:color="auto"/>
          </w:divBdr>
          <w:divsChild>
            <w:div w:id="666320781">
              <w:marLeft w:val="0"/>
              <w:marRight w:val="0"/>
              <w:marTop w:val="0"/>
              <w:marBottom w:val="0"/>
              <w:divBdr>
                <w:top w:val="none" w:sz="0" w:space="0" w:color="auto"/>
                <w:left w:val="none" w:sz="0" w:space="0" w:color="auto"/>
                <w:bottom w:val="none" w:sz="0" w:space="0" w:color="auto"/>
                <w:right w:val="none" w:sz="0" w:space="0" w:color="auto"/>
              </w:divBdr>
            </w:div>
          </w:divsChild>
        </w:div>
        <w:div w:id="1454518728">
          <w:marLeft w:val="0"/>
          <w:marRight w:val="0"/>
          <w:marTop w:val="0"/>
          <w:marBottom w:val="0"/>
          <w:divBdr>
            <w:top w:val="none" w:sz="0" w:space="0" w:color="auto"/>
            <w:left w:val="none" w:sz="0" w:space="0" w:color="auto"/>
            <w:bottom w:val="none" w:sz="0" w:space="0" w:color="auto"/>
            <w:right w:val="none" w:sz="0" w:space="0" w:color="auto"/>
          </w:divBdr>
          <w:divsChild>
            <w:div w:id="73617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1990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2020-06-19T09:49:00Z</dcterms:created>
  <dcterms:modified xsi:type="dcterms:W3CDTF">2020-06-19T09:49:00Z</dcterms:modified>
  <cp:category>https://www.sorubak.com</cp:category>
</cp:coreProperties>
</file>